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779" w:rsidRPr="009C1D57" w:rsidRDefault="001848D7" w:rsidP="00091BFD">
      <w:pPr>
        <w:ind w:left="5103"/>
        <w:jc w:val="both"/>
        <w:rPr>
          <w:rFonts w:ascii="Arial" w:hAnsi="Arial" w:cs="Arial"/>
        </w:rPr>
      </w:pPr>
      <w:r w:rsidRPr="009C1D57">
        <w:rPr>
          <w:rFonts w:ascii="Arial" w:hAnsi="Arial" w:cs="Arial"/>
          <w:b/>
          <w:szCs w:val="22"/>
        </w:rPr>
        <w:t xml:space="preserve">COMISIÓN PERMANENTE DE PRESUPUESTO, PATRIMONIO ESTATAL Y MUNICIPAL.- </w:t>
      </w:r>
      <w:r w:rsidR="00A8653D" w:rsidRPr="009C1D57">
        <w:rPr>
          <w:rFonts w:ascii="Arial" w:hAnsi="Arial" w:cs="Arial"/>
        </w:rPr>
        <w:t>DIPUTADOS: VÍCTOR MERARI SÁ</w:t>
      </w:r>
      <w:r w:rsidR="00091BFD" w:rsidRPr="009C1D57">
        <w:rPr>
          <w:rFonts w:ascii="Arial" w:hAnsi="Arial" w:cs="Arial"/>
        </w:rPr>
        <w:t xml:space="preserve">NCHEZ ROCA, LIZZETE JANICE ESCOBEDO SALAZAR, ROSA ADRIANA DÍAZ LIZAMA, LILA ROSA FRÍAS CASTILLO, </w:t>
      </w:r>
      <w:r w:rsidR="00A8653D" w:rsidRPr="009C1D57">
        <w:rPr>
          <w:rFonts w:ascii="Arial" w:hAnsi="Arial" w:cs="Arial"/>
        </w:rPr>
        <w:t>MIRTHEA DEL ROSARIO</w:t>
      </w:r>
      <w:bookmarkStart w:id="0" w:name="_GoBack"/>
      <w:bookmarkEnd w:id="0"/>
      <w:r w:rsidR="00A8653D" w:rsidRPr="009C1D57">
        <w:rPr>
          <w:rFonts w:ascii="Arial" w:hAnsi="Arial" w:cs="Arial"/>
        </w:rPr>
        <w:t xml:space="preserve"> ARJONA MARTÍ</w:t>
      </w:r>
      <w:r w:rsidR="00091BFD" w:rsidRPr="009C1D57">
        <w:rPr>
          <w:rFonts w:ascii="Arial" w:hAnsi="Arial" w:cs="Arial"/>
        </w:rPr>
        <w:t xml:space="preserve">N, WARNEL MAY ESCOBAR, MARÍA </w:t>
      </w:r>
      <w:r w:rsidR="00A8653D" w:rsidRPr="009C1D57">
        <w:rPr>
          <w:rFonts w:ascii="Arial" w:hAnsi="Arial" w:cs="Arial"/>
        </w:rPr>
        <w:t xml:space="preserve">DE LOS </w:t>
      </w:r>
      <w:r w:rsidR="00091BFD" w:rsidRPr="009C1D57">
        <w:rPr>
          <w:rFonts w:ascii="Arial" w:hAnsi="Arial" w:cs="Arial"/>
        </w:rPr>
        <w:t>MILAGROS ROMERO BASTARRACHEA, LETICIA GABRIELA EUAN MIS Y MARCOS NICOLÁ</w:t>
      </w:r>
      <w:r w:rsidR="00A8653D" w:rsidRPr="009C1D57">
        <w:rPr>
          <w:rFonts w:ascii="Arial" w:hAnsi="Arial" w:cs="Arial"/>
        </w:rPr>
        <w:t>S RODRÍ</w:t>
      </w:r>
      <w:r w:rsidR="00091BFD" w:rsidRPr="009C1D57">
        <w:rPr>
          <w:rFonts w:ascii="Arial" w:hAnsi="Arial" w:cs="Arial"/>
        </w:rPr>
        <w:t xml:space="preserve">GUEZ RUZ. - - - - - - </w:t>
      </w:r>
    </w:p>
    <w:p w:rsidR="001B20BE" w:rsidRPr="009C1D57" w:rsidRDefault="001B20BE" w:rsidP="00091BFD">
      <w:pPr>
        <w:ind w:left="5103"/>
        <w:jc w:val="both"/>
        <w:rPr>
          <w:rFonts w:ascii="Arial" w:hAnsi="Arial" w:cs="Arial"/>
          <w:szCs w:val="22"/>
        </w:rPr>
      </w:pPr>
    </w:p>
    <w:p w:rsidR="00E7236B" w:rsidRDefault="00E7236B" w:rsidP="00E7236B">
      <w:pPr>
        <w:spacing w:line="360" w:lineRule="auto"/>
        <w:ind w:firstLine="708"/>
        <w:jc w:val="both"/>
        <w:rPr>
          <w:rFonts w:ascii="Arial" w:hAnsi="Arial" w:cs="Arial"/>
          <w:b/>
          <w:szCs w:val="22"/>
        </w:rPr>
      </w:pPr>
    </w:p>
    <w:p w:rsidR="008E668B" w:rsidRPr="009C1D57" w:rsidRDefault="008E668B" w:rsidP="00E7236B">
      <w:pPr>
        <w:spacing w:line="360" w:lineRule="auto"/>
        <w:ind w:firstLine="708"/>
        <w:jc w:val="both"/>
        <w:rPr>
          <w:rFonts w:ascii="Arial" w:hAnsi="Arial" w:cs="Arial"/>
          <w:b/>
          <w:szCs w:val="22"/>
        </w:rPr>
      </w:pPr>
      <w:r w:rsidRPr="009C1D57">
        <w:rPr>
          <w:rFonts w:ascii="Arial" w:hAnsi="Arial" w:cs="Arial"/>
          <w:b/>
          <w:szCs w:val="22"/>
        </w:rPr>
        <w:t>H</w:t>
      </w:r>
      <w:r w:rsidR="00A8653D" w:rsidRPr="009C1D57">
        <w:rPr>
          <w:rFonts w:ascii="Arial" w:hAnsi="Arial" w:cs="Arial"/>
          <w:b/>
          <w:szCs w:val="22"/>
        </w:rPr>
        <w:t>ONORABLE</w:t>
      </w:r>
      <w:r w:rsidRPr="009C1D57">
        <w:rPr>
          <w:rFonts w:ascii="Arial" w:hAnsi="Arial" w:cs="Arial"/>
          <w:b/>
          <w:szCs w:val="22"/>
        </w:rPr>
        <w:t xml:space="preserve"> CONGRESO DEL ESTADO:</w:t>
      </w:r>
    </w:p>
    <w:p w:rsidR="008E668B" w:rsidRPr="009C1D57" w:rsidRDefault="008E668B" w:rsidP="00E7236B">
      <w:pPr>
        <w:spacing w:line="360" w:lineRule="auto"/>
        <w:jc w:val="both"/>
        <w:rPr>
          <w:rFonts w:ascii="Arial" w:hAnsi="Arial" w:cs="Arial"/>
          <w:szCs w:val="22"/>
        </w:rPr>
      </w:pPr>
    </w:p>
    <w:p w:rsidR="00A8653D" w:rsidRPr="009C1D57" w:rsidRDefault="00A8653D" w:rsidP="00E7236B">
      <w:pPr>
        <w:spacing w:line="360" w:lineRule="auto"/>
        <w:jc w:val="both"/>
        <w:rPr>
          <w:rFonts w:ascii="Arial" w:hAnsi="Arial" w:cs="Arial"/>
          <w:b/>
          <w:lang w:val="es-MX"/>
        </w:rPr>
      </w:pPr>
      <w:r w:rsidRPr="009C1D57">
        <w:rPr>
          <w:rFonts w:ascii="Arial" w:hAnsi="Arial" w:cs="Arial"/>
          <w:lang w:val="es-MX"/>
        </w:rPr>
        <w:t xml:space="preserve">En sesión ordinaria de Pleno de fecha 27 de noviembre del año en curso, se turnó a la Comisión Permanente de Presupuesto, Patrimonio Estatal y Municipal, para su estudio, análisis y dictamen, la iniciativa </w:t>
      </w:r>
      <w:r w:rsidR="00AB6D02" w:rsidRPr="009C1D57">
        <w:rPr>
          <w:rFonts w:ascii="Arial" w:hAnsi="Arial" w:cs="Arial"/>
          <w:szCs w:val="22"/>
        </w:rPr>
        <w:t>de reformas a la Ley de Hacienda del Municipio de Mérida</w:t>
      </w:r>
      <w:r w:rsidRPr="009C1D57">
        <w:rPr>
          <w:rFonts w:ascii="Arial" w:hAnsi="Arial" w:cs="Arial"/>
          <w:lang w:val="es-MX"/>
        </w:rPr>
        <w:t xml:space="preserve">, misma que fue puesta a consideración de esta Soberanía por el Honorable Cabildo del Ayuntamiento de Mérida y que fuera suscrita por su Presidente Municipal, Licenciado Renán Alberto Barrera Concha; el Secretario Municipal, Licenciado Alejandro Iván Ruz Castro y la Contadora Pública, Laura Cristina Muñoz Molina, Directora de Finanzas y Tesorera Municipal. </w:t>
      </w:r>
    </w:p>
    <w:p w:rsidR="00A8653D" w:rsidRPr="009C1D57" w:rsidRDefault="00A8653D" w:rsidP="00E7236B">
      <w:pPr>
        <w:spacing w:line="360" w:lineRule="auto"/>
        <w:jc w:val="both"/>
        <w:rPr>
          <w:rFonts w:ascii="Arial" w:hAnsi="Arial" w:cs="Arial"/>
          <w:lang w:val="es-MX"/>
        </w:rPr>
      </w:pPr>
    </w:p>
    <w:p w:rsidR="00A8653D" w:rsidRPr="009C1D57" w:rsidRDefault="00A8653D" w:rsidP="00E7236B">
      <w:pPr>
        <w:spacing w:line="360" w:lineRule="auto"/>
        <w:ind w:firstLine="708"/>
        <w:jc w:val="both"/>
        <w:rPr>
          <w:rFonts w:ascii="Arial" w:hAnsi="Arial" w:cs="Arial"/>
          <w:b/>
          <w:lang w:val="es-MX"/>
        </w:rPr>
      </w:pPr>
      <w:r w:rsidRPr="009C1D57">
        <w:rPr>
          <w:rFonts w:ascii="Arial" w:hAnsi="Arial" w:cs="Arial"/>
          <w:lang w:val="es-MX"/>
        </w:rPr>
        <w:t xml:space="preserve">En tales términos, quienes formamos parte de esta comisión permanente, reiterando la responsabilidad política, en total apego a los principios constitucionales y democráticos que revisten al ámbito municipal, nos avocamos a la </w:t>
      </w:r>
      <w:r w:rsidR="00AB6D02" w:rsidRPr="009C1D57">
        <w:rPr>
          <w:rFonts w:ascii="Arial" w:hAnsi="Arial" w:cs="Arial"/>
          <w:lang w:val="es-MX"/>
        </w:rPr>
        <w:t xml:space="preserve">respectiva </w:t>
      </w:r>
      <w:r w:rsidRPr="009C1D57">
        <w:rPr>
          <w:rFonts w:ascii="Arial" w:hAnsi="Arial" w:cs="Arial"/>
          <w:lang w:val="es-MX"/>
        </w:rPr>
        <w:t xml:space="preserve">dictaminación de la referida iniciativa </w:t>
      </w:r>
      <w:r w:rsidR="00AB6D02" w:rsidRPr="009C1D57">
        <w:rPr>
          <w:rFonts w:ascii="Arial" w:hAnsi="Arial" w:cs="Arial"/>
          <w:lang w:val="es-MX"/>
        </w:rPr>
        <w:t xml:space="preserve">tomando en </w:t>
      </w:r>
      <w:r w:rsidRPr="009C1D57">
        <w:rPr>
          <w:rFonts w:ascii="Arial" w:hAnsi="Arial" w:cs="Arial"/>
          <w:lang w:val="es-MX"/>
        </w:rPr>
        <w:t>considera</w:t>
      </w:r>
      <w:r w:rsidR="00AB6D02" w:rsidRPr="009C1D57">
        <w:rPr>
          <w:rFonts w:ascii="Arial" w:hAnsi="Arial" w:cs="Arial"/>
          <w:lang w:val="es-MX"/>
        </w:rPr>
        <w:t>ción</w:t>
      </w:r>
      <w:r w:rsidRPr="009C1D57">
        <w:rPr>
          <w:rFonts w:ascii="Arial" w:hAnsi="Arial" w:cs="Arial"/>
          <w:lang w:val="es-MX"/>
        </w:rPr>
        <w:t xml:space="preserve"> los siguientes,</w:t>
      </w:r>
    </w:p>
    <w:p w:rsidR="00A8653D" w:rsidRPr="009C1D57" w:rsidRDefault="00E7236B" w:rsidP="00E7236B">
      <w:pPr>
        <w:pStyle w:val="Textoindependiente2"/>
        <w:widowControl w:val="0"/>
        <w:tabs>
          <w:tab w:val="left" w:pos="5865"/>
        </w:tabs>
        <w:spacing w:after="0" w:line="360" w:lineRule="auto"/>
        <w:jc w:val="both"/>
        <w:rPr>
          <w:rFonts w:ascii="Arial" w:hAnsi="Arial" w:cs="Arial"/>
          <w:b/>
          <w:lang w:val="es-MX"/>
        </w:rPr>
      </w:pPr>
      <w:r>
        <w:rPr>
          <w:rFonts w:ascii="Arial" w:hAnsi="Arial" w:cs="Arial"/>
          <w:b/>
          <w:lang w:val="es-MX"/>
        </w:rPr>
        <w:br w:type="column"/>
      </w:r>
    </w:p>
    <w:p w:rsidR="008E668B" w:rsidRPr="009C1D57" w:rsidRDefault="008E668B" w:rsidP="00E7236B">
      <w:pPr>
        <w:pStyle w:val="Sangradetextonormal"/>
        <w:spacing w:after="0" w:line="360" w:lineRule="auto"/>
        <w:jc w:val="center"/>
        <w:rPr>
          <w:rFonts w:ascii="Arial" w:hAnsi="Arial" w:cs="Arial"/>
          <w:b/>
          <w:sz w:val="24"/>
          <w:szCs w:val="24"/>
          <w:lang w:val="es-MX"/>
        </w:rPr>
      </w:pPr>
      <w:r w:rsidRPr="009C1D57">
        <w:rPr>
          <w:rFonts w:ascii="Arial" w:hAnsi="Arial" w:cs="Arial"/>
          <w:b/>
          <w:sz w:val="24"/>
          <w:szCs w:val="24"/>
          <w:lang w:val="es-MX"/>
        </w:rPr>
        <w:t>A N T E C E D E N T E S:</w:t>
      </w:r>
    </w:p>
    <w:p w:rsidR="00E7236B" w:rsidRDefault="00E7236B" w:rsidP="00E7236B">
      <w:pPr>
        <w:spacing w:line="360" w:lineRule="auto"/>
        <w:ind w:firstLine="709"/>
        <w:jc w:val="both"/>
        <w:rPr>
          <w:rFonts w:ascii="Arial" w:hAnsi="Arial" w:cs="Arial"/>
          <w:b/>
          <w:szCs w:val="22"/>
        </w:rPr>
      </w:pPr>
    </w:p>
    <w:p w:rsidR="00011AB5" w:rsidRPr="009C1D57" w:rsidRDefault="008E668B" w:rsidP="00E7236B">
      <w:pPr>
        <w:spacing w:line="360" w:lineRule="auto"/>
        <w:ind w:firstLine="709"/>
        <w:jc w:val="both"/>
        <w:rPr>
          <w:rFonts w:ascii="Arial" w:hAnsi="Arial" w:cs="Arial"/>
          <w:szCs w:val="22"/>
        </w:rPr>
      </w:pPr>
      <w:r w:rsidRPr="009C1D57">
        <w:rPr>
          <w:rFonts w:ascii="Arial" w:hAnsi="Arial" w:cs="Arial"/>
          <w:b/>
          <w:szCs w:val="22"/>
        </w:rPr>
        <w:t>PRIMERO.-</w:t>
      </w:r>
      <w:r w:rsidR="00204F44" w:rsidRPr="009C1D57">
        <w:rPr>
          <w:rFonts w:ascii="Arial" w:hAnsi="Arial" w:cs="Arial"/>
          <w:b/>
          <w:szCs w:val="22"/>
        </w:rPr>
        <w:t xml:space="preserve"> </w:t>
      </w:r>
      <w:r w:rsidR="00011AB5" w:rsidRPr="009C1D57">
        <w:rPr>
          <w:rFonts w:ascii="Arial" w:hAnsi="Arial" w:cs="Arial"/>
          <w:szCs w:val="22"/>
        </w:rPr>
        <w:t>El</w:t>
      </w:r>
      <w:r w:rsidR="00FA6F10" w:rsidRPr="009C1D57">
        <w:rPr>
          <w:rFonts w:ascii="Arial" w:hAnsi="Arial" w:cs="Arial"/>
          <w:szCs w:val="22"/>
        </w:rPr>
        <w:t xml:space="preserve"> </w:t>
      </w:r>
      <w:r w:rsidR="00BE6E48" w:rsidRPr="009C1D57">
        <w:rPr>
          <w:rFonts w:ascii="Arial" w:hAnsi="Arial" w:cs="Arial"/>
          <w:szCs w:val="22"/>
        </w:rPr>
        <w:t>Honorable Cabildo</w:t>
      </w:r>
      <w:r w:rsidR="00FA6F10" w:rsidRPr="009C1D57">
        <w:rPr>
          <w:rFonts w:ascii="Arial" w:hAnsi="Arial" w:cs="Arial"/>
          <w:szCs w:val="22"/>
        </w:rPr>
        <w:t xml:space="preserve"> </w:t>
      </w:r>
      <w:r w:rsidR="00BE6E48" w:rsidRPr="009C1D57">
        <w:rPr>
          <w:rFonts w:ascii="Arial" w:hAnsi="Arial" w:cs="Arial"/>
          <w:szCs w:val="22"/>
        </w:rPr>
        <w:t>de</w:t>
      </w:r>
      <w:r w:rsidR="00FA6F10" w:rsidRPr="009C1D57">
        <w:rPr>
          <w:rFonts w:ascii="Arial" w:hAnsi="Arial" w:cs="Arial"/>
          <w:szCs w:val="22"/>
        </w:rPr>
        <w:t>l</w:t>
      </w:r>
      <w:r w:rsidR="00BE6E48" w:rsidRPr="009C1D57">
        <w:rPr>
          <w:rFonts w:ascii="Arial" w:hAnsi="Arial" w:cs="Arial"/>
          <w:szCs w:val="22"/>
        </w:rPr>
        <w:t xml:space="preserve"> </w:t>
      </w:r>
      <w:r w:rsidR="00011AB5" w:rsidRPr="009C1D57">
        <w:rPr>
          <w:rFonts w:ascii="Arial" w:hAnsi="Arial" w:cs="Arial"/>
          <w:szCs w:val="22"/>
        </w:rPr>
        <w:t xml:space="preserve">Ayuntamiento de Mérida, en ejercicio de la facultad que le concede los artículos 35 fracción IV de la Constitución Política, y 41 inciso a) fracción II e inciso c) en su fracción XI de la Ley de Gobierno de los Municipios, ambos ordenamientos del Estado de Yucatán, </w:t>
      </w:r>
      <w:r w:rsidR="005A16D8" w:rsidRPr="009C1D57">
        <w:rPr>
          <w:rFonts w:ascii="Arial" w:hAnsi="Arial" w:cs="Arial"/>
          <w:szCs w:val="22"/>
        </w:rPr>
        <w:t xml:space="preserve">en fecha </w:t>
      </w:r>
      <w:r w:rsidR="00AB6D02" w:rsidRPr="009C1D57">
        <w:rPr>
          <w:rFonts w:ascii="Arial" w:hAnsi="Arial" w:cs="Arial"/>
          <w:szCs w:val="22"/>
        </w:rPr>
        <w:t>23</w:t>
      </w:r>
      <w:r w:rsidR="005A16D8" w:rsidRPr="009C1D57">
        <w:rPr>
          <w:rFonts w:ascii="Arial" w:hAnsi="Arial" w:cs="Arial"/>
          <w:szCs w:val="22"/>
        </w:rPr>
        <w:t xml:space="preserve"> de noviembre del </w:t>
      </w:r>
      <w:r w:rsidR="00233A9C" w:rsidRPr="009C1D57">
        <w:rPr>
          <w:rFonts w:ascii="Arial" w:hAnsi="Arial" w:cs="Arial"/>
          <w:szCs w:val="22"/>
        </w:rPr>
        <w:t xml:space="preserve">presente </w:t>
      </w:r>
      <w:r w:rsidR="005A16D8" w:rsidRPr="009C1D57">
        <w:rPr>
          <w:rFonts w:ascii="Arial" w:hAnsi="Arial" w:cs="Arial"/>
          <w:szCs w:val="22"/>
        </w:rPr>
        <w:t xml:space="preserve">año </w:t>
      </w:r>
      <w:r w:rsidR="00233A9C" w:rsidRPr="009C1D57">
        <w:rPr>
          <w:rFonts w:ascii="Arial" w:hAnsi="Arial" w:cs="Arial"/>
          <w:szCs w:val="22"/>
        </w:rPr>
        <w:t xml:space="preserve">fue </w:t>
      </w:r>
      <w:r w:rsidR="005A16D8" w:rsidRPr="009C1D57">
        <w:rPr>
          <w:rFonts w:ascii="Arial" w:hAnsi="Arial" w:cs="Arial"/>
          <w:szCs w:val="22"/>
        </w:rPr>
        <w:t xml:space="preserve"> </w:t>
      </w:r>
      <w:r w:rsidR="00233A9C" w:rsidRPr="009C1D57">
        <w:rPr>
          <w:rFonts w:ascii="Arial" w:hAnsi="Arial" w:cs="Arial"/>
          <w:szCs w:val="22"/>
        </w:rPr>
        <w:t>presentada</w:t>
      </w:r>
      <w:r w:rsidR="00412AA8" w:rsidRPr="009C1D57">
        <w:rPr>
          <w:rFonts w:ascii="Arial" w:hAnsi="Arial" w:cs="Arial"/>
          <w:szCs w:val="22"/>
        </w:rPr>
        <w:t xml:space="preserve"> ante esta </w:t>
      </w:r>
      <w:r w:rsidR="00233A9C" w:rsidRPr="009C1D57">
        <w:rPr>
          <w:rFonts w:ascii="Arial" w:hAnsi="Arial" w:cs="Arial"/>
          <w:szCs w:val="22"/>
        </w:rPr>
        <w:t>s</w:t>
      </w:r>
      <w:r w:rsidR="00412AA8" w:rsidRPr="009C1D57">
        <w:rPr>
          <w:rFonts w:ascii="Arial" w:hAnsi="Arial" w:cs="Arial"/>
          <w:szCs w:val="22"/>
        </w:rPr>
        <w:t xml:space="preserve">oberanía </w:t>
      </w:r>
      <w:r w:rsidR="00011AB5" w:rsidRPr="009C1D57">
        <w:rPr>
          <w:rFonts w:ascii="Arial" w:hAnsi="Arial" w:cs="Arial"/>
          <w:szCs w:val="22"/>
        </w:rPr>
        <w:t>su iniciativa de</w:t>
      </w:r>
      <w:r w:rsidR="00702962" w:rsidRPr="009C1D57">
        <w:rPr>
          <w:rFonts w:ascii="Arial" w:hAnsi="Arial" w:cs="Arial"/>
          <w:szCs w:val="22"/>
        </w:rPr>
        <w:t xml:space="preserve"> reformas a</w:t>
      </w:r>
      <w:r w:rsidR="00011AB5" w:rsidRPr="009C1D57">
        <w:rPr>
          <w:rFonts w:ascii="Arial" w:hAnsi="Arial" w:cs="Arial"/>
          <w:szCs w:val="22"/>
        </w:rPr>
        <w:t xml:space="preserve"> </w:t>
      </w:r>
      <w:r w:rsidR="00702962" w:rsidRPr="009C1D57">
        <w:rPr>
          <w:rFonts w:ascii="Arial" w:hAnsi="Arial" w:cs="Arial"/>
          <w:szCs w:val="22"/>
        </w:rPr>
        <w:t xml:space="preserve">la </w:t>
      </w:r>
      <w:r w:rsidR="00233A9C" w:rsidRPr="009C1D57">
        <w:rPr>
          <w:rFonts w:ascii="Arial" w:hAnsi="Arial" w:cs="Arial"/>
          <w:szCs w:val="22"/>
        </w:rPr>
        <w:t xml:space="preserve">Ley de Hacienda del Municipio con miras al próximo ejercicio fiscal 2020 a fin de ser congruente con los objetivos y montos proyectados en la ley de ingresos respectiva. </w:t>
      </w:r>
    </w:p>
    <w:p w:rsidR="00BE6E48" w:rsidRPr="009C1D57" w:rsidRDefault="00BE6E48" w:rsidP="00E7236B">
      <w:pPr>
        <w:spacing w:line="360" w:lineRule="auto"/>
        <w:ind w:right="99"/>
        <w:jc w:val="both"/>
        <w:rPr>
          <w:rFonts w:ascii="Arial" w:hAnsi="Arial" w:cs="Arial"/>
          <w:b/>
          <w:szCs w:val="22"/>
        </w:rPr>
      </w:pPr>
    </w:p>
    <w:p w:rsidR="008F0D28" w:rsidRPr="009C1D57" w:rsidRDefault="00BE6E48" w:rsidP="00E7236B">
      <w:pPr>
        <w:spacing w:line="360" w:lineRule="auto"/>
        <w:ind w:right="99"/>
        <w:jc w:val="both"/>
        <w:rPr>
          <w:rFonts w:ascii="Arial" w:hAnsi="Arial" w:cs="Arial"/>
          <w:szCs w:val="22"/>
        </w:rPr>
      </w:pPr>
      <w:r w:rsidRPr="009C1D57">
        <w:rPr>
          <w:rFonts w:ascii="Arial" w:hAnsi="Arial" w:cs="Arial"/>
          <w:b/>
          <w:szCs w:val="22"/>
        </w:rPr>
        <w:tab/>
      </w:r>
      <w:r w:rsidR="008E668B" w:rsidRPr="009C1D57">
        <w:rPr>
          <w:rFonts w:ascii="Arial" w:hAnsi="Arial" w:cs="Arial"/>
          <w:b/>
          <w:szCs w:val="22"/>
        </w:rPr>
        <w:t>SEGUNDO.-</w:t>
      </w:r>
      <w:r w:rsidR="008E668B" w:rsidRPr="009C1D57">
        <w:rPr>
          <w:rFonts w:ascii="Arial" w:hAnsi="Arial" w:cs="Arial"/>
          <w:szCs w:val="22"/>
        </w:rPr>
        <w:t xml:space="preserve"> El H</w:t>
      </w:r>
      <w:r w:rsidR="006426A9" w:rsidRPr="009C1D57">
        <w:rPr>
          <w:rFonts w:ascii="Arial" w:hAnsi="Arial" w:cs="Arial"/>
          <w:szCs w:val="22"/>
        </w:rPr>
        <w:t xml:space="preserve">onorable </w:t>
      </w:r>
      <w:r w:rsidR="008E668B" w:rsidRPr="009C1D57">
        <w:rPr>
          <w:rFonts w:ascii="Arial" w:hAnsi="Arial" w:cs="Arial"/>
          <w:szCs w:val="22"/>
        </w:rPr>
        <w:t>Ayuntamiento de Mérida</w:t>
      </w:r>
      <w:r w:rsidR="006037E3" w:rsidRPr="009C1D57">
        <w:rPr>
          <w:rFonts w:ascii="Arial" w:hAnsi="Arial" w:cs="Arial"/>
          <w:szCs w:val="22"/>
        </w:rPr>
        <w:t>,</w:t>
      </w:r>
      <w:r w:rsidR="008E668B" w:rsidRPr="009C1D57">
        <w:rPr>
          <w:rFonts w:ascii="Arial" w:hAnsi="Arial" w:cs="Arial"/>
          <w:szCs w:val="22"/>
        </w:rPr>
        <w:t xml:space="preserve"> en su exposición de motiv</w:t>
      </w:r>
      <w:r w:rsidR="002C0423" w:rsidRPr="009C1D57">
        <w:rPr>
          <w:rFonts w:ascii="Arial" w:hAnsi="Arial" w:cs="Arial"/>
          <w:szCs w:val="22"/>
        </w:rPr>
        <w:t>os</w:t>
      </w:r>
      <w:r w:rsidR="008E668B" w:rsidRPr="009C1D57">
        <w:rPr>
          <w:rFonts w:ascii="Arial" w:hAnsi="Arial" w:cs="Arial"/>
          <w:szCs w:val="22"/>
        </w:rPr>
        <w:t xml:space="preserve">, </w:t>
      </w:r>
      <w:r w:rsidR="00515299" w:rsidRPr="009C1D57">
        <w:rPr>
          <w:rFonts w:ascii="Arial" w:hAnsi="Arial" w:cs="Arial"/>
          <w:szCs w:val="22"/>
        </w:rPr>
        <w:t xml:space="preserve">en </w:t>
      </w:r>
      <w:r w:rsidR="00316C3D" w:rsidRPr="009C1D57">
        <w:rPr>
          <w:rFonts w:ascii="Arial" w:hAnsi="Arial" w:cs="Arial"/>
          <w:szCs w:val="22"/>
        </w:rPr>
        <w:t>la</w:t>
      </w:r>
      <w:r w:rsidR="00515299" w:rsidRPr="009C1D57">
        <w:rPr>
          <w:rFonts w:ascii="Arial" w:hAnsi="Arial" w:cs="Arial"/>
          <w:szCs w:val="22"/>
        </w:rPr>
        <w:t xml:space="preserve"> parte conducente, señala </w:t>
      </w:r>
      <w:r w:rsidR="00316C3D" w:rsidRPr="009C1D57">
        <w:rPr>
          <w:rFonts w:ascii="Arial" w:hAnsi="Arial" w:cs="Arial"/>
          <w:szCs w:val="22"/>
        </w:rPr>
        <w:t xml:space="preserve">entre otras cosas </w:t>
      </w:r>
      <w:r w:rsidR="002C0423" w:rsidRPr="009C1D57">
        <w:rPr>
          <w:rFonts w:ascii="Arial" w:hAnsi="Arial" w:cs="Arial"/>
          <w:szCs w:val="22"/>
        </w:rPr>
        <w:t>lo siguiente</w:t>
      </w:r>
      <w:r w:rsidR="008E668B" w:rsidRPr="009C1D57">
        <w:rPr>
          <w:rFonts w:ascii="Arial" w:hAnsi="Arial" w:cs="Arial"/>
          <w:szCs w:val="22"/>
        </w:rPr>
        <w:t>:</w:t>
      </w:r>
    </w:p>
    <w:p w:rsidR="0082760B" w:rsidRPr="009C1D57" w:rsidRDefault="00A86B1A" w:rsidP="00204F44">
      <w:pPr>
        <w:jc w:val="both"/>
        <w:rPr>
          <w:rFonts w:ascii="Arial" w:hAnsi="Arial" w:cs="Arial"/>
          <w:b/>
          <w:i/>
          <w:iCs/>
          <w:sz w:val="20"/>
          <w:szCs w:val="20"/>
        </w:rPr>
      </w:pPr>
      <w:r w:rsidRPr="009C1D57">
        <w:rPr>
          <w:rFonts w:ascii="Arial" w:hAnsi="Arial" w:cs="Arial"/>
          <w:b/>
          <w:i/>
          <w:iCs/>
          <w:sz w:val="20"/>
          <w:szCs w:val="20"/>
        </w:rPr>
        <w:tab/>
      </w:r>
    </w:p>
    <w:p w:rsidR="0082760B" w:rsidRPr="009C1D57" w:rsidRDefault="0082760B" w:rsidP="00204F44">
      <w:pPr>
        <w:jc w:val="both"/>
        <w:rPr>
          <w:rFonts w:ascii="Arial" w:hAnsi="Arial" w:cs="Arial"/>
          <w:b/>
          <w:i/>
          <w:iCs/>
          <w:sz w:val="20"/>
          <w:szCs w:val="20"/>
        </w:rPr>
      </w:pPr>
    </w:p>
    <w:p w:rsidR="00A72355" w:rsidRPr="00E7236B" w:rsidRDefault="00A72355" w:rsidP="00A72355">
      <w:pPr>
        <w:spacing w:line="276" w:lineRule="auto"/>
        <w:ind w:left="709" w:right="915"/>
        <w:jc w:val="both"/>
        <w:rPr>
          <w:rFonts w:ascii="Arial" w:hAnsi="Arial" w:cs="Arial"/>
          <w:i/>
          <w:iCs/>
          <w:sz w:val="18"/>
          <w:szCs w:val="18"/>
          <w:lang w:val="es-MX"/>
        </w:rPr>
      </w:pPr>
      <w:r w:rsidRPr="00E7236B">
        <w:rPr>
          <w:rFonts w:ascii="Arial" w:hAnsi="Arial" w:cs="Arial"/>
          <w:i/>
          <w:iCs/>
          <w:sz w:val="18"/>
          <w:szCs w:val="18"/>
          <w:lang w:val="es-MX"/>
        </w:rPr>
        <w:t xml:space="preserve">De conformidad con lo establecido por el artículo 31, fracción IV, de la Constitución Política de los Estados Unidos Mexicanos, es obligación de los mexicanos, contribuir para los gastos públicos de la Federación, de los Estados, de la Ciudad de México y del Municipio en que residan, de la manera proporcional y equitativa que dispongan las leyes. </w:t>
      </w:r>
    </w:p>
    <w:p w:rsidR="00A72355" w:rsidRPr="00E7236B" w:rsidRDefault="00A72355" w:rsidP="00A72355">
      <w:pPr>
        <w:spacing w:line="276" w:lineRule="auto"/>
        <w:ind w:left="709" w:right="915"/>
        <w:jc w:val="both"/>
        <w:rPr>
          <w:rFonts w:ascii="Arial" w:hAnsi="Arial" w:cs="Arial"/>
          <w:i/>
          <w:iCs/>
          <w:sz w:val="18"/>
          <w:szCs w:val="18"/>
          <w:lang w:val="es-MX"/>
        </w:rPr>
      </w:pPr>
    </w:p>
    <w:p w:rsidR="00A72355" w:rsidRPr="00E7236B" w:rsidRDefault="00A72355" w:rsidP="00A72355">
      <w:pPr>
        <w:spacing w:line="276" w:lineRule="auto"/>
        <w:ind w:left="709" w:right="915"/>
        <w:jc w:val="both"/>
        <w:rPr>
          <w:rFonts w:ascii="Arial" w:hAnsi="Arial" w:cs="Arial"/>
          <w:i/>
          <w:iCs/>
          <w:sz w:val="18"/>
          <w:szCs w:val="18"/>
          <w:lang w:val="es-MX"/>
        </w:rPr>
      </w:pPr>
      <w:r w:rsidRPr="00E7236B">
        <w:rPr>
          <w:rFonts w:ascii="Arial" w:hAnsi="Arial" w:cs="Arial"/>
          <w:i/>
          <w:iCs/>
          <w:sz w:val="18"/>
          <w:szCs w:val="18"/>
          <w:lang w:val="es-MX"/>
        </w:rPr>
        <w:t>El Ayuntamiento de Mérida, atendiendo a los compromisos de la Administración 2018-2021, enfoca sus acciones en mantener un marco jurídico acorde a nuestra realidad socioeconómica, transparente, con cuentas claras, garante de los principios constitucionales, mediante un esquema de fortalecimiento de los ingresos propios, con orden, disciplina, equidad y sustento en el gasto, que redunden en obras, propiciando un escenario en el que confluyan el crecimiento económico de la entidad y el bienestar común.</w:t>
      </w:r>
    </w:p>
    <w:p w:rsidR="00A72355" w:rsidRPr="00E7236B" w:rsidRDefault="00A72355" w:rsidP="00A72355">
      <w:pPr>
        <w:spacing w:line="276" w:lineRule="auto"/>
        <w:ind w:left="709" w:right="915"/>
        <w:jc w:val="both"/>
        <w:rPr>
          <w:rFonts w:ascii="Arial" w:hAnsi="Arial" w:cs="Arial"/>
          <w:i/>
          <w:iCs/>
          <w:sz w:val="18"/>
          <w:szCs w:val="18"/>
          <w:lang w:val="es-MX"/>
        </w:rPr>
      </w:pPr>
    </w:p>
    <w:p w:rsidR="00A72355" w:rsidRPr="00E7236B" w:rsidRDefault="00A72355" w:rsidP="00A72355">
      <w:pPr>
        <w:spacing w:line="276" w:lineRule="auto"/>
        <w:ind w:left="709" w:right="915"/>
        <w:jc w:val="both"/>
        <w:rPr>
          <w:rFonts w:ascii="Arial" w:hAnsi="Arial" w:cs="Arial"/>
          <w:i/>
          <w:iCs/>
          <w:sz w:val="18"/>
          <w:szCs w:val="18"/>
          <w:lang w:val="es-MX"/>
        </w:rPr>
      </w:pPr>
      <w:r w:rsidRPr="00E7236B">
        <w:rPr>
          <w:rFonts w:ascii="Arial" w:hAnsi="Arial" w:cs="Arial"/>
          <w:i/>
          <w:iCs/>
          <w:sz w:val="18"/>
          <w:szCs w:val="18"/>
          <w:lang w:val="es-MX"/>
        </w:rPr>
        <w:t>…</w:t>
      </w:r>
    </w:p>
    <w:p w:rsidR="00A72355" w:rsidRPr="00E7236B" w:rsidRDefault="00A72355" w:rsidP="00A72355">
      <w:pPr>
        <w:spacing w:line="276" w:lineRule="auto"/>
        <w:ind w:left="709" w:right="915"/>
        <w:jc w:val="both"/>
        <w:rPr>
          <w:rFonts w:ascii="Arial" w:hAnsi="Arial" w:cs="Arial"/>
          <w:i/>
          <w:iCs/>
          <w:sz w:val="18"/>
          <w:szCs w:val="18"/>
          <w:lang w:val="es-MX"/>
        </w:rPr>
      </w:pPr>
    </w:p>
    <w:p w:rsidR="00A72355" w:rsidRPr="00E7236B" w:rsidRDefault="00A72355" w:rsidP="00A72355">
      <w:pPr>
        <w:spacing w:line="276" w:lineRule="auto"/>
        <w:ind w:left="709" w:right="915"/>
        <w:jc w:val="both"/>
        <w:rPr>
          <w:rFonts w:ascii="Arial" w:hAnsi="Arial" w:cs="Arial"/>
          <w:i/>
          <w:iCs/>
          <w:sz w:val="18"/>
          <w:szCs w:val="18"/>
          <w:lang w:val="es-MX"/>
        </w:rPr>
      </w:pPr>
      <w:r w:rsidRPr="00E7236B">
        <w:rPr>
          <w:rFonts w:ascii="Arial" w:hAnsi="Arial" w:cs="Arial"/>
          <w:i/>
          <w:iCs/>
          <w:sz w:val="18"/>
          <w:szCs w:val="18"/>
          <w:lang w:val="es-MX"/>
        </w:rPr>
        <w:t xml:space="preserve">En tal sentido, se proponen diversas adecuaciones a la legislación hacendaria, por lo que de aprobarse la presente propuesta, el Congreso del Estado de Yucatán, contribuirá a consolidar el Marco Normativo-Financiero del Municipio de Mérida, otorgándole herramientas para fortalecer el sistema de recaudación que redunde en el saneamiento de las finanzas públicas y la transparencia; que proporcione mayor certidumbre al contribuyente en cuanto a las contribuciones que debe pagar, que permita, a su vez, ampliar la base de contribuyentes, cuidando los principios de generalidad, equidad y proporcionalidad que consagra la Constitución Política de los Estados Unidos Mexicanos, procurando la reorientación del destino de los ingresos públicos hacia la atención de las necesidades más apremiantes de los Ciudadanos y, que permita de igual forma, aminorar los efectos desequilibrantes que produce la parcial dependencia que se tiene de las participaciones Federales y Estatales, que si bien es cierto son imprescindibles, también lo es que por su naturaleza son inciertas o variables. </w:t>
      </w:r>
    </w:p>
    <w:p w:rsidR="00A72355" w:rsidRPr="00E7236B" w:rsidRDefault="00A72355" w:rsidP="00A72355">
      <w:pPr>
        <w:spacing w:line="276" w:lineRule="auto"/>
        <w:ind w:left="709" w:right="915"/>
        <w:jc w:val="both"/>
        <w:rPr>
          <w:rFonts w:ascii="Arial" w:hAnsi="Arial" w:cs="Arial"/>
          <w:i/>
          <w:iCs/>
          <w:sz w:val="18"/>
          <w:szCs w:val="18"/>
          <w:lang w:val="es-MX"/>
        </w:rPr>
      </w:pPr>
    </w:p>
    <w:p w:rsidR="00A72355" w:rsidRPr="00E7236B" w:rsidRDefault="00A72355" w:rsidP="00A72355">
      <w:pPr>
        <w:spacing w:line="276" w:lineRule="auto"/>
        <w:ind w:left="709" w:right="915"/>
        <w:jc w:val="both"/>
        <w:rPr>
          <w:rFonts w:ascii="Arial" w:hAnsi="Arial" w:cs="Arial"/>
          <w:i/>
          <w:iCs/>
          <w:sz w:val="18"/>
          <w:szCs w:val="18"/>
          <w:lang w:val="es-MX"/>
        </w:rPr>
      </w:pPr>
      <w:r w:rsidRPr="00E7236B">
        <w:rPr>
          <w:rFonts w:ascii="Arial" w:hAnsi="Arial" w:cs="Arial"/>
          <w:i/>
          <w:iCs/>
          <w:sz w:val="18"/>
          <w:szCs w:val="18"/>
          <w:lang w:val="es-MX"/>
        </w:rPr>
        <w:t>…</w:t>
      </w:r>
    </w:p>
    <w:p w:rsidR="00A72355" w:rsidRPr="00E7236B" w:rsidRDefault="00A72355" w:rsidP="00A72355">
      <w:pPr>
        <w:spacing w:line="276" w:lineRule="auto"/>
        <w:ind w:left="709" w:right="915"/>
        <w:jc w:val="both"/>
        <w:rPr>
          <w:rFonts w:ascii="Arial" w:hAnsi="Arial" w:cs="Arial"/>
          <w:i/>
          <w:iCs/>
          <w:sz w:val="18"/>
          <w:szCs w:val="18"/>
          <w:lang w:val="es-MX"/>
        </w:rPr>
      </w:pPr>
    </w:p>
    <w:p w:rsidR="00A72355" w:rsidRPr="00E7236B" w:rsidRDefault="00A72355" w:rsidP="00A72355">
      <w:pPr>
        <w:spacing w:line="276" w:lineRule="auto"/>
        <w:ind w:left="709" w:right="915"/>
        <w:jc w:val="both"/>
        <w:rPr>
          <w:rFonts w:ascii="Arial" w:hAnsi="Arial" w:cs="Arial"/>
          <w:i/>
          <w:iCs/>
          <w:sz w:val="18"/>
          <w:szCs w:val="18"/>
          <w:lang w:val="es-MX"/>
        </w:rPr>
      </w:pPr>
      <w:r w:rsidRPr="00E7236B">
        <w:rPr>
          <w:rFonts w:ascii="Arial" w:hAnsi="Arial" w:cs="Arial"/>
          <w:i/>
          <w:iCs/>
          <w:sz w:val="18"/>
          <w:szCs w:val="18"/>
          <w:lang w:val="es-MX"/>
        </w:rPr>
        <w:t>Con el fin de continuar el fortalecimiento de la Hacienda Pública, propósito fundamental de esta Administración, se genera la necesidad de mantener la certeza jurídica a los ciudadanos, mediante los ajustes encaminados al cumplimiento con las disposiciones normativas vigentes encausados en los permisos, licencias, autorizaciones y demás documentos, que se relacionen en los requisitos, subsanando disposiciones en la ley, para el mejor desempeño de la Ley Hacendaria.</w:t>
      </w:r>
    </w:p>
    <w:p w:rsidR="00A72355" w:rsidRPr="00E7236B" w:rsidRDefault="00A72355" w:rsidP="00A72355">
      <w:pPr>
        <w:spacing w:line="276" w:lineRule="auto"/>
        <w:ind w:left="709" w:right="915"/>
        <w:jc w:val="both"/>
        <w:rPr>
          <w:rFonts w:ascii="Arial" w:hAnsi="Arial" w:cs="Arial"/>
          <w:i/>
          <w:iCs/>
          <w:sz w:val="18"/>
          <w:szCs w:val="18"/>
          <w:lang w:val="es-MX"/>
        </w:rPr>
      </w:pPr>
    </w:p>
    <w:p w:rsidR="00A72355" w:rsidRPr="00E7236B" w:rsidRDefault="00A72355" w:rsidP="00A72355">
      <w:pPr>
        <w:spacing w:line="276" w:lineRule="auto"/>
        <w:ind w:left="709" w:right="915"/>
        <w:jc w:val="both"/>
        <w:rPr>
          <w:rFonts w:ascii="Arial" w:hAnsi="Arial" w:cs="Arial"/>
          <w:i/>
          <w:iCs/>
          <w:sz w:val="18"/>
          <w:szCs w:val="18"/>
          <w:lang w:val="es-MX"/>
        </w:rPr>
      </w:pPr>
      <w:r w:rsidRPr="00E7236B">
        <w:rPr>
          <w:rFonts w:ascii="Arial" w:hAnsi="Arial" w:cs="Arial"/>
          <w:i/>
          <w:iCs/>
          <w:sz w:val="18"/>
          <w:szCs w:val="18"/>
          <w:lang w:val="es-MX"/>
        </w:rPr>
        <w:t>Los impuestos municipales están destinados a proporcionar los servicios y a su vez garantizar que éstos sean de calidad y satisfagan las necesidades de la ciudadanía, para ello, es menester determinar que los servicios tengan un valor justo e intrínsecamente relacionado con el servicio prestado, como consecuencia de esto, se propone ajustar los valores catastrales actuales.</w:t>
      </w:r>
    </w:p>
    <w:p w:rsidR="00A72355" w:rsidRPr="00E7236B" w:rsidRDefault="00A72355" w:rsidP="00A72355">
      <w:pPr>
        <w:spacing w:line="276" w:lineRule="auto"/>
        <w:ind w:left="709" w:right="915"/>
        <w:jc w:val="both"/>
        <w:rPr>
          <w:rFonts w:ascii="Arial" w:hAnsi="Arial" w:cs="Arial"/>
          <w:i/>
          <w:iCs/>
          <w:sz w:val="18"/>
          <w:szCs w:val="18"/>
          <w:lang w:val="es-MX"/>
        </w:rPr>
      </w:pPr>
    </w:p>
    <w:p w:rsidR="00A72355" w:rsidRPr="00E7236B" w:rsidRDefault="00A72355" w:rsidP="00A72355">
      <w:pPr>
        <w:spacing w:line="276" w:lineRule="auto"/>
        <w:ind w:left="709" w:right="915"/>
        <w:jc w:val="both"/>
        <w:rPr>
          <w:rFonts w:ascii="Arial" w:hAnsi="Arial" w:cs="Arial"/>
          <w:i/>
          <w:iCs/>
          <w:sz w:val="18"/>
          <w:szCs w:val="18"/>
          <w:lang w:val="es-MX"/>
        </w:rPr>
      </w:pPr>
      <w:r w:rsidRPr="00E7236B">
        <w:rPr>
          <w:rFonts w:ascii="Arial" w:hAnsi="Arial" w:cs="Arial"/>
          <w:i/>
          <w:iCs/>
          <w:sz w:val="18"/>
          <w:szCs w:val="18"/>
          <w:lang w:val="es-MX"/>
        </w:rPr>
        <w:t>La presente iniciativa de reforma a la Ley de Hacienda del Municipio de Mérida, se elaboró con responsabilidad, de manera objetiva, en apego a los criterios de disciplina y responsabilidad fiscal, realizando precisiones a la ley sobre los valores catastrales. El Municipio de Mérida se ha visto impactado por la inmigración que ha tenido en los últimos años debido, entre otros aspectos, a la seguridad y bienestar que los gobiernos brindan a la ciudadanía que, aunado al crecimiento demográfico natural de sus habitantes, ha provocado el acrecentamiento de la demanda inmobiliaria lo que trae como consecuencia el auge de los valores comerciales; en este panorama, resulta primordial el análisis de la procedencia de actualización de los valores unitarios de suelo y construcción de los predios ubicados en el Municipio de Mérida, con el fin de que los valores inmobiliarios sean competitivos y reflejen la plusvalía predial del municipio.</w:t>
      </w:r>
    </w:p>
    <w:p w:rsidR="00A72355" w:rsidRPr="00E7236B" w:rsidRDefault="00A72355" w:rsidP="00A72355">
      <w:pPr>
        <w:spacing w:line="276" w:lineRule="auto"/>
        <w:ind w:left="709" w:right="915"/>
        <w:jc w:val="both"/>
        <w:rPr>
          <w:rFonts w:ascii="Arial" w:hAnsi="Arial" w:cs="Arial"/>
          <w:i/>
          <w:iCs/>
          <w:sz w:val="18"/>
          <w:szCs w:val="18"/>
          <w:lang w:val="es-MX"/>
        </w:rPr>
      </w:pPr>
    </w:p>
    <w:p w:rsidR="00A72355" w:rsidRPr="00E7236B" w:rsidRDefault="00A72355" w:rsidP="00A72355">
      <w:pPr>
        <w:spacing w:line="276" w:lineRule="auto"/>
        <w:ind w:left="709" w:right="915"/>
        <w:jc w:val="both"/>
        <w:rPr>
          <w:rFonts w:ascii="Arial" w:hAnsi="Arial" w:cs="Arial"/>
          <w:i/>
          <w:iCs/>
          <w:sz w:val="18"/>
          <w:szCs w:val="18"/>
          <w:lang w:val="es-MX"/>
        </w:rPr>
      </w:pPr>
      <w:r w:rsidRPr="00E7236B">
        <w:rPr>
          <w:rFonts w:ascii="Arial" w:hAnsi="Arial" w:cs="Arial"/>
          <w:i/>
          <w:iCs/>
          <w:sz w:val="18"/>
          <w:szCs w:val="18"/>
          <w:lang w:val="es-MX"/>
        </w:rPr>
        <w:t>…</w:t>
      </w:r>
    </w:p>
    <w:p w:rsidR="00A72355" w:rsidRPr="00E7236B" w:rsidRDefault="00A72355" w:rsidP="00A72355">
      <w:pPr>
        <w:spacing w:line="276" w:lineRule="auto"/>
        <w:ind w:left="709" w:right="915"/>
        <w:jc w:val="both"/>
        <w:rPr>
          <w:rFonts w:ascii="Arial" w:hAnsi="Arial" w:cs="Arial"/>
          <w:i/>
          <w:iCs/>
          <w:sz w:val="18"/>
          <w:szCs w:val="18"/>
          <w:lang w:val="es-MX"/>
        </w:rPr>
      </w:pPr>
    </w:p>
    <w:p w:rsidR="00A72355" w:rsidRPr="00E7236B" w:rsidRDefault="00A72355" w:rsidP="00A72355">
      <w:pPr>
        <w:spacing w:line="276" w:lineRule="auto"/>
        <w:ind w:left="709" w:right="915"/>
        <w:jc w:val="both"/>
        <w:rPr>
          <w:rFonts w:ascii="Arial" w:hAnsi="Arial" w:cs="Arial"/>
          <w:i/>
          <w:iCs/>
          <w:sz w:val="18"/>
          <w:szCs w:val="18"/>
          <w:lang w:val="es-MX"/>
        </w:rPr>
      </w:pPr>
      <w:r w:rsidRPr="00E7236B">
        <w:rPr>
          <w:rFonts w:ascii="Arial" w:hAnsi="Arial" w:cs="Arial"/>
          <w:i/>
          <w:iCs/>
          <w:sz w:val="18"/>
          <w:szCs w:val="18"/>
          <w:lang w:val="es-MX"/>
        </w:rPr>
        <w:t>La Constitución Política de los Estados Unidos Mexicanos garantiza el apego de las administraciones públicas al principio de legalidad, tanto con respecto a las normas que rigen su propia organización, como al régimen jurídico, el procedimiento administrativo y el sistema de responsabilidad de los servidores públicos. El régimen de responsabilidades administrativas de los servidores públicos debe contribuir a la transparencia en los actos de gobierno, a la rendición de cuentas y a la conveniencia de exigir a los servidores públicos el estricto cumplimiento de sus obligaciones, así como el correspondiente respeto a los derechos e intereses de los gobernados en beneficio de la plenitud del Estado de Derecho.</w:t>
      </w:r>
    </w:p>
    <w:p w:rsidR="00A72355" w:rsidRPr="00E7236B" w:rsidRDefault="00A72355" w:rsidP="00A72355">
      <w:pPr>
        <w:spacing w:line="276" w:lineRule="auto"/>
        <w:ind w:left="709" w:right="915"/>
        <w:jc w:val="both"/>
        <w:rPr>
          <w:rFonts w:ascii="Arial" w:hAnsi="Arial" w:cs="Arial"/>
          <w:i/>
          <w:iCs/>
          <w:sz w:val="18"/>
          <w:szCs w:val="18"/>
          <w:lang w:val="es-MX"/>
        </w:rPr>
      </w:pPr>
    </w:p>
    <w:p w:rsidR="00A72355" w:rsidRPr="00E7236B" w:rsidRDefault="00A72355" w:rsidP="00A72355">
      <w:pPr>
        <w:spacing w:line="276" w:lineRule="auto"/>
        <w:ind w:left="709" w:right="915"/>
        <w:jc w:val="both"/>
        <w:rPr>
          <w:rFonts w:ascii="Arial" w:hAnsi="Arial" w:cs="Arial"/>
          <w:i/>
          <w:iCs/>
          <w:sz w:val="18"/>
          <w:szCs w:val="18"/>
          <w:lang w:val="es-MX"/>
        </w:rPr>
      </w:pPr>
      <w:r w:rsidRPr="00E7236B">
        <w:rPr>
          <w:rFonts w:ascii="Arial" w:hAnsi="Arial" w:cs="Arial"/>
          <w:i/>
          <w:iCs/>
          <w:sz w:val="18"/>
          <w:szCs w:val="18"/>
          <w:lang w:val="es-MX"/>
        </w:rPr>
        <w:t>Los impuestos, son las contribuciones establecidas en la Ley de Hacienda del Municipio de Mérida que deben pagar las personas físicas y las morales que se encuentren en las situaciones jurídicas o de hecho, previstas por la misma y que sean distintas a los derechos y contribuciones de mejora.</w:t>
      </w:r>
    </w:p>
    <w:p w:rsidR="00A72355" w:rsidRPr="00E7236B" w:rsidRDefault="00A72355" w:rsidP="00A72355">
      <w:pPr>
        <w:spacing w:line="276" w:lineRule="auto"/>
        <w:ind w:left="709" w:right="915"/>
        <w:jc w:val="both"/>
        <w:rPr>
          <w:rFonts w:ascii="Arial" w:hAnsi="Arial" w:cs="Arial"/>
          <w:i/>
          <w:iCs/>
          <w:sz w:val="18"/>
          <w:szCs w:val="18"/>
          <w:lang w:val="es-MX"/>
        </w:rPr>
      </w:pPr>
    </w:p>
    <w:p w:rsidR="00A72355" w:rsidRPr="00E7236B" w:rsidRDefault="00A72355" w:rsidP="00A72355">
      <w:pPr>
        <w:spacing w:line="276" w:lineRule="auto"/>
        <w:ind w:left="709" w:right="915"/>
        <w:jc w:val="both"/>
        <w:rPr>
          <w:rFonts w:ascii="Arial" w:hAnsi="Arial" w:cs="Arial"/>
          <w:i/>
          <w:iCs/>
          <w:sz w:val="18"/>
          <w:szCs w:val="18"/>
          <w:lang w:val="es-MX"/>
        </w:rPr>
      </w:pPr>
      <w:r w:rsidRPr="00E7236B">
        <w:rPr>
          <w:rFonts w:ascii="Arial" w:hAnsi="Arial" w:cs="Arial"/>
          <w:i/>
          <w:iCs/>
          <w:sz w:val="18"/>
          <w:szCs w:val="18"/>
          <w:lang w:val="es-MX"/>
        </w:rPr>
        <w:t xml:space="preserve">La Constitución Política de los Estados Unidos Mexicanos, en su artículo 115 establece que los Municipios administrarán libremente su Hacienda, la cual se formará de los rendimientos de los bienes que les pertenezcan, así como de las contribuciones y otros ingresos que las legislaturas establezcan a su favor y en todo caso, percibirán las contribuciones, incluyendo tasas adicionales, que establezcan los Estados sobre la propiedad inmobiliaria. </w:t>
      </w:r>
    </w:p>
    <w:p w:rsidR="00A72355" w:rsidRPr="00E7236B" w:rsidRDefault="00A72355" w:rsidP="00A72355">
      <w:pPr>
        <w:spacing w:line="276" w:lineRule="auto"/>
        <w:ind w:left="709" w:right="915"/>
        <w:jc w:val="both"/>
        <w:rPr>
          <w:rFonts w:ascii="Arial" w:hAnsi="Arial" w:cs="Arial"/>
          <w:i/>
          <w:iCs/>
          <w:sz w:val="18"/>
          <w:szCs w:val="18"/>
          <w:lang w:val="es-MX"/>
        </w:rPr>
      </w:pPr>
    </w:p>
    <w:p w:rsidR="00A72355" w:rsidRPr="00E7236B" w:rsidRDefault="00A72355" w:rsidP="00A72355">
      <w:pPr>
        <w:spacing w:line="276" w:lineRule="auto"/>
        <w:ind w:left="709" w:right="915"/>
        <w:jc w:val="both"/>
        <w:rPr>
          <w:rFonts w:ascii="Arial" w:hAnsi="Arial" w:cs="Arial"/>
          <w:i/>
          <w:iCs/>
          <w:sz w:val="18"/>
          <w:szCs w:val="18"/>
          <w:lang w:val="es-MX"/>
        </w:rPr>
      </w:pPr>
      <w:r w:rsidRPr="00E7236B">
        <w:rPr>
          <w:rFonts w:ascii="Arial" w:hAnsi="Arial" w:cs="Arial"/>
          <w:i/>
          <w:iCs/>
          <w:sz w:val="18"/>
          <w:szCs w:val="18"/>
          <w:lang w:val="es-MX"/>
        </w:rPr>
        <w:t>Desde la reforma de 1999, a nuestra Carta Magna, su artículo Quinto Transitorio, faculta a los Municipios para equiparar los valores de terreno y de construcciones adheridas a ellos, a los valores de mercado, pero ajustando las tarifas para que al determinar el impuesto predial no impacte, en detrimento la economía de los contribuyentes.</w:t>
      </w:r>
    </w:p>
    <w:p w:rsidR="00A72355" w:rsidRPr="00E7236B" w:rsidRDefault="00A72355" w:rsidP="00A72355">
      <w:pPr>
        <w:spacing w:line="276" w:lineRule="auto"/>
        <w:ind w:left="709" w:right="915"/>
        <w:jc w:val="both"/>
        <w:rPr>
          <w:rFonts w:ascii="Arial" w:hAnsi="Arial" w:cs="Arial"/>
          <w:i/>
          <w:iCs/>
          <w:sz w:val="18"/>
          <w:szCs w:val="18"/>
          <w:lang w:val="es-MX"/>
        </w:rPr>
      </w:pPr>
    </w:p>
    <w:p w:rsidR="00A72355" w:rsidRPr="00E7236B" w:rsidRDefault="00A72355" w:rsidP="00A72355">
      <w:pPr>
        <w:spacing w:line="276" w:lineRule="auto"/>
        <w:ind w:left="709" w:right="915"/>
        <w:jc w:val="both"/>
        <w:rPr>
          <w:rFonts w:ascii="Arial" w:hAnsi="Arial" w:cs="Arial"/>
          <w:i/>
          <w:iCs/>
          <w:sz w:val="18"/>
          <w:szCs w:val="18"/>
          <w:lang w:val="es-MX"/>
        </w:rPr>
      </w:pPr>
      <w:r w:rsidRPr="00E7236B">
        <w:rPr>
          <w:rFonts w:ascii="Arial" w:hAnsi="Arial" w:cs="Arial"/>
          <w:i/>
          <w:iCs/>
          <w:sz w:val="18"/>
          <w:szCs w:val="18"/>
          <w:lang w:val="es-MX"/>
        </w:rPr>
        <w:t>…</w:t>
      </w:r>
    </w:p>
    <w:p w:rsidR="00A72355" w:rsidRPr="00E7236B" w:rsidRDefault="00A72355" w:rsidP="00A72355">
      <w:pPr>
        <w:spacing w:line="276" w:lineRule="auto"/>
        <w:ind w:left="709" w:right="915"/>
        <w:jc w:val="both"/>
        <w:rPr>
          <w:rFonts w:ascii="Arial" w:hAnsi="Arial" w:cs="Arial"/>
          <w:i/>
          <w:iCs/>
          <w:sz w:val="18"/>
          <w:szCs w:val="18"/>
          <w:lang w:val="es-MX"/>
        </w:rPr>
      </w:pPr>
    </w:p>
    <w:p w:rsidR="00A72355" w:rsidRPr="00E7236B" w:rsidRDefault="00A72355" w:rsidP="00A72355">
      <w:pPr>
        <w:spacing w:line="276" w:lineRule="auto"/>
        <w:ind w:left="709" w:right="915"/>
        <w:jc w:val="both"/>
        <w:rPr>
          <w:rFonts w:ascii="Arial" w:hAnsi="Arial" w:cs="Arial"/>
          <w:i/>
          <w:iCs/>
          <w:sz w:val="18"/>
          <w:szCs w:val="18"/>
          <w:lang w:val="es-MX"/>
        </w:rPr>
      </w:pPr>
      <w:r w:rsidRPr="00E7236B">
        <w:rPr>
          <w:rFonts w:ascii="Arial" w:hAnsi="Arial" w:cs="Arial"/>
          <w:i/>
          <w:iCs/>
          <w:sz w:val="18"/>
          <w:szCs w:val="18"/>
          <w:lang w:val="es-MX"/>
        </w:rPr>
        <w:t>Es preciso señalar que, desde el año 2013 se ha venido protegiendo el pago del impuesto predial respecto a las actualizaciones de los valores catastrales a través del transitorio de la Ley de Hacienda; esto ha provocado una disparidad y rezago en el impuesto predial que repercute en las finanzas municipales, considerando que Mérida es catalogada como una de las mejores ciudades para vivir y sin omitir que a nivel de valor catastral no está siendo competitiva con otros Municipios de la República como Querétaro, Zapopan y Guadalajara, por mencionar algunos; de este modo, la excepción propuesta es una fórmula que permite la actualización gradual del impuesto predial que, además de ser justo, permitirá obtener por concepto de dicho impuesto, recursos que actualmente son indispensables para la prestación de servicios y el funcionamiento de nuestro Municipio.</w:t>
      </w:r>
    </w:p>
    <w:p w:rsidR="00A72355" w:rsidRPr="00E7236B" w:rsidRDefault="00A72355" w:rsidP="00A72355">
      <w:pPr>
        <w:spacing w:line="276" w:lineRule="auto"/>
        <w:ind w:left="709" w:right="915"/>
        <w:jc w:val="both"/>
        <w:rPr>
          <w:rFonts w:ascii="Arial" w:hAnsi="Arial" w:cs="Arial"/>
          <w:i/>
          <w:iCs/>
          <w:sz w:val="18"/>
          <w:szCs w:val="18"/>
          <w:lang w:val="es-MX"/>
        </w:rPr>
      </w:pPr>
    </w:p>
    <w:p w:rsidR="00A72355" w:rsidRPr="00E7236B" w:rsidRDefault="00A72355" w:rsidP="00A72355">
      <w:pPr>
        <w:spacing w:line="276" w:lineRule="auto"/>
        <w:ind w:left="709" w:right="915"/>
        <w:jc w:val="both"/>
        <w:rPr>
          <w:rFonts w:ascii="Arial" w:hAnsi="Arial" w:cs="Arial"/>
          <w:i/>
          <w:iCs/>
          <w:sz w:val="18"/>
          <w:szCs w:val="18"/>
          <w:lang w:val="es-MX"/>
        </w:rPr>
      </w:pPr>
      <w:r w:rsidRPr="00E7236B">
        <w:rPr>
          <w:rFonts w:ascii="Arial" w:hAnsi="Arial" w:cs="Arial"/>
          <w:i/>
          <w:iCs/>
          <w:sz w:val="18"/>
          <w:szCs w:val="18"/>
          <w:lang w:val="es-MX"/>
        </w:rPr>
        <w:t>En ese mismo contexto y considerando que el Ayuntamiento de Mérida tiene a su cargo los servicios públicos por mandato Constitucional, se requiere tener la capacidad económica suficiente para garantizar la atención de las necesidades de la ciudadanía, y darle certeza jurídica a las solicitudes de los servicios que requiere la ciudadanía y que presta el Ayuntamiento.</w:t>
      </w:r>
    </w:p>
    <w:p w:rsidR="00A72355" w:rsidRPr="00E7236B" w:rsidRDefault="00A72355" w:rsidP="00A72355">
      <w:pPr>
        <w:spacing w:line="276" w:lineRule="auto"/>
        <w:ind w:left="709" w:right="915"/>
        <w:jc w:val="both"/>
        <w:rPr>
          <w:rFonts w:ascii="Arial" w:hAnsi="Arial" w:cs="Arial"/>
          <w:i/>
          <w:iCs/>
          <w:sz w:val="18"/>
          <w:szCs w:val="18"/>
          <w:lang w:val="es-MX"/>
        </w:rPr>
      </w:pPr>
    </w:p>
    <w:p w:rsidR="00A72355" w:rsidRPr="00E7236B" w:rsidRDefault="00A72355" w:rsidP="00A72355">
      <w:pPr>
        <w:spacing w:line="276" w:lineRule="auto"/>
        <w:ind w:left="709" w:right="915"/>
        <w:jc w:val="both"/>
        <w:rPr>
          <w:rFonts w:ascii="Arial" w:hAnsi="Arial" w:cs="Arial"/>
          <w:i/>
          <w:iCs/>
          <w:sz w:val="18"/>
          <w:szCs w:val="18"/>
          <w:lang w:val="es-MX"/>
        </w:rPr>
      </w:pPr>
      <w:r w:rsidRPr="00E7236B">
        <w:rPr>
          <w:rFonts w:ascii="Arial" w:hAnsi="Arial" w:cs="Arial"/>
          <w:i/>
          <w:iCs/>
          <w:sz w:val="18"/>
          <w:szCs w:val="18"/>
          <w:lang w:val="es-MX"/>
        </w:rPr>
        <w:t>Igualmente y con el fin de continuar en la lucha del fortalecimiento de la Hacienda Pública, propósito fundamental de esta administración, se genera la necesidad de mantener la seguridad de los ciudadanos, mediante el establecimiento de cuotas y tarifas con incrementos sustentables para hacerle frente a los compromisos de ofrecer servicios de calidad y que satisfagan las necesidades y demandas ciudadanas, para ello, es necesarios determinar que los servicios tengan un valor justo e intrínsecamente relacionado con el servicio prestado, como consecuencia de esto, se propone actualizar diversos montos de los derechos por los servicios que presta el Ayuntamiento, por medio de mecanismos que faciliten administrativamente su recaudación y además contribuyan al objeto fundamental de la política fiscal de generar los recursos financieros indispensables para el desarrollo adecuado de sus funciones, tal es el caso de la Dirección de Desarrollo Urbano, Dirección de Catastro y Dirección de Servicios Públicos Municipales.</w:t>
      </w:r>
    </w:p>
    <w:p w:rsidR="00A72355" w:rsidRPr="00E7236B" w:rsidRDefault="00A72355" w:rsidP="00A72355">
      <w:pPr>
        <w:spacing w:line="276" w:lineRule="auto"/>
        <w:ind w:left="709" w:right="915"/>
        <w:jc w:val="both"/>
        <w:rPr>
          <w:rFonts w:ascii="Arial" w:hAnsi="Arial" w:cs="Arial"/>
          <w:i/>
          <w:iCs/>
          <w:sz w:val="18"/>
          <w:szCs w:val="18"/>
          <w:lang w:val="es-MX"/>
        </w:rPr>
      </w:pPr>
    </w:p>
    <w:p w:rsidR="00711B33" w:rsidRPr="009C1D57" w:rsidRDefault="00A86B1A" w:rsidP="001B20BE">
      <w:pPr>
        <w:ind w:left="708" w:firstLine="708"/>
        <w:jc w:val="both"/>
        <w:rPr>
          <w:rFonts w:ascii="Arial" w:hAnsi="Arial" w:cs="Arial"/>
          <w:b/>
          <w:i/>
          <w:iCs/>
          <w:sz w:val="20"/>
          <w:szCs w:val="20"/>
        </w:rPr>
      </w:pPr>
      <w:r w:rsidRPr="009C1D57">
        <w:rPr>
          <w:rFonts w:ascii="Arial" w:hAnsi="Arial" w:cs="Arial"/>
          <w:b/>
          <w:i/>
          <w:iCs/>
          <w:sz w:val="20"/>
          <w:szCs w:val="20"/>
        </w:rPr>
        <w:t>…</w:t>
      </w:r>
      <w:r w:rsidR="00204F44" w:rsidRPr="009C1D57">
        <w:rPr>
          <w:rFonts w:ascii="Arial" w:hAnsi="Arial" w:cs="Arial"/>
          <w:b/>
          <w:i/>
          <w:iCs/>
          <w:sz w:val="20"/>
          <w:szCs w:val="20"/>
        </w:rPr>
        <w:t>”</w:t>
      </w:r>
    </w:p>
    <w:p w:rsidR="00711B33" w:rsidRPr="009C1D57" w:rsidRDefault="00711B33" w:rsidP="00FA513B">
      <w:pPr>
        <w:spacing w:line="360" w:lineRule="auto"/>
        <w:jc w:val="both"/>
        <w:rPr>
          <w:rFonts w:ascii="Arial" w:hAnsi="Arial" w:cs="Arial"/>
          <w:i/>
          <w:iCs/>
          <w:szCs w:val="22"/>
          <w:lang w:val="es-ES_tradnl"/>
        </w:rPr>
      </w:pPr>
    </w:p>
    <w:p w:rsidR="002D287B" w:rsidRPr="009C1D57" w:rsidRDefault="002D287B" w:rsidP="00FA513B">
      <w:pPr>
        <w:spacing w:line="360" w:lineRule="auto"/>
        <w:jc w:val="both"/>
        <w:rPr>
          <w:rFonts w:ascii="Arial" w:hAnsi="Arial" w:cs="Arial"/>
          <w:szCs w:val="22"/>
          <w:lang w:val="es-ES_tradnl"/>
        </w:rPr>
      </w:pPr>
      <w:r w:rsidRPr="009C1D57">
        <w:rPr>
          <w:rFonts w:ascii="Arial" w:hAnsi="Arial" w:cs="Arial"/>
          <w:b/>
          <w:szCs w:val="22"/>
        </w:rPr>
        <w:tab/>
      </w:r>
      <w:r w:rsidR="00F70D17" w:rsidRPr="009C1D57">
        <w:rPr>
          <w:rFonts w:ascii="Arial" w:hAnsi="Arial" w:cs="Arial"/>
          <w:b/>
          <w:szCs w:val="22"/>
        </w:rPr>
        <w:t xml:space="preserve">TERCERO.- </w:t>
      </w:r>
      <w:r w:rsidR="00F70D17" w:rsidRPr="009C1D57">
        <w:rPr>
          <w:rFonts w:ascii="Arial" w:hAnsi="Arial" w:cs="Arial"/>
          <w:szCs w:val="22"/>
        </w:rPr>
        <w:t>Como se señaló anteriormente, en sesión ordinaria del Pleno</w:t>
      </w:r>
      <w:r w:rsidR="00EB4243">
        <w:rPr>
          <w:rFonts w:ascii="Arial" w:hAnsi="Arial" w:cs="Arial"/>
          <w:szCs w:val="22"/>
        </w:rPr>
        <w:t>, celebrada en fecha 27</w:t>
      </w:r>
      <w:r w:rsidR="00F70D17" w:rsidRPr="009C1D57">
        <w:rPr>
          <w:rFonts w:ascii="Arial" w:hAnsi="Arial" w:cs="Arial"/>
          <w:szCs w:val="22"/>
        </w:rPr>
        <w:t xml:space="preserve"> de noviembre del año en curso, se turnó a esta Comisión Permanente la referida iniciativa para su estudio, análisis y dictamen. Siendo que en sesión de fecha </w:t>
      </w:r>
      <w:r w:rsidR="00EB4243">
        <w:rPr>
          <w:rFonts w:ascii="Arial" w:hAnsi="Arial" w:cs="Arial"/>
          <w:szCs w:val="22"/>
        </w:rPr>
        <w:t>29</w:t>
      </w:r>
      <w:r w:rsidR="00F70D17" w:rsidRPr="009C1D57">
        <w:rPr>
          <w:rFonts w:ascii="Arial" w:hAnsi="Arial" w:cs="Arial"/>
          <w:szCs w:val="22"/>
        </w:rPr>
        <w:t xml:space="preserve"> de</w:t>
      </w:r>
      <w:r w:rsidR="003B21FE" w:rsidRPr="009C1D57">
        <w:rPr>
          <w:rFonts w:ascii="Arial" w:hAnsi="Arial" w:cs="Arial"/>
          <w:szCs w:val="22"/>
        </w:rPr>
        <w:t xml:space="preserve"> noviembre</w:t>
      </w:r>
      <w:r w:rsidR="00F70D17" w:rsidRPr="009C1D57">
        <w:rPr>
          <w:rFonts w:ascii="Arial" w:hAnsi="Arial" w:cs="Arial"/>
          <w:szCs w:val="22"/>
        </w:rPr>
        <w:t xml:space="preserve"> del presente año, se distribuyó la misma para su debido análisis y estudio.</w:t>
      </w:r>
    </w:p>
    <w:p w:rsidR="002D287B" w:rsidRPr="009C1D57" w:rsidRDefault="002D287B" w:rsidP="00FA513B">
      <w:pPr>
        <w:pStyle w:val="Textoindependiente2"/>
        <w:spacing w:after="0" w:line="360" w:lineRule="auto"/>
        <w:ind w:firstLine="709"/>
        <w:jc w:val="both"/>
        <w:rPr>
          <w:rFonts w:ascii="Arial" w:hAnsi="Arial" w:cs="Arial"/>
          <w:szCs w:val="22"/>
        </w:rPr>
      </w:pPr>
    </w:p>
    <w:p w:rsidR="00FA5662" w:rsidRPr="009C1D57" w:rsidRDefault="008E668B" w:rsidP="00FA513B">
      <w:pPr>
        <w:pStyle w:val="Textoindependiente2"/>
        <w:spacing w:after="0" w:line="360" w:lineRule="auto"/>
        <w:ind w:firstLine="709"/>
        <w:jc w:val="both"/>
        <w:rPr>
          <w:rFonts w:ascii="Arial" w:hAnsi="Arial" w:cs="Arial"/>
          <w:szCs w:val="22"/>
        </w:rPr>
      </w:pPr>
      <w:r w:rsidRPr="009C1D57">
        <w:rPr>
          <w:rFonts w:ascii="Arial" w:hAnsi="Arial" w:cs="Arial"/>
          <w:szCs w:val="22"/>
        </w:rPr>
        <w:t xml:space="preserve">Con base en los mencionados antecedentes, los </w:t>
      </w:r>
      <w:r w:rsidR="004B5DAA" w:rsidRPr="009C1D57">
        <w:rPr>
          <w:rFonts w:ascii="Arial" w:hAnsi="Arial" w:cs="Arial"/>
          <w:szCs w:val="22"/>
        </w:rPr>
        <w:t>legisladores integrantes de este órgano dictaminador legislativo</w:t>
      </w:r>
      <w:r w:rsidRPr="009C1D57">
        <w:rPr>
          <w:rFonts w:ascii="Arial" w:hAnsi="Arial" w:cs="Arial"/>
          <w:szCs w:val="22"/>
        </w:rPr>
        <w:t xml:space="preserve">, </w:t>
      </w:r>
      <w:r w:rsidR="00CD5D45" w:rsidRPr="009C1D57">
        <w:rPr>
          <w:rFonts w:ascii="Arial" w:hAnsi="Arial" w:cs="Arial"/>
          <w:szCs w:val="22"/>
        </w:rPr>
        <w:t>hacemos</w:t>
      </w:r>
      <w:r w:rsidRPr="009C1D57">
        <w:rPr>
          <w:rFonts w:ascii="Arial" w:hAnsi="Arial" w:cs="Arial"/>
          <w:szCs w:val="22"/>
        </w:rPr>
        <w:t xml:space="preserve"> l</w:t>
      </w:r>
      <w:r w:rsidR="00603C58" w:rsidRPr="009C1D57">
        <w:rPr>
          <w:rFonts w:ascii="Arial" w:hAnsi="Arial" w:cs="Arial"/>
          <w:szCs w:val="22"/>
        </w:rPr>
        <w:t>a</w:t>
      </w:r>
      <w:r w:rsidR="00602970" w:rsidRPr="009C1D57">
        <w:rPr>
          <w:rFonts w:ascii="Arial" w:hAnsi="Arial" w:cs="Arial"/>
          <w:szCs w:val="22"/>
        </w:rPr>
        <w:t>s</w:t>
      </w:r>
      <w:r w:rsidRPr="009C1D57">
        <w:rPr>
          <w:rFonts w:ascii="Arial" w:hAnsi="Arial" w:cs="Arial"/>
          <w:szCs w:val="22"/>
        </w:rPr>
        <w:t xml:space="preserve"> siguiente</w:t>
      </w:r>
      <w:r w:rsidR="00602970" w:rsidRPr="009C1D57">
        <w:rPr>
          <w:rFonts w:ascii="Arial" w:hAnsi="Arial" w:cs="Arial"/>
          <w:szCs w:val="22"/>
        </w:rPr>
        <w:t>s</w:t>
      </w:r>
      <w:r w:rsidR="007C40CD" w:rsidRPr="009C1D57">
        <w:rPr>
          <w:rFonts w:ascii="Arial" w:hAnsi="Arial" w:cs="Arial"/>
          <w:szCs w:val="22"/>
        </w:rPr>
        <w:t>,</w:t>
      </w:r>
    </w:p>
    <w:p w:rsidR="004B5DAA" w:rsidRPr="009C1D57" w:rsidRDefault="004B5DAA" w:rsidP="00FA513B">
      <w:pPr>
        <w:pStyle w:val="Textoindependiente2"/>
        <w:spacing w:after="0" w:line="360" w:lineRule="auto"/>
        <w:ind w:firstLine="709"/>
        <w:jc w:val="both"/>
        <w:rPr>
          <w:rFonts w:ascii="Arial" w:hAnsi="Arial" w:cs="Arial"/>
          <w:szCs w:val="22"/>
        </w:rPr>
      </w:pPr>
    </w:p>
    <w:p w:rsidR="008E668B" w:rsidRPr="009C1D57" w:rsidRDefault="00602970" w:rsidP="00AD4E49">
      <w:pPr>
        <w:spacing w:line="360" w:lineRule="auto"/>
        <w:ind w:left="540" w:right="560"/>
        <w:jc w:val="center"/>
        <w:rPr>
          <w:rFonts w:ascii="Arial" w:hAnsi="Arial" w:cs="Arial"/>
          <w:b/>
          <w:szCs w:val="22"/>
          <w:lang w:val="pt-BR"/>
        </w:rPr>
      </w:pPr>
      <w:r w:rsidRPr="009C1D57">
        <w:rPr>
          <w:rFonts w:ascii="Arial" w:hAnsi="Arial" w:cs="Arial"/>
          <w:b/>
          <w:szCs w:val="22"/>
          <w:lang w:val="pt-BR"/>
        </w:rPr>
        <w:t>C O N S I D E R A C I O N E S</w:t>
      </w:r>
      <w:r w:rsidR="00431B7F" w:rsidRPr="009C1D57">
        <w:rPr>
          <w:rFonts w:ascii="Arial" w:hAnsi="Arial" w:cs="Arial"/>
          <w:b/>
          <w:szCs w:val="22"/>
          <w:lang w:val="pt-BR"/>
        </w:rPr>
        <w:t>:</w:t>
      </w:r>
    </w:p>
    <w:p w:rsidR="004E5F7A" w:rsidRPr="009C1D57" w:rsidRDefault="004E5F7A" w:rsidP="00FA513B">
      <w:pPr>
        <w:spacing w:line="360" w:lineRule="auto"/>
        <w:ind w:left="540" w:right="560"/>
        <w:jc w:val="both"/>
        <w:rPr>
          <w:rFonts w:ascii="Arial" w:hAnsi="Arial" w:cs="Arial"/>
          <w:b/>
          <w:szCs w:val="22"/>
          <w:lang w:val="pt-BR"/>
        </w:rPr>
      </w:pPr>
    </w:p>
    <w:p w:rsidR="00BF57C6" w:rsidRPr="009C1D57" w:rsidRDefault="00602970" w:rsidP="00EB2395">
      <w:pPr>
        <w:spacing w:line="360" w:lineRule="auto"/>
        <w:ind w:firstLine="540"/>
        <w:jc w:val="both"/>
        <w:rPr>
          <w:rFonts w:ascii="Arial" w:hAnsi="Arial" w:cs="Arial"/>
          <w:bCs/>
        </w:rPr>
      </w:pPr>
      <w:r w:rsidRPr="009C1D57">
        <w:rPr>
          <w:rFonts w:ascii="Arial" w:hAnsi="Arial" w:cs="Arial"/>
          <w:b/>
          <w:szCs w:val="22"/>
        </w:rPr>
        <w:t>PRIMERA</w:t>
      </w:r>
      <w:r w:rsidR="008E668B" w:rsidRPr="009C1D57">
        <w:rPr>
          <w:rFonts w:ascii="Arial" w:hAnsi="Arial" w:cs="Arial"/>
          <w:b/>
          <w:szCs w:val="22"/>
        </w:rPr>
        <w:t>.-</w:t>
      </w:r>
      <w:r w:rsidR="00DD7F34" w:rsidRPr="009C1D57">
        <w:rPr>
          <w:rFonts w:ascii="Arial" w:hAnsi="Arial" w:cs="Arial"/>
          <w:b/>
          <w:szCs w:val="22"/>
        </w:rPr>
        <w:t xml:space="preserve"> </w:t>
      </w:r>
      <w:r w:rsidR="00BF57C6" w:rsidRPr="009C1D57">
        <w:rPr>
          <w:rFonts w:ascii="Arial" w:hAnsi="Arial" w:cs="Arial"/>
          <w:bCs/>
        </w:rPr>
        <w:t xml:space="preserve">La presente legislatura </w:t>
      </w:r>
      <w:r w:rsidR="00381179" w:rsidRPr="009C1D57">
        <w:rPr>
          <w:rFonts w:ascii="Arial" w:hAnsi="Arial" w:cs="Arial"/>
          <w:bCs/>
        </w:rPr>
        <w:t xml:space="preserve">al inicio de sus trabajos, específicamente </w:t>
      </w:r>
      <w:r w:rsidR="00BF57C6" w:rsidRPr="009C1D57">
        <w:rPr>
          <w:rFonts w:ascii="Arial" w:hAnsi="Arial" w:cs="Arial"/>
          <w:bCs/>
        </w:rPr>
        <w:t>en el mes de noviembre de</w:t>
      </w:r>
      <w:r w:rsidR="00381179" w:rsidRPr="009C1D57">
        <w:rPr>
          <w:rFonts w:ascii="Arial" w:hAnsi="Arial" w:cs="Arial"/>
          <w:bCs/>
        </w:rPr>
        <w:t xml:space="preserve">l año próximo pasado, </w:t>
      </w:r>
      <w:r w:rsidR="00BF57C6" w:rsidRPr="009C1D57">
        <w:rPr>
          <w:rFonts w:ascii="Arial" w:hAnsi="Arial" w:cs="Arial"/>
          <w:bCs/>
        </w:rPr>
        <w:t xml:space="preserve">presentó ante el órgano electoral de la entidad su </w:t>
      </w:r>
      <w:r w:rsidR="00BF57C6" w:rsidRPr="009C1D57">
        <w:rPr>
          <w:rFonts w:ascii="Arial" w:hAnsi="Arial" w:cs="Arial"/>
          <w:bCs/>
          <w:i/>
        </w:rPr>
        <w:t xml:space="preserve">Agenda Legislativa para el </w:t>
      </w:r>
      <w:r w:rsidR="00381179" w:rsidRPr="009C1D57">
        <w:rPr>
          <w:rFonts w:ascii="Arial" w:hAnsi="Arial" w:cs="Arial"/>
          <w:bCs/>
          <w:i/>
        </w:rPr>
        <w:t xml:space="preserve">periodo </w:t>
      </w:r>
      <w:r w:rsidR="00BF57C6" w:rsidRPr="009C1D57">
        <w:rPr>
          <w:rFonts w:ascii="Arial" w:hAnsi="Arial" w:cs="Arial"/>
          <w:bCs/>
          <w:i/>
        </w:rPr>
        <w:t>2018-2021</w:t>
      </w:r>
      <w:r w:rsidR="00BF57C6" w:rsidRPr="009C1D57">
        <w:rPr>
          <w:rFonts w:ascii="Arial" w:hAnsi="Arial" w:cs="Arial"/>
          <w:bCs/>
        </w:rPr>
        <w:t xml:space="preserve">, documento cuya esencia es precisamente establecer las acciones legislativas que la soberanía impulsará para actualizar y modernizar el marco normativo </w:t>
      </w:r>
      <w:r w:rsidR="00381179" w:rsidRPr="009C1D57">
        <w:rPr>
          <w:rFonts w:ascii="Arial" w:hAnsi="Arial" w:cs="Arial"/>
          <w:bCs/>
        </w:rPr>
        <w:t>dentro del ámbito gubernamental</w:t>
      </w:r>
      <w:r w:rsidR="00BF57C6" w:rsidRPr="009C1D57">
        <w:rPr>
          <w:rFonts w:ascii="Arial" w:hAnsi="Arial" w:cs="Arial"/>
          <w:bCs/>
        </w:rPr>
        <w:t xml:space="preserve">. </w:t>
      </w:r>
    </w:p>
    <w:p w:rsidR="00BF57C6" w:rsidRPr="009C1D57" w:rsidRDefault="00BF57C6" w:rsidP="00BF57C6">
      <w:pPr>
        <w:spacing w:line="360" w:lineRule="auto"/>
        <w:ind w:firstLine="425"/>
        <w:jc w:val="both"/>
        <w:rPr>
          <w:rFonts w:ascii="Arial" w:hAnsi="Arial" w:cs="Arial"/>
          <w:bCs/>
        </w:rPr>
      </w:pPr>
    </w:p>
    <w:p w:rsidR="00BF57C6" w:rsidRPr="009C1D57" w:rsidRDefault="00BF57C6" w:rsidP="00112D25">
      <w:pPr>
        <w:spacing w:line="360" w:lineRule="auto"/>
        <w:ind w:firstLine="425"/>
        <w:jc w:val="both"/>
        <w:rPr>
          <w:rFonts w:ascii="Arial" w:hAnsi="Arial" w:cs="Arial"/>
          <w:bCs/>
        </w:rPr>
      </w:pPr>
      <w:r w:rsidRPr="009C1D57">
        <w:rPr>
          <w:rFonts w:ascii="Arial" w:hAnsi="Arial" w:cs="Arial"/>
          <w:bCs/>
        </w:rPr>
        <w:t xml:space="preserve">De ahí que la iniciativa propuesta por </w:t>
      </w:r>
      <w:r w:rsidR="00EB4243">
        <w:rPr>
          <w:rFonts w:ascii="Arial" w:hAnsi="Arial" w:cs="Arial"/>
          <w:bCs/>
        </w:rPr>
        <w:t xml:space="preserve">la autoridad municipal, </w:t>
      </w:r>
      <w:r w:rsidRPr="009C1D57">
        <w:rPr>
          <w:rFonts w:ascii="Arial" w:hAnsi="Arial" w:cs="Arial"/>
          <w:bCs/>
        </w:rPr>
        <w:t xml:space="preserve">encuentre sustento y congruencia con los ejes denominados </w:t>
      </w:r>
      <w:r w:rsidRPr="009C1D57">
        <w:rPr>
          <w:rFonts w:ascii="Arial" w:hAnsi="Arial" w:cs="Arial"/>
          <w:bCs/>
          <w:i/>
        </w:rPr>
        <w:t>“Fortalecimiento Institucional”</w:t>
      </w:r>
      <w:r w:rsidRPr="009C1D57">
        <w:rPr>
          <w:rStyle w:val="Refdenotaalpie"/>
          <w:rFonts w:ascii="Arial" w:hAnsi="Arial" w:cs="Arial"/>
          <w:bCs/>
          <w:i/>
        </w:rPr>
        <w:footnoteReference w:id="1"/>
      </w:r>
      <w:r w:rsidRPr="009C1D57">
        <w:rPr>
          <w:rFonts w:ascii="Arial" w:hAnsi="Arial" w:cs="Arial"/>
          <w:bCs/>
          <w:i/>
        </w:rPr>
        <w:t xml:space="preserve"> </w:t>
      </w:r>
      <w:r w:rsidR="00112D25" w:rsidRPr="009C1D57">
        <w:rPr>
          <w:rFonts w:ascii="Arial" w:hAnsi="Arial" w:cs="Arial"/>
          <w:bCs/>
        </w:rPr>
        <w:t xml:space="preserve">se consideran elementos indispensables para robustecer la hacienda pública, mismos que pueden entenderse como canales legislativos para alcanzar un correcto desempeño público así como una administración capaz de responder a las necesidades de los </w:t>
      </w:r>
      <w:r w:rsidRPr="009C1D57">
        <w:rPr>
          <w:rFonts w:ascii="Arial" w:hAnsi="Arial" w:cs="Arial"/>
          <w:bCs/>
        </w:rPr>
        <w:t xml:space="preserve"> </w:t>
      </w:r>
      <w:r w:rsidR="00112D25" w:rsidRPr="009C1D57">
        <w:rPr>
          <w:rFonts w:ascii="Arial" w:hAnsi="Arial" w:cs="Arial"/>
          <w:bCs/>
        </w:rPr>
        <w:t xml:space="preserve">sectores productivos; todo ello para que en este caso en particular, se refleje en una administración municipal que brinde y eleve la calidad de los </w:t>
      </w:r>
      <w:r w:rsidRPr="009C1D57">
        <w:rPr>
          <w:rFonts w:ascii="Arial" w:hAnsi="Arial" w:cs="Arial"/>
          <w:bCs/>
        </w:rPr>
        <w:t>servicios públicos</w:t>
      </w:r>
      <w:r w:rsidR="00112D25" w:rsidRPr="009C1D57">
        <w:rPr>
          <w:rFonts w:ascii="Arial" w:hAnsi="Arial" w:cs="Arial"/>
          <w:bCs/>
        </w:rPr>
        <w:t xml:space="preserve"> a los meridanos</w:t>
      </w:r>
      <w:r w:rsidRPr="009C1D57">
        <w:rPr>
          <w:rFonts w:ascii="Arial" w:hAnsi="Arial" w:cs="Arial"/>
          <w:bCs/>
        </w:rPr>
        <w:t>.</w:t>
      </w:r>
    </w:p>
    <w:p w:rsidR="00BF57C6" w:rsidRPr="009C1D57" w:rsidRDefault="00BF57C6" w:rsidP="00BF57C6">
      <w:pPr>
        <w:spacing w:line="360" w:lineRule="auto"/>
        <w:ind w:firstLine="425"/>
        <w:jc w:val="both"/>
        <w:rPr>
          <w:rFonts w:ascii="Arial" w:hAnsi="Arial" w:cs="Arial"/>
          <w:b/>
          <w:bCs/>
        </w:rPr>
      </w:pPr>
    </w:p>
    <w:p w:rsidR="00BF57C6" w:rsidRPr="009C1D57" w:rsidRDefault="00381179" w:rsidP="00BF57C6">
      <w:pPr>
        <w:spacing w:line="360" w:lineRule="auto"/>
        <w:ind w:firstLine="425"/>
        <w:jc w:val="both"/>
        <w:rPr>
          <w:rFonts w:ascii="Arial" w:hAnsi="Arial" w:cs="Arial"/>
          <w:bCs/>
        </w:rPr>
      </w:pPr>
      <w:r w:rsidRPr="009C1D57">
        <w:rPr>
          <w:rFonts w:ascii="Arial" w:hAnsi="Arial" w:cs="Arial"/>
          <w:bCs/>
        </w:rPr>
        <w:t>En este sentido, l</w:t>
      </w:r>
      <w:r w:rsidR="00BF57C6" w:rsidRPr="009C1D57">
        <w:rPr>
          <w:rFonts w:ascii="Arial" w:hAnsi="Arial" w:cs="Arial"/>
          <w:bCs/>
        </w:rPr>
        <w:t xml:space="preserve">as </w:t>
      </w:r>
      <w:r w:rsidRPr="009C1D57">
        <w:rPr>
          <w:rFonts w:ascii="Arial" w:hAnsi="Arial" w:cs="Arial"/>
          <w:bCs/>
        </w:rPr>
        <w:t>modificaciones a las leyes</w:t>
      </w:r>
      <w:r w:rsidR="00BF57C6" w:rsidRPr="009C1D57">
        <w:rPr>
          <w:rFonts w:ascii="Arial" w:hAnsi="Arial" w:cs="Arial"/>
          <w:bCs/>
        </w:rPr>
        <w:t xml:space="preserve"> </w:t>
      </w:r>
      <w:r w:rsidRPr="009C1D57">
        <w:rPr>
          <w:rFonts w:ascii="Arial" w:hAnsi="Arial" w:cs="Arial"/>
          <w:bCs/>
        </w:rPr>
        <w:t xml:space="preserve">se convierten sin duda en </w:t>
      </w:r>
      <w:r w:rsidR="00BF57C6" w:rsidRPr="009C1D57">
        <w:rPr>
          <w:rFonts w:ascii="Arial" w:hAnsi="Arial" w:cs="Arial"/>
          <w:bCs/>
        </w:rPr>
        <w:t xml:space="preserve">herramientas </w:t>
      </w:r>
      <w:r w:rsidRPr="009C1D57">
        <w:rPr>
          <w:rFonts w:ascii="Arial" w:hAnsi="Arial" w:cs="Arial"/>
          <w:bCs/>
        </w:rPr>
        <w:t>dinámicas, por lo que tratándose de aquellas que permitan una mejor captación, se presumen como prioritarias para el avance del poder público, en el entendido que una acción tributaria responsable, transparente y apegada a los principios constitucionales será clave para la obtención de mejores resultados.</w:t>
      </w:r>
    </w:p>
    <w:p w:rsidR="00BF57C6" w:rsidRPr="009C1D57" w:rsidRDefault="00BF57C6" w:rsidP="00BF57C6">
      <w:pPr>
        <w:spacing w:line="360" w:lineRule="auto"/>
        <w:ind w:firstLine="425"/>
        <w:jc w:val="both"/>
        <w:rPr>
          <w:rFonts w:ascii="Arial" w:hAnsi="Arial" w:cs="Arial"/>
          <w:bCs/>
        </w:rPr>
      </w:pPr>
    </w:p>
    <w:p w:rsidR="00BF57C6" w:rsidRPr="009C1D57" w:rsidRDefault="00C8183D" w:rsidP="00C8183D">
      <w:pPr>
        <w:spacing w:line="360" w:lineRule="auto"/>
        <w:ind w:firstLine="425"/>
        <w:jc w:val="both"/>
        <w:rPr>
          <w:rFonts w:ascii="Arial" w:hAnsi="Arial" w:cs="Arial"/>
          <w:bCs/>
        </w:rPr>
      </w:pPr>
      <w:r w:rsidRPr="009C1D57">
        <w:rPr>
          <w:rFonts w:ascii="Arial" w:hAnsi="Arial" w:cs="Arial"/>
          <w:bCs/>
        </w:rPr>
        <w:t xml:space="preserve">Bajo tal perspectiva implementar </w:t>
      </w:r>
      <w:r w:rsidR="00BF57C6" w:rsidRPr="009C1D57">
        <w:rPr>
          <w:rFonts w:ascii="Arial" w:hAnsi="Arial" w:cs="Arial"/>
          <w:bCs/>
        </w:rPr>
        <w:t xml:space="preserve">cambios significativos al </w:t>
      </w:r>
      <w:r w:rsidRPr="009C1D57">
        <w:rPr>
          <w:rFonts w:ascii="Arial" w:hAnsi="Arial" w:cs="Arial"/>
          <w:bCs/>
        </w:rPr>
        <w:t xml:space="preserve">marco normativo que contiene los conceptos que habrán de considerarse para obtener recursos requiere </w:t>
      </w:r>
      <w:r w:rsidR="00EB4243">
        <w:rPr>
          <w:rFonts w:ascii="Arial" w:hAnsi="Arial" w:cs="Arial"/>
          <w:bCs/>
        </w:rPr>
        <w:t>un estudio consiente y objetivo</w:t>
      </w:r>
      <w:r w:rsidRPr="009C1D57">
        <w:rPr>
          <w:rFonts w:ascii="Arial" w:hAnsi="Arial" w:cs="Arial"/>
          <w:bCs/>
        </w:rPr>
        <w:t xml:space="preserve"> p</w:t>
      </w:r>
      <w:r w:rsidR="00EB4243">
        <w:rPr>
          <w:rFonts w:ascii="Arial" w:hAnsi="Arial" w:cs="Arial"/>
          <w:bCs/>
        </w:rPr>
        <w:t xml:space="preserve">ues de su aplicación dependerá </w:t>
      </w:r>
      <w:r w:rsidRPr="009C1D57">
        <w:rPr>
          <w:rFonts w:ascii="Arial" w:hAnsi="Arial" w:cs="Arial"/>
          <w:bCs/>
        </w:rPr>
        <w:t xml:space="preserve">dinamizar </w:t>
      </w:r>
      <w:r w:rsidR="00BF57C6" w:rsidRPr="009C1D57">
        <w:rPr>
          <w:rFonts w:ascii="Arial" w:hAnsi="Arial" w:cs="Arial"/>
          <w:bCs/>
        </w:rPr>
        <w:t xml:space="preserve">la carga </w:t>
      </w:r>
      <w:r w:rsidRPr="009C1D57">
        <w:rPr>
          <w:rFonts w:ascii="Arial" w:hAnsi="Arial" w:cs="Arial"/>
          <w:bCs/>
        </w:rPr>
        <w:t xml:space="preserve">presupuestaria </w:t>
      </w:r>
      <w:r w:rsidR="00BF57C6" w:rsidRPr="009C1D57">
        <w:rPr>
          <w:rFonts w:ascii="Arial" w:hAnsi="Arial" w:cs="Arial"/>
          <w:bCs/>
        </w:rPr>
        <w:t>en los</w:t>
      </w:r>
      <w:r w:rsidRPr="009C1D57">
        <w:rPr>
          <w:rFonts w:ascii="Arial" w:hAnsi="Arial" w:cs="Arial"/>
          <w:bCs/>
        </w:rPr>
        <w:t xml:space="preserve"> diversos</w:t>
      </w:r>
      <w:r w:rsidR="00BF57C6" w:rsidRPr="009C1D57">
        <w:rPr>
          <w:rFonts w:ascii="Arial" w:hAnsi="Arial" w:cs="Arial"/>
          <w:bCs/>
        </w:rPr>
        <w:t xml:space="preserve"> procesos d</w:t>
      </w:r>
      <w:r w:rsidRPr="009C1D57">
        <w:rPr>
          <w:rFonts w:ascii="Arial" w:hAnsi="Arial" w:cs="Arial"/>
          <w:bCs/>
        </w:rPr>
        <w:t xml:space="preserve">el gobierno hacia la ciudadanía, es decir que su recaudación impactará en </w:t>
      </w:r>
      <w:r w:rsidR="00BF57C6" w:rsidRPr="009C1D57">
        <w:rPr>
          <w:rFonts w:ascii="Arial" w:hAnsi="Arial" w:cs="Arial"/>
          <w:bCs/>
        </w:rPr>
        <w:t>lograr</w:t>
      </w:r>
      <w:r w:rsidRPr="009C1D57">
        <w:rPr>
          <w:rFonts w:ascii="Arial" w:hAnsi="Arial" w:cs="Arial"/>
          <w:bCs/>
        </w:rPr>
        <w:t xml:space="preserve"> la satisfacción de la sociedad, pues las medidas consensuadas serán para cumplir con las metas trazadas en el Plan Municipal de Desarrollo del Honorable Ayuntamiento de Mérida para el trienio 2018-2021. </w:t>
      </w:r>
    </w:p>
    <w:p w:rsidR="00534564" w:rsidRPr="009C1D57" w:rsidRDefault="00534564" w:rsidP="00C8183D">
      <w:pPr>
        <w:spacing w:line="360" w:lineRule="auto"/>
        <w:ind w:firstLine="425"/>
        <w:jc w:val="both"/>
        <w:rPr>
          <w:rFonts w:ascii="Arial" w:hAnsi="Arial" w:cs="Arial"/>
          <w:bCs/>
        </w:rPr>
      </w:pPr>
    </w:p>
    <w:p w:rsidR="00534564" w:rsidRPr="009C1D57" w:rsidRDefault="00534564" w:rsidP="00EB2395">
      <w:pPr>
        <w:spacing w:line="360" w:lineRule="auto"/>
        <w:ind w:firstLine="425"/>
        <w:jc w:val="both"/>
        <w:rPr>
          <w:rFonts w:ascii="Arial" w:hAnsi="Arial" w:cs="Arial"/>
          <w:bCs/>
        </w:rPr>
      </w:pPr>
      <w:r w:rsidRPr="009C1D57">
        <w:rPr>
          <w:rFonts w:ascii="Arial" w:hAnsi="Arial" w:cs="Arial"/>
          <w:bCs/>
        </w:rPr>
        <w:t>Aunado a lo anterior, y con base al contenido de la iniciativa se estima que este cuerpo colegiado es competente para dictaminarla</w:t>
      </w:r>
      <w:r w:rsidR="00735D1D" w:rsidRPr="009C1D57">
        <w:rPr>
          <w:rFonts w:ascii="Arial" w:hAnsi="Arial" w:cs="Arial"/>
          <w:bCs/>
        </w:rPr>
        <w:t xml:space="preserve"> atendiendo a </w:t>
      </w:r>
      <w:r w:rsidRPr="009C1D57">
        <w:rPr>
          <w:rFonts w:ascii="Arial" w:hAnsi="Arial" w:cs="Arial"/>
          <w:bCs/>
        </w:rPr>
        <w:t xml:space="preserve">lo establecido </w:t>
      </w:r>
      <w:r w:rsidR="00735D1D" w:rsidRPr="009C1D57">
        <w:rPr>
          <w:rFonts w:ascii="Arial" w:hAnsi="Arial" w:cs="Arial"/>
          <w:bCs/>
        </w:rPr>
        <w:t xml:space="preserve">en </w:t>
      </w:r>
      <w:r w:rsidRPr="009C1D57">
        <w:rPr>
          <w:rFonts w:ascii="Arial" w:hAnsi="Arial" w:cs="Arial"/>
          <w:bCs/>
        </w:rPr>
        <w:t xml:space="preserve">el artículo 43 fracción IV inciso a) de la Ley de Gobierno del Poder Legislativo del Estado de Yucatán, pues las propuestas de ley versan sobre asuntos relacionados en materia fiscal y hacendaria. </w:t>
      </w:r>
    </w:p>
    <w:p w:rsidR="00534564" w:rsidRPr="009C1D57" w:rsidRDefault="00534564" w:rsidP="00735D1D">
      <w:pPr>
        <w:spacing w:line="360" w:lineRule="auto"/>
        <w:ind w:firstLine="425"/>
        <w:jc w:val="both"/>
        <w:rPr>
          <w:rFonts w:ascii="Arial" w:hAnsi="Arial" w:cs="Arial"/>
          <w:bCs/>
        </w:rPr>
      </w:pPr>
    </w:p>
    <w:p w:rsidR="00735D1D" w:rsidRPr="009C1D57" w:rsidRDefault="00534564" w:rsidP="00EB2395">
      <w:pPr>
        <w:spacing w:line="360" w:lineRule="auto"/>
        <w:ind w:firstLine="425"/>
        <w:jc w:val="both"/>
        <w:rPr>
          <w:rFonts w:ascii="Arial" w:hAnsi="Arial" w:cs="Arial"/>
          <w:bCs/>
        </w:rPr>
      </w:pPr>
      <w:r w:rsidRPr="009C1D57">
        <w:rPr>
          <w:rFonts w:ascii="Arial" w:hAnsi="Arial" w:cs="Arial"/>
          <w:bCs/>
        </w:rPr>
        <w:t>En tal cont</w:t>
      </w:r>
      <w:r w:rsidR="00EB4243">
        <w:rPr>
          <w:rFonts w:ascii="Arial" w:hAnsi="Arial" w:cs="Arial"/>
          <w:bCs/>
        </w:rPr>
        <w:t xml:space="preserve">exto, la comisión dictaminadora </w:t>
      </w:r>
      <w:r w:rsidRPr="009C1D57">
        <w:rPr>
          <w:rFonts w:ascii="Arial" w:hAnsi="Arial" w:cs="Arial"/>
          <w:bCs/>
        </w:rPr>
        <w:t>se encuentra facultada constitucionalmente para entrar al estudi</w:t>
      </w:r>
      <w:r w:rsidR="00EB4243">
        <w:rPr>
          <w:rFonts w:ascii="Arial" w:hAnsi="Arial" w:cs="Arial"/>
          <w:bCs/>
        </w:rPr>
        <w:t>o en la materia hacendaria municipal</w:t>
      </w:r>
      <w:r w:rsidRPr="009C1D57">
        <w:rPr>
          <w:rFonts w:ascii="Arial" w:hAnsi="Arial" w:cs="Arial"/>
          <w:bCs/>
        </w:rPr>
        <w:t xml:space="preserve"> propuesta en términos del artículo 31 fracción IV de la Carta Magna, </w:t>
      </w:r>
      <w:r w:rsidR="00735D1D" w:rsidRPr="009C1D57">
        <w:rPr>
          <w:rFonts w:ascii="Arial" w:hAnsi="Arial" w:cs="Arial"/>
          <w:bCs/>
        </w:rPr>
        <w:t xml:space="preserve">que en </w:t>
      </w:r>
      <w:r w:rsidRPr="009C1D57">
        <w:rPr>
          <w:rFonts w:ascii="Arial" w:hAnsi="Arial" w:cs="Arial"/>
          <w:bCs/>
        </w:rPr>
        <w:t>esencia señala la obligación de todos los mexicanos para contribuir a los ingresos en los tres órdenes de gobierno de una manera proporcional y equitativa</w:t>
      </w:r>
      <w:r w:rsidR="00735D1D" w:rsidRPr="009C1D57">
        <w:rPr>
          <w:rFonts w:ascii="Arial" w:hAnsi="Arial" w:cs="Arial"/>
          <w:bCs/>
        </w:rPr>
        <w:t>.</w:t>
      </w:r>
    </w:p>
    <w:p w:rsidR="00735D1D" w:rsidRPr="009C1D57" w:rsidRDefault="00735D1D" w:rsidP="00735D1D">
      <w:pPr>
        <w:spacing w:line="360" w:lineRule="auto"/>
        <w:ind w:firstLine="425"/>
        <w:jc w:val="both"/>
        <w:rPr>
          <w:rFonts w:ascii="Arial" w:hAnsi="Arial" w:cs="Arial"/>
          <w:bCs/>
        </w:rPr>
      </w:pPr>
    </w:p>
    <w:p w:rsidR="009E3B07" w:rsidRPr="009C1D57" w:rsidRDefault="00735D1D" w:rsidP="00EB2395">
      <w:pPr>
        <w:spacing w:line="360" w:lineRule="auto"/>
        <w:ind w:firstLine="425"/>
        <w:jc w:val="both"/>
        <w:rPr>
          <w:rFonts w:ascii="Arial" w:hAnsi="Arial" w:cs="Arial"/>
          <w:bCs/>
        </w:rPr>
      </w:pPr>
      <w:r w:rsidRPr="009C1D57">
        <w:rPr>
          <w:rFonts w:ascii="Arial" w:hAnsi="Arial" w:cs="Arial"/>
          <w:b/>
        </w:rPr>
        <w:t>SEGUNDA.-</w:t>
      </w:r>
      <w:r w:rsidRPr="009C1D57">
        <w:rPr>
          <w:rFonts w:ascii="Arial" w:hAnsi="Arial" w:cs="Arial"/>
        </w:rPr>
        <w:t xml:space="preserve"> </w:t>
      </w:r>
      <w:r w:rsidR="00620473" w:rsidRPr="009C1D57">
        <w:rPr>
          <w:rFonts w:ascii="Arial" w:hAnsi="Arial" w:cs="Arial"/>
          <w:bCs/>
        </w:rPr>
        <w:t>Siguiendo en la temática</w:t>
      </w:r>
      <w:r w:rsidRPr="009C1D57">
        <w:rPr>
          <w:rFonts w:ascii="Arial" w:hAnsi="Arial" w:cs="Arial"/>
          <w:bCs/>
        </w:rPr>
        <w:t xml:space="preserve">, la </w:t>
      </w:r>
      <w:r w:rsidR="009E3B07" w:rsidRPr="009C1D57">
        <w:rPr>
          <w:rFonts w:ascii="Arial" w:hAnsi="Arial" w:cs="Arial"/>
          <w:bCs/>
        </w:rPr>
        <w:t>acción</w:t>
      </w:r>
      <w:r w:rsidRPr="009C1D57">
        <w:rPr>
          <w:rFonts w:ascii="Arial" w:hAnsi="Arial" w:cs="Arial"/>
          <w:bCs/>
        </w:rPr>
        <w:t xml:space="preserve"> recaudadora </w:t>
      </w:r>
      <w:r w:rsidR="009E3B07" w:rsidRPr="009C1D57">
        <w:rPr>
          <w:rFonts w:ascii="Arial" w:hAnsi="Arial" w:cs="Arial"/>
          <w:bCs/>
        </w:rPr>
        <w:t>dentro del poder público</w:t>
      </w:r>
      <w:r w:rsidRPr="009C1D57">
        <w:rPr>
          <w:rFonts w:ascii="Arial" w:hAnsi="Arial" w:cs="Arial"/>
          <w:bCs/>
        </w:rPr>
        <w:t xml:space="preserve"> se materializa a través de leyes que contemplen los conceptos y montos específicos que generen</w:t>
      </w:r>
      <w:r w:rsidR="009E3B07" w:rsidRPr="009C1D57">
        <w:rPr>
          <w:rFonts w:ascii="Arial" w:hAnsi="Arial" w:cs="Arial"/>
          <w:bCs/>
        </w:rPr>
        <w:t xml:space="preserve"> ingresos a las arcas públicas, mediante estrategias </w:t>
      </w:r>
      <w:r w:rsidRPr="009C1D57">
        <w:rPr>
          <w:rFonts w:ascii="Arial" w:hAnsi="Arial" w:cs="Arial"/>
          <w:bCs/>
        </w:rPr>
        <w:t>general</w:t>
      </w:r>
      <w:r w:rsidR="009E3B07" w:rsidRPr="009C1D57">
        <w:rPr>
          <w:rFonts w:ascii="Arial" w:hAnsi="Arial" w:cs="Arial"/>
          <w:bCs/>
        </w:rPr>
        <w:t>es</w:t>
      </w:r>
      <w:r w:rsidRPr="009C1D57">
        <w:rPr>
          <w:rFonts w:ascii="Arial" w:hAnsi="Arial" w:cs="Arial"/>
          <w:bCs/>
        </w:rPr>
        <w:t xml:space="preserve"> </w:t>
      </w:r>
      <w:r w:rsidR="009E3B07" w:rsidRPr="009C1D57">
        <w:rPr>
          <w:rFonts w:ascii="Arial" w:hAnsi="Arial" w:cs="Arial"/>
          <w:bCs/>
        </w:rPr>
        <w:t>a fin de integrar al orden jurídico toda aquella actividad susceptible de gravarse, para ello, observando taxativas constitucionales.</w:t>
      </w:r>
    </w:p>
    <w:p w:rsidR="00EB2395" w:rsidRDefault="00EB2395" w:rsidP="0078138D">
      <w:pPr>
        <w:spacing w:line="360" w:lineRule="auto"/>
        <w:ind w:firstLine="709"/>
        <w:jc w:val="both"/>
        <w:rPr>
          <w:rFonts w:ascii="Arial" w:hAnsi="Arial" w:cs="Arial"/>
        </w:rPr>
      </w:pPr>
    </w:p>
    <w:p w:rsidR="00735D1D" w:rsidRPr="009C1D57" w:rsidRDefault="00620473" w:rsidP="00EB2395">
      <w:pPr>
        <w:spacing w:line="360" w:lineRule="auto"/>
        <w:ind w:firstLine="425"/>
        <w:jc w:val="both"/>
        <w:rPr>
          <w:rFonts w:ascii="Arial" w:hAnsi="Arial" w:cs="Arial"/>
        </w:rPr>
      </w:pPr>
      <w:r w:rsidRPr="009C1D57">
        <w:rPr>
          <w:rFonts w:ascii="Arial" w:hAnsi="Arial" w:cs="Arial"/>
        </w:rPr>
        <w:t>Por tanto</w:t>
      </w:r>
      <w:r w:rsidR="0078138D" w:rsidRPr="009C1D57">
        <w:rPr>
          <w:rFonts w:ascii="Arial" w:hAnsi="Arial" w:cs="Arial"/>
        </w:rPr>
        <w:t>, las medidas legislativas en materia hacendaria responden a la obligación del poder público para con la sociedad, es decir que en la medida que aquél obtenga recursos monetarios, en esa misma habr</w:t>
      </w:r>
      <w:r w:rsidR="009673A1" w:rsidRPr="009C1D57">
        <w:rPr>
          <w:rFonts w:ascii="Arial" w:hAnsi="Arial" w:cs="Arial"/>
        </w:rPr>
        <w:t>á de invertir</w:t>
      </w:r>
      <w:r w:rsidR="0078138D" w:rsidRPr="009C1D57">
        <w:rPr>
          <w:rFonts w:ascii="Arial" w:hAnsi="Arial" w:cs="Arial"/>
        </w:rPr>
        <w:t xml:space="preserve"> y aplicarlos en los rubros </w:t>
      </w:r>
      <w:r w:rsidR="00735D1D" w:rsidRPr="009C1D57">
        <w:rPr>
          <w:rFonts w:ascii="Arial" w:hAnsi="Arial" w:cs="Arial"/>
        </w:rPr>
        <w:t>presupuestado</w:t>
      </w:r>
      <w:r w:rsidR="0078138D" w:rsidRPr="009C1D57">
        <w:rPr>
          <w:rFonts w:ascii="Arial" w:hAnsi="Arial" w:cs="Arial"/>
        </w:rPr>
        <w:t>s</w:t>
      </w:r>
      <w:r w:rsidR="00735D1D" w:rsidRPr="009C1D57">
        <w:rPr>
          <w:rFonts w:ascii="Arial" w:hAnsi="Arial" w:cs="Arial"/>
        </w:rPr>
        <w:t xml:space="preserve"> dentro del gasto público</w:t>
      </w:r>
      <w:r w:rsidR="0078138D" w:rsidRPr="009C1D57">
        <w:rPr>
          <w:rFonts w:ascii="Arial" w:hAnsi="Arial" w:cs="Arial"/>
        </w:rPr>
        <w:t>, principalmente en aquellas que permitan una conducción responsable y progresiva.</w:t>
      </w:r>
    </w:p>
    <w:p w:rsidR="00735D1D" w:rsidRPr="009C1D57" w:rsidRDefault="00735D1D" w:rsidP="00735D1D">
      <w:pPr>
        <w:spacing w:line="360" w:lineRule="auto"/>
        <w:ind w:firstLine="709"/>
        <w:jc w:val="both"/>
        <w:rPr>
          <w:rFonts w:ascii="Arial" w:hAnsi="Arial" w:cs="Arial"/>
        </w:rPr>
      </w:pPr>
    </w:p>
    <w:p w:rsidR="00735D1D" w:rsidRPr="009C1D57" w:rsidRDefault="0078138D" w:rsidP="00EB2395">
      <w:pPr>
        <w:spacing w:line="360" w:lineRule="auto"/>
        <w:ind w:firstLine="425"/>
        <w:jc w:val="both"/>
        <w:rPr>
          <w:rFonts w:ascii="Arial" w:hAnsi="Arial" w:cs="Arial"/>
        </w:rPr>
      </w:pPr>
      <w:r w:rsidRPr="009C1D57">
        <w:rPr>
          <w:rFonts w:ascii="Arial" w:hAnsi="Arial" w:cs="Arial"/>
        </w:rPr>
        <w:t xml:space="preserve">Tomando como sustento lo anteriormente dicho, es necesario aseverar que </w:t>
      </w:r>
      <w:r w:rsidR="00735D1D" w:rsidRPr="009C1D57">
        <w:rPr>
          <w:rFonts w:ascii="Arial" w:hAnsi="Arial" w:cs="Arial"/>
        </w:rPr>
        <w:t xml:space="preserve">las </w:t>
      </w:r>
      <w:r w:rsidR="000E7F78">
        <w:rPr>
          <w:rFonts w:ascii="Arial" w:hAnsi="Arial" w:cs="Arial"/>
        </w:rPr>
        <w:t>normas de tipo</w:t>
      </w:r>
      <w:r w:rsidR="00735D1D" w:rsidRPr="009C1D57">
        <w:rPr>
          <w:rFonts w:ascii="Arial" w:hAnsi="Arial" w:cs="Arial"/>
        </w:rPr>
        <w:t xml:space="preserve"> hacendarias </w:t>
      </w:r>
      <w:r w:rsidRPr="009C1D57">
        <w:rPr>
          <w:rFonts w:ascii="Arial" w:hAnsi="Arial" w:cs="Arial"/>
        </w:rPr>
        <w:t xml:space="preserve">son susceptibles de actualizarse, dinamizarse y perfeccionar </w:t>
      </w:r>
      <w:r w:rsidR="00735D1D" w:rsidRPr="009C1D57">
        <w:rPr>
          <w:rFonts w:ascii="Arial" w:hAnsi="Arial" w:cs="Arial"/>
        </w:rPr>
        <w:t>para que</w:t>
      </w:r>
      <w:r w:rsidRPr="009C1D57">
        <w:rPr>
          <w:rFonts w:ascii="Arial" w:hAnsi="Arial" w:cs="Arial"/>
        </w:rPr>
        <w:t xml:space="preserve"> al contrastarlas con la realidad se logren </w:t>
      </w:r>
      <w:r w:rsidR="00735D1D" w:rsidRPr="009C1D57">
        <w:rPr>
          <w:rFonts w:ascii="Arial" w:hAnsi="Arial" w:cs="Arial"/>
        </w:rPr>
        <w:t>beneficio</w:t>
      </w:r>
      <w:r w:rsidR="00F273B8" w:rsidRPr="009C1D57">
        <w:rPr>
          <w:rFonts w:ascii="Arial" w:hAnsi="Arial" w:cs="Arial"/>
        </w:rPr>
        <w:t>s</w:t>
      </w:r>
      <w:r w:rsidR="00735D1D" w:rsidRPr="009C1D57">
        <w:rPr>
          <w:rFonts w:ascii="Arial" w:hAnsi="Arial" w:cs="Arial"/>
        </w:rPr>
        <w:t xml:space="preserve"> monetario</w:t>
      </w:r>
      <w:r w:rsidR="00F273B8" w:rsidRPr="009C1D57">
        <w:rPr>
          <w:rFonts w:ascii="Arial" w:hAnsi="Arial" w:cs="Arial"/>
        </w:rPr>
        <w:t xml:space="preserve">s, que como los suscritos expresamos, retornen a la ciudadanía en instituciones robustas, confiables y </w:t>
      </w:r>
      <w:r w:rsidR="00735D1D" w:rsidRPr="009C1D57">
        <w:rPr>
          <w:rFonts w:ascii="Arial" w:hAnsi="Arial" w:cs="Arial"/>
        </w:rPr>
        <w:t>garantes de</w:t>
      </w:r>
      <w:r w:rsidR="00F273B8" w:rsidRPr="009C1D57">
        <w:rPr>
          <w:rFonts w:ascii="Arial" w:hAnsi="Arial" w:cs="Arial"/>
        </w:rPr>
        <w:t xml:space="preserve"> las necesidades sociales. Por consiguiente,</w:t>
      </w:r>
      <w:r w:rsidR="00735D1D" w:rsidRPr="009C1D57">
        <w:rPr>
          <w:rFonts w:ascii="Arial" w:hAnsi="Arial" w:cs="Arial"/>
        </w:rPr>
        <w:t xml:space="preserve"> los objetivos trazados por el gobierno para el av</w:t>
      </w:r>
      <w:r w:rsidR="00F273B8" w:rsidRPr="009C1D57">
        <w:rPr>
          <w:rFonts w:ascii="Arial" w:hAnsi="Arial" w:cs="Arial"/>
        </w:rPr>
        <w:t xml:space="preserve">ance y desarrollo necesariamente deben enfocarse al </w:t>
      </w:r>
      <w:r w:rsidR="00735D1D" w:rsidRPr="009C1D57">
        <w:rPr>
          <w:rFonts w:ascii="Arial" w:hAnsi="Arial" w:cs="Arial"/>
        </w:rPr>
        <w:t>plan de desarrollo</w:t>
      </w:r>
      <w:r w:rsidR="00F273B8" w:rsidRPr="009C1D57">
        <w:rPr>
          <w:rFonts w:ascii="Arial" w:hAnsi="Arial" w:cs="Arial"/>
        </w:rPr>
        <w:t xml:space="preserve">, cuya esencia es englobar </w:t>
      </w:r>
      <w:r w:rsidR="00735D1D" w:rsidRPr="009C1D57">
        <w:rPr>
          <w:rFonts w:ascii="Arial" w:hAnsi="Arial" w:cs="Arial"/>
        </w:rPr>
        <w:t xml:space="preserve">las acciones capaces de realizarse con la captación de los citados recursos provenientes del contribuyente. </w:t>
      </w:r>
    </w:p>
    <w:p w:rsidR="00F273B8" w:rsidRPr="009C1D57" w:rsidRDefault="00F273B8" w:rsidP="00F273B8">
      <w:pPr>
        <w:spacing w:line="360" w:lineRule="auto"/>
        <w:ind w:firstLine="709"/>
        <w:jc w:val="both"/>
        <w:rPr>
          <w:rFonts w:ascii="Arial" w:hAnsi="Arial" w:cs="Arial"/>
        </w:rPr>
      </w:pPr>
    </w:p>
    <w:p w:rsidR="00690415" w:rsidRPr="009C1D57" w:rsidRDefault="00F273B8" w:rsidP="00EB2395">
      <w:pPr>
        <w:spacing w:line="360" w:lineRule="auto"/>
        <w:ind w:firstLine="425"/>
        <w:jc w:val="both"/>
        <w:rPr>
          <w:rFonts w:ascii="Arial" w:hAnsi="Arial" w:cs="Arial"/>
        </w:rPr>
      </w:pPr>
      <w:r w:rsidRPr="009C1D57">
        <w:rPr>
          <w:rFonts w:ascii="Arial" w:hAnsi="Arial" w:cs="Arial"/>
        </w:rPr>
        <w:t xml:space="preserve">Ahora bien, es de suma importancia acotar la temática al ámbito constitucional, de ahí que como sustento al presente documento público </w:t>
      </w:r>
      <w:r w:rsidR="00690415" w:rsidRPr="009C1D57">
        <w:rPr>
          <w:rFonts w:ascii="Arial" w:hAnsi="Arial" w:cs="Arial"/>
        </w:rPr>
        <w:t xml:space="preserve">se haga referencia a la fracción IV del artículo 115 de la Constitución Política de los Estados Unidos Mexicanos, jerarquía jurídica de meridiana claridad al expresar que los municipios administrarán libremente su hacienda como premisa fundamental para la labor tributaria del primer orden de gobierno en México, pues en su contenido se especifican las fuentes de ingresos así como </w:t>
      </w:r>
      <w:r w:rsidR="00251EE6" w:rsidRPr="009C1D57">
        <w:rPr>
          <w:rFonts w:ascii="Arial" w:hAnsi="Arial" w:cs="Arial"/>
        </w:rPr>
        <w:t>garantías y reglas de carácter fiscal y presupuesta</w:t>
      </w:r>
      <w:r w:rsidR="00B42C62" w:rsidRPr="009C1D57">
        <w:rPr>
          <w:rFonts w:ascii="Arial" w:hAnsi="Arial" w:cs="Arial"/>
        </w:rPr>
        <w:t>ria</w:t>
      </w:r>
      <w:r w:rsidR="00251EE6" w:rsidRPr="009C1D57">
        <w:rPr>
          <w:rFonts w:ascii="Arial" w:hAnsi="Arial" w:cs="Arial"/>
        </w:rPr>
        <w:t xml:space="preserve"> que fortalecen a los </w:t>
      </w:r>
      <w:r w:rsidR="00212195" w:rsidRPr="009C1D57">
        <w:rPr>
          <w:rFonts w:ascii="Arial" w:hAnsi="Arial" w:cs="Arial"/>
        </w:rPr>
        <w:t>a</w:t>
      </w:r>
      <w:r w:rsidR="00690415" w:rsidRPr="009C1D57">
        <w:rPr>
          <w:rFonts w:ascii="Arial" w:hAnsi="Arial" w:cs="Arial"/>
        </w:rPr>
        <w:t xml:space="preserve">yuntamientos. </w:t>
      </w:r>
    </w:p>
    <w:p w:rsidR="00690415" w:rsidRPr="009C1D57" w:rsidRDefault="00690415" w:rsidP="00690415">
      <w:pPr>
        <w:spacing w:line="360" w:lineRule="auto"/>
        <w:ind w:firstLine="709"/>
        <w:jc w:val="both"/>
        <w:rPr>
          <w:rFonts w:ascii="Arial" w:hAnsi="Arial" w:cs="Arial"/>
        </w:rPr>
      </w:pPr>
    </w:p>
    <w:p w:rsidR="00251EE6" w:rsidRPr="009C1D57" w:rsidRDefault="00690415" w:rsidP="00EB2395">
      <w:pPr>
        <w:spacing w:line="360" w:lineRule="auto"/>
        <w:ind w:firstLine="425"/>
        <w:jc w:val="both"/>
        <w:rPr>
          <w:rFonts w:ascii="Arial" w:hAnsi="Arial" w:cs="Arial"/>
        </w:rPr>
      </w:pPr>
      <w:r w:rsidRPr="009C1D57">
        <w:rPr>
          <w:rFonts w:ascii="Arial" w:hAnsi="Arial" w:cs="Arial"/>
        </w:rPr>
        <w:t xml:space="preserve">Precepto constitucional que abarca una diversidad de conceptos por los que los ayuntamientos alcanzan recursos para financiar sus actividades públicas. En este sentido, la norma suprema hace referencia a </w:t>
      </w:r>
      <w:r w:rsidR="00251EE6" w:rsidRPr="009C1D57">
        <w:rPr>
          <w:rFonts w:ascii="Arial" w:hAnsi="Arial" w:cs="Arial"/>
        </w:rPr>
        <w:t>los rendimientos de los bienes que les pertenezcan, así como de las contribuciones y otros ingresos que las legislaturas establezc</w:t>
      </w:r>
      <w:r w:rsidRPr="009C1D57">
        <w:rPr>
          <w:rFonts w:ascii="Arial" w:hAnsi="Arial" w:cs="Arial"/>
        </w:rPr>
        <w:t xml:space="preserve">an a su favor. </w:t>
      </w:r>
      <w:r w:rsidR="009673A1" w:rsidRPr="009C1D57">
        <w:rPr>
          <w:rFonts w:ascii="Arial" w:hAnsi="Arial" w:cs="Arial"/>
        </w:rPr>
        <w:t xml:space="preserve">De igual manera, sus arcas hacendarias podrán hacer uso de ingresos percibidos por </w:t>
      </w:r>
      <w:r w:rsidR="00251EE6" w:rsidRPr="009C1D57">
        <w:rPr>
          <w:rFonts w:ascii="Arial" w:hAnsi="Arial" w:cs="Arial"/>
        </w:rPr>
        <w:t>contribuciones sobre la propiedad inmobiliaria, incluyendo tasas adicionales, o las provenientes de su fraccionamiento, división, consolidación, traslación, mejora o cambi</w:t>
      </w:r>
      <w:r w:rsidR="009673A1" w:rsidRPr="009C1D57">
        <w:rPr>
          <w:rFonts w:ascii="Arial" w:hAnsi="Arial" w:cs="Arial"/>
        </w:rPr>
        <w:t xml:space="preserve">o de valor de los inmuebles; </w:t>
      </w:r>
      <w:r w:rsidR="00251EE6" w:rsidRPr="009C1D57">
        <w:rPr>
          <w:rFonts w:ascii="Arial" w:hAnsi="Arial" w:cs="Arial"/>
        </w:rPr>
        <w:t xml:space="preserve">las participaciones federales, que se cubrirán por la </w:t>
      </w:r>
      <w:r w:rsidR="009673A1" w:rsidRPr="009C1D57">
        <w:rPr>
          <w:rFonts w:ascii="Arial" w:hAnsi="Arial" w:cs="Arial"/>
        </w:rPr>
        <w:t>propia f</w:t>
      </w:r>
      <w:r w:rsidR="00251EE6" w:rsidRPr="009C1D57">
        <w:rPr>
          <w:rFonts w:ascii="Arial" w:hAnsi="Arial" w:cs="Arial"/>
        </w:rPr>
        <w:t xml:space="preserve">ederación </w:t>
      </w:r>
      <w:r w:rsidR="009673A1" w:rsidRPr="009C1D57">
        <w:rPr>
          <w:rFonts w:ascii="Arial" w:hAnsi="Arial" w:cs="Arial"/>
        </w:rPr>
        <w:t xml:space="preserve">e igual aquellos </w:t>
      </w:r>
      <w:r w:rsidR="00251EE6" w:rsidRPr="009C1D57">
        <w:rPr>
          <w:rFonts w:ascii="Arial" w:hAnsi="Arial" w:cs="Arial"/>
        </w:rPr>
        <w:t>ingresos derivados de las prestaciones d</w:t>
      </w:r>
      <w:r w:rsidR="009673A1" w:rsidRPr="009C1D57">
        <w:rPr>
          <w:rFonts w:ascii="Arial" w:hAnsi="Arial" w:cs="Arial"/>
        </w:rPr>
        <w:t xml:space="preserve">e servicios públicos a su cargo, todo ello debiendo ser contemplado en su ley de ingresos como una proyección íntimamente relacionada </w:t>
      </w:r>
      <w:r w:rsidR="000128D8" w:rsidRPr="009C1D57">
        <w:rPr>
          <w:rFonts w:ascii="Arial" w:hAnsi="Arial" w:cs="Arial"/>
        </w:rPr>
        <w:t>a</w:t>
      </w:r>
      <w:r w:rsidR="00EB4243">
        <w:rPr>
          <w:rFonts w:ascii="Arial" w:hAnsi="Arial" w:cs="Arial"/>
        </w:rPr>
        <w:t xml:space="preserve"> su</w:t>
      </w:r>
      <w:r w:rsidR="009673A1" w:rsidRPr="009C1D57">
        <w:rPr>
          <w:rFonts w:ascii="Arial" w:hAnsi="Arial" w:cs="Arial"/>
        </w:rPr>
        <w:t xml:space="preserve"> ley de hacienda. </w:t>
      </w:r>
    </w:p>
    <w:p w:rsidR="00251EE6" w:rsidRPr="009C1D57" w:rsidRDefault="00251EE6" w:rsidP="00FA513B">
      <w:pPr>
        <w:pStyle w:val="Textoindependiente2"/>
        <w:shd w:val="clear" w:color="auto" w:fill="FFFFFF" w:themeFill="background1"/>
        <w:spacing w:after="0" w:line="360" w:lineRule="auto"/>
        <w:jc w:val="both"/>
        <w:rPr>
          <w:rFonts w:ascii="Arial" w:hAnsi="Arial" w:cs="Arial"/>
        </w:rPr>
      </w:pPr>
    </w:p>
    <w:p w:rsidR="000128D8" w:rsidRPr="009C1D57" w:rsidRDefault="000128D8" w:rsidP="00EB2395">
      <w:pPr>
        <w:pStyle w:val="Textoindependiente2"/>
        <w:shd w:val="clear" w:color="auto" w:fill="FFFFFF" w:themeFill="background1"/>
        <w:spacing w:after="0" w:line="360" w:lineRule="auto"/>
        <w:ind w:firstLine="425"/>
        <w:jc w:val="both"/>
        <w:rPr>
          <w:rFonts w:ascii="Arial" w:hAnsi="Arial" w:cs="Arial"/>
        </w:rPr>
      </w:pPr>
      <w:r w:rsidRPr="009C1D57">
        <w:rPr>
          <w:rFonts w:ascii="Arial" w:hAnsi="Arial" w:cs="Arial"/>
        </w:rPr>
        <w:t>Asimismo, y tal como se ha reiterado en dictámenes que contienen cargas tribu</w:t>
      </w:r>
      <w:r w:rsidR="00EB4243">
        <w:rPr>
          <w:rFonts w:ascii="Arial" w:hAnsi="Arial" w:cs="Arial"/>
        </w:rPr>
        <w:t>tarias, e</w:t>
      </w:r>
      <w:r w:rsidRPr="009C1D57">
        <w:rPr>
          <w:rFonts w:ascii="Arial" w:hAnsi="Arial" w:cs="Arial"/>
        </w:rPr>
        <w:t xml:space="preserve">l </w:t>
      </w:r>
      <w:r w:rsidR="00251EE6" w:rsidRPr="009C1D57">
        <w:rPr>
          <w:rFonts w:ascii="Arial" w:hAnsi="Arial" w:cs="Arial"/>
        </w:rPr>
        <w:t xml:space="preserve">artículo </w:t>
      </w:r>
      <w:r w:rsidR="008E668B" w:rsidRPr="009C1D57">
        <w:rPr>
          <w:rFonts w:ascii="Arial" w:hAnsi="Arial" w:cs="Arial"/>
        </w:rPr>
        <w:t>31 fracción IV de la Constitución Política de los Estados Unidos Mexicanos</w:t>
      </w:r>
      <w:r w:rsidR="008E2986" w:rsidRPr="009C1D57">
        <w:rPr>
          <w:rFonts w:ascii="Arial" w:hAnsi="Arial" w:cs="Arial"/>
        </w:rPr>
        <w:t xml:space="preserve">, </w:t>
      </w:r>
      <w:r w:rsidR="00EB4243">
        <w:rPr>
          <w:rFonts w:ascii="Arial" w:hAnsi="Arial" w:cs="Arial"/>
        </w:rPr>
        <w:t xml:space="preserve">es el </w:t>
      </w:r>
      <w:r w:rsidRPr="009C1D57">
        <w:rPr>
          <w:rFonts w:ascii="Arial" w:hAnsi="Arial" w:cs="Arial"/>
        </w:rPr>
        <w:t xml:space="preserve">precepto que fundamenta cualquier acto legislativo que pretenda crear o actualizar una contribución, ya que </w:t>
      </w:r>
      <w:r w:rsidR="00EB4243">
        <w:rPr>
          <w:rFonts w:ascii="Arial" w:hAnsi="Arial" w:cs="Arial"/>
        </w:rPr>
        <w:t xml:space="preserve">el </w:t>
      </w:r>
      <w:r w:rsidRPr="009C1D57">
        <w:rPr>
          <w:rFonts w:ascii="Arial" w:hAnsi="Arial" w:cs="Arial"/>
        </w:rPr>
        <w:t xml:space="preserve">citado numeral acota, como una obligación del ciudadano mexicano, la de contribuir para los gastos públicos, en los tres niveles de gobierno, a saber federal, estatal o municipal de una manera proporcional y equitativa en los términos que dispongan las leyes. </w:t>
      </w:r>
    </w:p>
    <w:p w:rsidR="000128D8" w:rsidRPr="009C1D57" w:rsidRDefault="000128D8" w:rsidP="000128D8">
      <w:pPr>
        <w:pStyle w:val="Textoindependiente2"/>
        <w:shd w:val="clear" w:color="auto" w:fill="FFFFFF" w:themeFill="background1"/>
        <w:spacing w:after="0" w:line="360" w:lineRule="auto"/>
        <w:jc w:val="both"/>
        <w:rPr>
          <w:rFonts w:ascii="Arial" w:hAnsi="Arial" w:cs="Arial"/>
        </w:rPr>
      </w:pPr>
    </w:p>
    <w:p w:rsidR="001F6295" w:rsidRPr="009C1D57" w:rsidRDefault="000128D8" w:rsidP="00EB2395">
      <w:pPr>
        <w:spacing w:line="360" w:lineRule="auto"/>
        <w:ind w:firstLine="425"/>
        <w:jc w:val="both"/>
        <w:rPr>
          <w:rFonts w:ascii="Arial" w:hAnsi="Arial" w:cs="Arial"/>
          <w:b/>
          <w:i/>
        </w:rPr>
      </w:pPr>
      <w:r w:rsidRPr="009C1D57">
        <w:rPr>
          <w:rFonts w:ascii="Arial" w:hAnsi="Arial" w:cs="Arial"/>
        </w:rPr>
        <w:t xml:space="preserve">En referencia a esto último, no está de más advertir que el actuar tributario del poder público debe mantenerse dentro de los parámetros constitucionalmente definidos, en cuanto a la racionalidad y la equidad, así como bajo la observancia del principio de igualdad, cuya inclusión en el ámbito recaudatorio cobra mayor importancia, sobre todo al momento de contemplar actividades en leyes hacendarias que serán fuente de ingreso, es decir, que el derecho fundamental a la igualdad impacta en la materia recaudatoria, de ahí que sea necesario hacer mención de la reflexión judicial del rubro </w:t>
      </w:r>
      <w:r w:rsidRPr="009C1D57">
        <w:rPr>
          <w:rFonts w:ascii="Arial" w:hAnsi="Arial" w:cs="Arial"/>
          <w:b/>
          <w:i/>
        </w:rPr>
        <w:t>“PRINCIPIO GENERAL DE IGUALDAD. SU CONTENIDO Y ALCANCE”</w:t>
      </w:r>
      <w:r w:rsidRPr="009C1D57">
        <w:rPr>
          <w:rStyle w:val="Refdenotaalpie"/>
          <w:rFonts w:ascii="Arial" w:eastAsiaTheme="majorEastAsia" w:hAnsi="Arial" w:cs="Arial"/>
          <w:i/>
        </w:rPr>
        <w:footnoteReference w:id="2"/>
      </w:r>
      <w:r w:rsidRPr="009C1D57">
        <w:rPr>
          <w:rFonts w:ascii="Arial" w:hAnsi="Arial" w:cs="Arial"/>
          <w:b/>
          <w:i/>
        </w:rPr>
        <w:t>.</w:t>
      </w:r>
      <w:r w:rsidR="00620473" w:rsidRPr="009C1D57">
        <w:rPr>
          <w:rFonts w:ascii="Arial" w:hAnsi="Arial" w:cs="Arial"/>
          <w:b/>
          <w:i/>
        </w:rPr>
        <w:t xml:space="preserve"> </w:t>
      </w:r>
      <w:r w:rsidR="005F5694" w:rsidRPr="009C1D57">
        <w:rPr>
          <w:rFonts w:ascii="Arial" w:hAnsi="Arial" w:cs="Arial"/>
        </w:rPr>
        <w:t xml:space="preserve">Atendiendo a lo anterior, cabe resaltar que </w:t>
      </w:r>
      <w:r w:rsidRPr="009C1D57">
        <w:rPr>
          <w:rFonts w:ascii="Arial" w:hAnsi="Arial" w:cs="Arial"/>
        </w:rPr>
        <w:t xml:space="preserve">el actuar público en </w:t>
      </w:r>
      <w:r w:rsidR="005F5694" w:rsidRPr="009C1D57">
        <w:rPr>
          <w:rFonts w:ascii="Arial" w:hAnsi="Arial" w:cs="Arial"/>
        </w:rPr>
        <w:t xml:space="preserve">esta </w:t>
      </w:r>
      <w:r w:rsidRPr="009C1D57">
        <w:rPr>
          <w:rFonts w:ascii="Arial" w:hAnsi="Arial" w:cs="Arial"/>
        </w:rPr>
        <w:t xml:space="preserve">materia no </w:t>
      </w:r>
      <w:r w:rsidR="005F5694" w:rsidRPr="009C1D57">
        <w:rPr>
          <w:rFonts w:ascii="Arial" w:hAnsi="Arial" w:cs="Arial"/>
        </w:rPr>
        <w:t xml:space="preserve">puede entenderse alejado de la observancia de </w:t>
      </w:r>
      <w:r w:rsidRPr="009C1D57">
        <w:rPr>
          <w:rFonts w:ascii="Arial" w:hAnsi="Arial" w:cs="Arial"/>
        </w:rPr>
        <w:t xml:space="preserve">los derechos humanos, </w:t>
      </w:r>
      <w:r w:rsidR="005F5694" w:rsidRPr="009C1D57">
        <w:rPr>
          <w:rFonts w:ascii="Arial" w:hAnsi="Arial" w:cs="Arial"/>
        </w:rPr>
        <w:t xml:space="preserve">pues </w:t>
      </w:r>
      <w:r w:rsidRPr="009C1D57">
        <w:rPr>
          <w:rFonts w:ascii="Arial" w:hAnsi="Arial" w:cs="Arial"/>
        </w:rPr>
        <w:t xml:space="preserve">su influencia </w:t>
      </w:r>
      <w:r w:rsidR="001F6295" w:rsidRPr="009C1D57">
        <w:rPr>
          <w:rFonts w:ascii="Arial" w:hAnsi="Arial" w:cs="Arial"/>
        </w:rPr>
        <w:t xml:space="preserve">y fomento evitan </w:t>
      </w:r>
      <w:r w:rsidRPr="009C1D57">
        <w:rPr>
          <w:rFonts w:ascii="Arial" w:hAnsi="Arial" w:cs="Arial"/>
        </w:rPr>
        <w:t>decisiones arbitrarias y desme</w:t>
      </w:r>
      <w:r w:rsidR="001F6295" w:rsidRPr="009C1D57">
        <w:rPr>
          <w:rFonts w:ascii="Arial" w:hAnsi="Arial" w:cs="Arial"/>
        </w:rPr>
        <w:t xml:space="preserve">didas a los sujetos de derecho. </w:t>
      </w:r>
    </w:p>
    <w:p w:rsidR="001F6295" w:rsidRPr="009C1D57" w:rsidRDefault="001F6295" w:rsidP="000128D8">
      <w:pPr>
        <w:spacing w:line="360" w:lineRule="auto"/>
        <w:ind w:firstLine="709"/>
        <w:jc w:val="both"/>
        <w:rPr>
          <w:rFonts w:ascii="Arial" w:hAnsi="Arial" w:cs="Arial"/>
        </w:rPr>
      </w:pPr>
    </w:p>
    <w:p w:rsidR="0072640F" w:rsidRPr="009C1D57" w:rsidRDefault="001F6295" w:rsidP="00EB2395">
      <w:pPr>
        <w:spacing w:line="360" w:lineRule="auto"/>
        <w:ind w:firstLine="425"/>
        <w:jc w:val="both"/>
        <w:rPr>
          <w:rFonts w:ascii="Arial" w:hAnsi="Arial" w:cs="Arial"/>
        </w:rPr>
      </w:pPr>
      <w:r w:rsidRPr="009C1D57">
        <w:rPr>
          <w:rFonts w:ascii="Arial" w:hAnsi="Arial" w:cs="Arial"/>
        </w:rPr>
        <w:t xml:space="preserve">Por consiguiente </w:t>
      </w:r>
      <w:r w:rsidR="000128D8" w:rsidRPr="009C1D57">
        <w:rPr>
          <w:rFonts w:ascii="Arial" w:hAnsi="Arial" w:cs="Arial"/>
        </w:rPr>
        <w:t xml:space="preserve">al </w:t>
      </w:r>
      <w:r w:rsidRPr="009C1D57">
        <w:rPr>
          <w:rFonts w:ascii="Arial" w:hAnsi="Arial" w:cs="Arial"/>
        </w:rPr>
        <w:t xml:space="preserve">adentrarnos al </w:t>
      </w:r>
      <w:r w:rsidR="000128D8" w:rsidRPr="009C1D57">
        <w:rPr>
          <w:rFonts w:ascii="Arial" w:hAnsi="Arial" w:cs="Arial"/>
        </w:rPr>
        <w:t>estudio de adecuaciones</w:t>
      </w:r>
      <w:r w:rsidR="0072640F" w:rsidRPr="009C1D57">
        <w:rPr>
          <w:rFonts w:ascii="Arial" w:hAnsi="Arial" w:cs="Arial"/>
        </w:rPr>
        <w:t xml:space="preserve"> al marco legal propuesto por la autoridad, y siendo que su </w:t>
      </w:r>
      <w:r w:rsidR="000128D8" w:rsidRPr="009C1D57">
        <w:rPr>
          <w:rFonts w:ascii="Arial" w:hAnsi="Arial" w:cs="Arial"/>
        </w:rPr>
        <w:t>finalidad es incorporar fuentes de</w:t>
      </w:r>
      <w:r w:rsidR="0072640F" w:rsidRPr="009C1D57">
        <w:rPr>
          <w:rFonts w:ascii="Arial" w:hAnsi="Arial" w:cs="Arial"/>
        </w:rPr>
        <w:t xml:space="preserve"> ingresos a las normas vigentes no debe desatenderse el Principio de Igualdad como base al nacimiento de obligaciones o deberes específicos, pues en su máxima concepción se fijan límites al realizarse un ejercicio de razón básica en la diferencia de trato, sustentada tanto en una justificación objetiva y razonable, así como por medio de estándares y juicios de valor aceptados cuya pertinencia debe apreciarse en relación con la finalidad y efectos de la medida considerada. </w:t>
      </w:r>
    </w:p>
    <w:p w:rsidR="0072640F" w:rsidRPr="009C1D57" w:rsidRDefault="0072640F" w:rsidP="000128D8">
      <w:pPr>
        <w:spacing w:line="360" w:lineRule="auto"/>
        <w:ind w:firstLine="709"/>
        <w:jc w:val="both"/>
        <w:rPr>
          <w:rFonts w:ascii="Arial" w:hAnsi="Arial" w:cs="Arial"/>
        </w:rPr>
      </w:pPr>
    </w:p>
    <w:p w:rsidR="000128D8" w:rsidRPr="009C1D57" w:rsidRDefault="0072640F" w:rsidP="00EB2395">
      <w:pPr>
        <w:spacing w:line="360" w:lineRule="auto"/>
        <w:ind w:firstLine="425"/>
        <w:jc w:val="both"/>
        <w:rPr>
          <w:rFonts w:ascii="Arial" w:hAnsi="Arial" w:cs="Arial"/>
        </w:rPr>
      </w:pPr>
      <w:r w:rsidRPr="009C1D57">
        <w:rPr>
          <w:rFonts w:ascii="Arial" w:hAnsi="Arial" w:cs="Arial"/>
        </w:rPr>
        <w:t>No menos importante es considerar que las modificaciones hechas por el autor de la iniciativa</w:t>
      </w:r>
      <w:r w:rsidR="00A3735C">
        <w:rPr>
          <w:rFonts w:ascii="Arial" w:hAnsi="Arial" w:cs="Arial"/>
        </w:rPr>
        <w:t>,</w:t>
      </w:r>
      <w:r w:rsidRPr="009C1D57">
        <w:rPr>
          <w:rFonts w:ascii="Arial" w:hAnsi="Arial" w:cs="Arial"/>
        </w:rPr>
        <w:t xml:space="preserve"> se hallan fundadas y motivadas como parte de un motor institucional impulsado precisamente enfocándose en una nueva forma de acción</w:t>
      </w:r>
      <w:r w:rsidR="000128D8" w:rsidRPr="009C1D57">
        <w:rPr>
          <w:rFonts w:ascii="Arial" w:hAnsi="Arial" w:cs="Arial"/>
        </w:rPr>
        <w:t xml:space="preserve"> recaudatoria </w:t>
      </w:r>
      <w:r w:rsidRPr="009C1D57">
        <w:rPr>
          <w:rFonts w:ascii="Arial" w:hAnsi="Arial" w:cs="Arial"/>
        </w:rPr>
        <w:t>como parte de sus funciones, pero en las que se verifique</w:t>
      </w:r>
      <w:r w:rsidR="000128D8" w:rsidRPr="009C1D57">
        <w:rPr>
          <w:rFonts w:ascii="Arial" w:hAnsi="Arial" w:cs="Arial"/>
        </w:rPr>
        <w:t xml:space="preserve"> una relación de proporcionalidad entre los medios empleados y la finalidad perseguida,</w:t>
      </w:r>
      <w:r w:rsidRPr="009C1D57">
        <w:rPr>
          <w:rFonts w:ascii="Arial" w:hAnsi="Arial" w:cs="Arial"/>
        </w:rPr>
        <w:t xml:space="preserve"> esto,</w:t>
      </w:r>
      <w:r w:rsidR="000128D8" w:rsidRPr="009C1D57">
        <w:rPr>
          <w:rFonts w:ascii="Arial" w:hAnsi="Arial" w:cs="Arial"/>
        </w:rPr>
        <w:t xml:space="preserve"> como criterio básico para la producción normativa en </w:t>
      </w:r>
      <w:r w:rsidRPr="009C1D57">
        <w:rPr>
          <w:rFonts w:ascii="Arial" w:hAnsi="Arial" w:cs="Arial"/>
        </w:rPr>
        <w:t xml:space="preserve">la materia hacendaria que se dilucida. </w:t>
      </w:r>
    </w:p>
    <w:p w:rsidR="00620473" w:rsidRPr="009C1D57" w:rsidRDefault="00620473" w:rsidP="0072640F">
      <w:pPr>
        <w:spacing w:line="360" w:lineRule="auto"/>
        <w:ind w:firstLine="709"/>
        <w:jc w:val="both"/>
        <w:rPr>
          <w:rFonts w:ascii="Arial" w:hAnsi="Arial" w:cs="Arial"/>
        </w:rPr>
      </w:pPr>
    </w:p>
    <w:p w:rsidR="00275F19" w:rsidRPr="009C1D57" w:rsidRDefault="00620473" w:rsidP="00EB2395">
      <w:pPr>
        <w:spacing w:line="360" w:lineRule="auto"/>
        <w:ind w:firstLine="425"/>
        <w:jc w:val="both"/>
        <w:rPr>
          <w:rFonts w:ascii="Arial" w:hAnsi="Arial" w:cs="Arial"/>
          <w:szCs w:val="22"/>
        </w:rPr>
      </w:pPr>
      <w:r w:rsidRPr="009C1D57">
        <w:rPr>
          <w:rFonts w:ascii="Arial" w:hAnsi="Arial" w:cs="Arial"/>
        </w:rPr>
        <w:t xml:space="preserve">De ahí que una vez establecidas consideraciones decisivas en la construcción del presente dictamen haya la necesidad de integrar a la presente reflexión legislativa lo concerniente a la </w:t>
      </w:r>
      <w:r w:rsidR="005A03B5" w:rsidRPr="009C1D57">
        <w:rPr>
          <w:rFonts w:ascii="Arial" w:hAnsi="Arial" w:cs="Arial"/>
          <w:szCs w:val="22"/>
          <w:lang w:eastAsia="es-MX"/>
        </w:rPr>
        <w:t xml:space="preserve">potestad tributaria compartida </w:t>
      </w:r>
      <w:r w:rsidR="00302E73" w:rsidRPr="009C1D57">
        <w:rPr>
          <w:rFonts w:ascii="Arial" w:hAnsi="Arial" w:cs="Arial"/>
          <w:szCs w:val="22"/>
          <w:lang w:eastAsia="es-MX"/>
        </w:rPr>
        <w:t>entre</w:t>
      </w:r>
      <w:r w:rsidR="005A03B5" w:rsidRPr="009C1D57">
        <w:rPr>
          <w:rFonts w:ascii="Arial" w:hAnsi="Arial" w:cs="Arial"/>
          <w:szCs w:val="22"/>
          <w:lang w:eastAsia="es-MX"/>
        </w:rPr>
        <w:t xml:space="preserve"> los </w:t>
      </w:r>
      <w:r w:rsidR="001E792D" w:rsidRPr="009C1D57">
        <w:rPr>
          <w:rFonts w:ascii="Arial" w:hAnsi="Arial" w:cs="Arial"/>
          <w:szCs w:val="22"/>
          <w:lang w:eastAsia="es-MX"/>
        </w:rPr>
        <w:t>a</w:t>
      </w:r>
      <w:r w:rsidR="005A03B5" w:rsidRPr="009C1D57">
        <w:rPr>
          <w:rFonts w:ascii="Arial" w:hAnsi="Arial" w:cs="Arial"/>
          <w:szCs w:val="22"/>
          <w:lang w:eastAsia="es-MX"/>
        </w:rPr>
        <w:t xml:space="preserve">yuntamientos </w:t>
      </w:r>
      <w:r w:rsidR="00302E73" w:rsidRPr="009C1D57">
        <w:rPr>
          <w:rFonts w:ascii="Arial" w:hAnsi="Arial" w:cs="Arial"/>
          <w:szCs w:val="22"/>
          <w:lang w:eastAsia="es-MX"/>
        </w:rPr>
        <w:t>y</w:t>
      </w:r>
      <w:r w:rsidR="005A03B5" w:rsidRPr="009C1D57">
        <w:rPr>
          <w:rFonts w:ascii="Arial" w:hAnsi="Arial" w:cs="Arial"/>
          <w:szCs w:val="22"/>
          <w:lang w:eastAsia="es-MX"/>
        </w:rPr>
        <w:t xml:space="preserve"> el Congreso del Estado</w:t>
      </w:r>
      <w:r w:rsidR="00694D92" w:rsidRPr="009C1D57">
        <w:rPr>
          <w:rFonts w:ascii="Arial" w:hAnsi="Arial" w:cs="Arial"/>
          <w:szCs w:val="22"/>
          <w:lang w:eastAsia="es-MX"/>
        </w:rPr>
        <w:t xml:space="preserve">, siendo un inmejorable binomio reconocido en la ley para procurar el </w:t>
      </w:r>
      <w:r w:rsidR="005A03B5" w:rsidRPr="009C1D57">
        <w:rPr>
          <w:rFonts w:ascii="Arial" w:hAnsi="Arial" w:cs="Arial"/>
          <w:szCs w:val="22"/>
          <w:lang w:eastAsia="es-MX"/>
        </w:rPr>
        <w:t xml:space="preserve">fortalecimiento </w:t>
      </w:r>
      <w:r w:rsidR="005A03B5" w:rsidRPr="009C1D57">
        <w:rPr>
          <w:rFonts w:ascii="Arial" w:hAnsi="Arial" w:cs="Arial"/>
          <w:bCs/>
          <w:szCs w:val="22"/>
          <w:lang w:eastAsia="es-MX"/>
        </w:rPr>
        <w:t>municipal</w:t>
      </w:r>
      <w:r w:rsidR="00694D92" w:rsidRPr="009C1D57">
        <w:rPr>
          <w:rFonts w:ascii="Arial" w:hAnsi="Arial" w:cs="Arial"/>
          <w:szCs w:val="22"/>
          <w:lang w:eastAsia="es-MX"/>
        </w:rPr>
        <w:t xml:space="preserve"> pero bajo principios tales como la </w:t>
      </w:r>
      <w:r w:rsidR="00275F19" w:rsidRPr="009C1D57">
        <w:rPr>
          <w:rFonts w:ascii="Arial" w:hAnsi="Arial" w:cs="Arial"/>
          <w:szCs w:val="22"/>
        </w:rPr>
        <w:t xml:space="preserve">equidad, </w:t>
      </w:r>
      <w:r w:rsidR="00694D92" w:rsidRPr="009C1D57">
        <w:rPr>
          <w:rFonts w:ascii="Arial" w:hAnsi="Arial" w:cs="Arial"/>
          <w:szCs w:val="22"/>
        </w:rPr>
        <w:t xml:space="preserve">el de </w:t>
      </w:r>
      <w:r w:rsidR="00275F19" w:rsidRPr="009C1D57">
        <w:rPr>
          <w:rFonts w:ascii="Arial" w:hAnsi="Arial" w:cs="Arial"/>
          <w:szCs w:val="22"/>
        </w:rPr>
        <w:t>p</w:t>
      </w:r>
      <w:r w:rsidR="00694D92" w:rsidRPr="009C1D57">
        <w:rPr>
          <w:rFonts w:ascii="Arial" w:hAnsi="Arial" w:cs="Arial"/>
          <w:szCs w:val="22"/>
        </w:rPr>
        <w:t xml:space="preserve">roporcionalidad y el elemento de la </w:t>
      </w:r>
      <w:r w:rsidR="002878ED" w:rsidRPr="009C1D57">
        <w:rPr>
          <w:rFonts w:ascii="Arial" w:hAnsi="Arial" w:cs="Arial"/>
          <w:szCs w:val="22"/>
        </w:rPr>
        <w:t xml:space="preserve">racionalidad </w:t>
      </w:r>
      <w:r w:rsidR="00694D92" w:rsidRPr="009C1D57">
        <w:rPr>
          <w:rFonts w:ascii="Arial" w:hAnsi="Arial" w:cs="Arial"/>
          <w:szCs w:val="22"/>
        </w:rPr>
        <w:t>a</w:t>
      </w:r>
      <w:r w:rsidR="002878ED" w:rsidRPr="009C1D57">
        <w:rPr>
          <w:rFonts w:ascii="Arial" w:hAnsi="Arial" w:cs="Arial"/>
          <w:szCs w:val="22"/>
        </w:rPr>
        <w:t xml:space="preserve"> dichas disposiciones</w:t>
      </w:r>
      <w:r w:rsidR="006A0B49" w:rsidRPr="009C1D57">
        <w:rPr>
          <w:rFonts w:ascii="Arial" w:hAnsi="Arial" w:cs="Arial"/>
          <w:szCs w:val="22"/>
        </w:rPr>
        <w:t xml:space="preserve">. </w:t>
      </w:r>
    </w:p>
    <w:p w:rsidR="006A0B49" w:rsidRPr="009C1D57" w:rsidRDefault="006A0B49" w:rsidP="00694D92">
      <w:pPr>
        <w:spacing w:line="360" w:lineRule="auto"/>
        <w:ind w:firstLine="709"/>
        <w:jc w:val="both"/>
        <w:rPr>
          <w:rFonts w:ascii="Arial" w:hAnsi="Arial" w:cs="Arial"/>
          <w:szCs w:val="22"/>
        </w:rPr>
      </w:pPr>
    </w:p>
    <w:p w:rsidR="006A0B49" w:rsidRPr="009C1D57" w:rsidRDefault="006A0B49" w:rsidP="00EB2395">
      <w:pPr>
        <w:spacing w:line="360" w:lineRule="auto"/>
        <w:ind w:firstLine="425"/>
        <w:jc w:val="both"/>
        <w:rPr>
          <w:rFonts w:ascii="Arial" w:hAnsi="Arial" w:cs="Arial"/>
        </w:rPr>
      </w:pPr>
      <w:r w:rsidRPr="009C1D57">
        <w:rPr>
          <w:rFonts w:ascii="Arial" w:hAnsi="Arial" w:cs="Arial"/>
          <w:szCs w:val="22"/>
        </w:rPr>
        <w:t xml:space="preserve">Ante tales premisas la comisión permanente ha basado su labor reformadora teniendo en cuenta que si bien </w:t>
      </w:r>
      <w:r w:rsidR="00FF3F61" w:rsidRPr="009C1D57">
        <w:rPr>
          <w:rFonts w:ascii="Arial" w:hAnsi="Arial" w:cs="Arial"/>
        </w:rPr>
        <w:t xml:space="preserve">las contribuciones impuestas gravan la riqueza de los particulares, </w:t>
      </w:r>
      <w:r w:rsidR="00A3735C">
        <w:rPr>
          <w:rFonts w:ascii="Arial" w:hAnsi="Arial" w:cs="Arial"/>
        </w:rPr>
        <w:t>no menos cierto es, q</w:t>
      </w:r>
      <w:r w:rsidRPr="009C1D57">
        <w:rPr>
          <w:rFonts w:ascii="Arial" w:hAnsi="Arial" w:cs="Arial"/>
        </w:rPr>
        <w:t xml:space="preserve">ue el acto debe revestir de una </w:t>
      </w:r>
      <w:r w:rsidR="00FF3F61" w:rsidRPr="009C1D57">
        <w:rPr>
          <w:rFonts w:ascii="Arial" w:hAnsi="Arial" w:cs="Arial"/>
        </w:rPr>
        <w:t xml:space="preserve">técnica fiscal </w:t>
      </w:r>
      <w:r w:rsidRPr="009C1D57">
        <w:rPr>
          <w:rFonts w:ascii="Arial" w:hAnsi="Arial" w:cs="Arial"/>
        </w:rPr>
        <w:t xml:space="preserve">ajustada a criterios de exhaustividad. </w:t>
      </w:r>
    </w:p>
    <w:p w:rsidR="006A0B49" w:rsidRPr="009C1D57" w:rsidRDefault="006A0B49" w:rsidP="006A0B49">
      <w:pPr>
        <w:spacing w:line="360" w:lineRule="auto"/>
        <w:ind w:firstLine="709"/>
        <w:jc w:val="both"/>
        <w:rPr>
          <w:rFonts w:ascii="Arial" w:hAnsi="Arial" w:cs="Arial"/>
          <w:szCs w:val="22"/>
        </w:rPr>
      </w:pPr>
    </w:p>
    <w:p w:rsidR="00CC28C6" w:rsidRPr="009C1D57" w:rsidRDefault="00CC28C6" w:rsidP="00EB2395">
      <w:pPr>
        <w:spacing w:line="360" w:lineRule="auto"/>
        <w:ind w:firstLine="425"/>
        <w:jc w:val="both"/>
        <w:rPr>
          <w:rFonts w:ascii="Arial" w:hAnsi="Arial" w:cs="Arial"/>
        </w:rPr>
      </w:pPr>
      <w:r w:rsidRPr="009C1D57">
        <w:rPr>
          <w:rFonts w:ascii="Arial" w:hAnsi="Arial" w:cs="Arial"/>
          <w:b/>
        </w:rPr>
        <w:t xml:space="preserve">TERCERA.- </w:t>
      </w:r>
      <w:r w:rsidRPr="009C1D57">
        <w:rPr>
          <w:rFonts w:ascii="Arial" w:hAnsi="Arial" w:cs="Arial"/>
        </w:rPr>
        <w:t>Los suscritos legisladores, con voluntad política y sobre todo mediante un esfuerzo en la revisión de la iniciativa enviada por el Honorable Ayuntamiento de Mérida, nos hemos enfocado para asegurarnos que lo propuesto cumpla cabalmente con el respeto a principios tributarios básicos</w:t>
      </w:r>
      <w:r w:rsidR="0005281A" w:rsidRPr="009C1D57">
        <w:rPr>
          <w:rFonts w:ascii="Arial" w:hAnsi="Arial" w:cs="Arial"/>
        </w:rPr>
        <w:t xml:space="preserve">, a saber </w:t>
      </w:r>
      <w:r w:rsidR="00A3735C">
        <w:rPr>
          <w:rFonts w:ascii="Arial" w:hAnsi="Arial" w:cs="Arial"/>
        </w:rPr>
        <w:t xml:space="preserve">el de </w:t>
      </w:r>
      <w:r w:rsidRPr="009C1D57">
        <w:rPr>
          <w:rFonts w:ascii="Arial" w:hAnsi="Arial" w:cs="Arial"/>
          <w:szCs w:val="22"/>
        </w:rPr>
        <w:t>equidad tributaria</w:t>
      </w:r>
      <w:r w:rsidR="0005281A" w:rsidRPr="009C1D57">
        <w:rPr>
          <w:rFonts w:ascii="Arial" w:hAnsi="Arial" w:cs="Arial"/>
          <w:szCs w:val="22"/>
        </w:rPr>
        <w:t xml:space="preserve"> y el de proporcionalidad. </w:t>
      </w:r>
    </w:p>
    <w:p w:rsidR="00CC28C6" w:rsidRPr="009C1D57" w:rsidRDefault="00CC28C6" w:rsidP="00224FF5">
      <w:pPr>
        <w:spacing w:line="360" w:lineRule="auto"/>
        <w:ind w:firstLine="709"/>
        <w:jc w:val="both"/>
        <w:rPr>
          <w:rFonts w:ascii="Arial" w:hAnsi="Arial" w:cs="Arial"/>
        </w:rPr>
      </w:pPr>
    </w:p>
    <w:p w:rsidR="0096120A" w:rsidRPr="009C1D57" w:rsidRDefault="0005281A" w:rsidP="00EB2395">
      <w:pPr>
        <w:spacing w:line="360" w:lineRule="auto"/>
        <w:ind w:firstLine="425"/>
        <w:jc w:val="both"/>
        <w:rPr>
          <w:rFonts w:ascii="Arial" w:hAnsi="Arial" w:cs="Arial"/>
        </w:rPr>
      </w:pPr>
      <w:r w:rsidRPr="009C1D57">
        <w:rPr>
          <w:rFonts w:ascii="Arial" w:hAnsi="Arial" w:cs="Arial"/>
        </w:rPr>
        <w:t>Asimismo,</w:t>
      </w:r>
      <w:r w:rsidRPr="009C1D57">
        <w:rPr>
          <w:rFonts w:ascii="Arial" w:hAnsi="Arial" w:cs="Arial"/>
          <w:b/>
        </w:rPr>
        <w:t xml:space="preserve"> </w:t>
      </w:r>
      <w:r w:rsidR="00224FF5" w:rsidRPr="009C1D57">
        <w:rPr>
          <w:rFonts w:ascii="Arial" w:hAnsi="Arial" w:cs="Arial"/>
        </w:rPr>
        <w:t>el presente dictamen recoge de la iniciativa en comento diversas actualizaciones en concepto de derechos, los cuales sufren cambios como parte del ejercicio fiscal para el año 20</w:t>
      </w:r>
      <w:r w:rsidRPr="009C1D57">
        <w:rPr>
          <w:rFonts w:ascii="Arial" w:hAnsi="Arial" w:cs="Arial"/>
        </w:rPr>
        <w:t>20</w:t>
      </w:r>
      <w:r w:rsidR="00224FF5" w:rsidRPr="009C1D57">
        <w:rPr>
          <w:rFonts w:ascii="Arial" w:hAnsi="Arial" w:cs="Arial"/>
        </w:rPr>
        <w:t xml:space="preserve">, en miras de captar mayores recursos provenientes de servicios prestados a la ciudadanía. </w:t>
      </w:r>
      <w:r w:rsidR="0096120A" w:rsidRPr="009C1D57">
        <w:rPr>
          <w:rFonts w:ascii="Arial" w:hAnsi="Arial" w:cs="Arial"/>
        </w:rPr>
        <w:t xml:space="preserve">Ahora bien, tomando como marco de referencia los argumentos a lo largo del presente documento, y como parte de nuestro actuar sustentado en criterios de proporcionalidad así como de equidad pugnamos por una actualización congruente y objetiva a las necesidades del ámbito municipal. </w:t>
      </w:r>
    </w:p>
    <w:p w:rsidR="0096120A" w:rsidRPr="009C1D57" w:rsidRDefault="0096120A" w:rsidP="00224FF5">
      <w:pPr>
        <w:spacing w:line="360" w:lineRule="auto"/>
        <w:ind w:firstLine="709"/>
        <w:jc w:val="both"/>
        <w:rPr>
          <w:rFonts w:ascii="Arial" w:hAnsi="Arial" w:cs="Arial"/>
        </w:rPr>
      </w:pPr>
    </w:p>
    <w:p w:rsidR="00224FF5" w:rsidRPr="009C1D57" w:rsidRDefault="0005281A" w:rsidP="00EB2395">
      <w:pPr>
        <w:spacing w:line="360" w:lineRule="auto"/>
        <w:ind w:firstLine="425"/>
        <w:jc w:val="both"/>
        <w:rPr>
          <w:rFonts w:ascii="Arial" w:hAnsi="Arial" w:cs="Arial"/>
          <w:b/>
          <w:i/>
        </w:rPr>
      </w:pPr>
      <w:r w:rsidRPr="009C1D57">
        <w:rPr>
          <w:rFonts w:ascii="Arial" w:hAnsi="Arial" w:cs="Arial"/>
        </w:rPr>
        <w:t xml:space="preserve">Por tanto, y reiterando la responsabilidad política en el desarrollo del presente estudio y </w:t>
      </w:r>
      <w:r w:rsidR="00224FF5" w:rsidRPr="009C1D57">
        <w:rPr>
          <w:rFonts w:ascii="Arial" w:hAnsi="Arial" w:cs="Arial"/>
        </w:rPr>
        <w:t>análisis a la ley ha</w:t>
      </w:r>
      <w:r w:rsidRPr="009C1D57">
        <w:rPr>
          <w:rFonts w:ascii="Arial" w:hAnsi="Arial" w:cs="Arial"/>
        </w:rPr>
        <w:t>cendaria en comento</w:t>
      </w:r>
      <w:r w:rsidR="00224FF5" w:rsidRPr="009C1D57">
        <w:rPr>
          <w:rFonts w:ascii="Arial" w:hAnsi="Arial" w:cs="Arial"/>
        </w:rPr>
        <w:t xml:space="preserve">, atendiendo a los principios constitucionales, observamos que los montos guarden proporción </w:t>
      </w:r>
      <w:r w:rsidRPr="009C1D57">
        <w:rPr>
          <w:rFonts w:ascii="Arial" w:hAnsi="Arial" w:cs="Arial"/>
        </w:rPr>
        <w:t xml:space="preserve">evitando cualquier forma de </w:t>
      </w:r>
      <w:r w:rsidR="00224FF5" w:rsidRPr="009C1D57">
        <w:rPr>
          <w:rFonts w:ascii="Arial" w:hAnsi="Arial" w:cs="Arial"/>
        </w:rPr>
        <w:t>agravi</w:t>
      </w:r>
      <w:r w:rsidRPr="009C1D57">
        <w:rPr>
          <w:rFonts w:ascii="Arial" w:hAnsi="Arial" w:cs="Arial"/>
        </w:rPr>
        <w:t>o</w:t>
      </w:r>
      <w:r w:rsidR="00224FF5" w:rsidRPr="009C1D57">
        <w:rPr>
          <w:rFonts w:ascii="Arial" w:hAnsi="Arial" w:cs="Arial"/>
        </w:rPr>
        <w:t xml:space="preserve"> en su modificación, tal </w:t>
      </w:r>
      <w:r w:rsidRPr="009C1D57">
        <w:rPr>
          <w:rFonts w:ascii="Arial" w:hAnsi="Arial" w:cs="Arial"/>
        </w:rPr>
        <w:t xml:space="preserve">como ha quedado definido en la siguiente reflexión judicial, </w:t>
      </w:r>
      <w:r w:rsidR="00224FF5" w:rsidRPr="009C1D57">
        <w:rPr>
          <w:rFonts w:ascii="Arial" w:hAnsi="Arial" w:cs="Arial"/>
          <w:b/>
          <w:i/>
        </w:rPr>
        <w:t>“IMPUESTOS. EXISTE DISCRECIONALIDAD LEGISLATIVA PARA DETERMINAR SU OBJETO, SIEMPRE Y CUANDO SEAN PROPORCIONALES Y EQUITATIVOS”</w:t>
      </w:r>
      <w:r w:rsidR="00224FF5" w:rsidRPr="009C1D57">
        <w:rPr>
          <w:rStyle w:val="Refdenotaalpie"/>
          <w:rFonts w:ascii="Arial" w:eastAsiaTheme="majorEastAsia" w:hAnsi="Arial" w:cs="Arial"/>
          <w:b/>
          <w:i/>
        </w:rPr>
        <w:footnoteReference w:id="3"/>
      </w:r>
      <w:r w:rsidR="00224FF5" w:rsidRPr="009C1D57">
        <w:rPr>
          <w:rFonts w:ascii="Arial" w:hAnsi="Arial" w:cs="Arial"/>
          <w:b/>
          <w:i/>
        </w:rPr>
        <w:t>.</w:t>
      </w:r>
    </w:p>
    <w:p w:rsidR="00224FF5" w:rsidRPr="009C1D57" w:rsidRDefault="00224FF5" w:rsidP="00224FF5">
      <w:pPr>
        <w:spacing w:line="360" w:lineRule="auto"/>
        <w:ind w:firstLine="709"/>
        <w:jc w:val="both"/>
        <w:rPr>
          <w:rFonts w:ascii="Arial" w:hAnsi="Arial" w:cs="Arial"/>
          <w:b/>
          <w:i/>
        </w:rPr>
      </w:pPr>
    </w:p>
    <w:p w:rsidR="00224FF5" w:rsidRPr="009C1D57" w:rsidRDefault="00A3735C" w:rsidP="00EB2395">
      <w:pPr>
        <w:spacing w:line="360" w:lineRule="auto"/>
        <w:ind w:firstLine="425"/>
        <w:jc w:val="both"/>
        <w:rPr>
          <w:rFonts w:ascii="Arial" w:hAnsi="Arial" w:cs="Arial"/>
        </w:rPr>
      </w:pPr>
      <w:r>
        <w:rPr>
          <w:rFonts w:ascii="Arial" w:hAnsi="Arial" w:cs="Arial"/>
        </w:rPr>
        <w:t>Desde esa óptica, el p</w:t>
      </w:r>
      <w:r w:rsidR="0096120A" w:rsidRPr="009C1D57">
        <w:rPr>
          <w:rFonts w:ascii="Arial" w:hAnsi="Arial" w:cs="Arial"/>
        </w:rPr>
        <w:t xml:space="preserve">recedente jurisdiccional </w:t>
      </w:r>
      <w:r>
        <w:rPr>
          <w:rFonts w:ascii="Arial" w:hAnsi="Arial" w:cs="Arial"/>
        </w:rPr>
        <w:t>citado,</w:t>
      </w:r>
      <w:r w:rsidR="0096120A" w:rsidRPr="009C1D57">
        <w:rPr>
          <w:rFonts w:ascii="Arial" w:hAnsi="Arial" w:cs="Arial"/>
        </w:rPr>
        <w:t xml:space="preserve"> en su espíritu constitucionalista </w:t>
      </w:r>
      <w:r w:rsidR="00224FF5" w:rsidRPr="009C1D57">
        <w:rPr>
          <w:rFonts w:ascii="Arial" w:hAnsi="Arial" w:cs="Arial"/>
        </w:rPr>
        <w:t xml:space="preserve">ha dejado ampliamente establecida la competencia y la obligación del legislador de tomar en cuenta los parámetros de proporcionalidad, sobre todo al momento de expedir normas o modificaciones que </w:t>
      </w:r>
      <w:r w:rsidR="0096120A" w:rsidRPr="009C1D57">
        <w:rPr>
          <w:rFonts w:ascii="Arial" w:hAnsi="Arial" w:cs="Arial"/>
        </w:rPr>
        <w:t xml:space="preserve">contemplen cargas al gobernado a fin de decretar </w:t>
      </w:r>
      <w:r w:rsidR="00224FF5" w:rsidRPr="009C1D57">
        <w:rPr>
          <w:rFonts w:ascii="Arial" w:hAnsi="Arial" w:cs="Arial"/>
        </w:rPr>
        <w:t>política</w:t>
      </w:r>
      <w:r w:rsidR="0096120A" w:rsidRPr="009C1D57">
        <w:rPr>
          <w:rFonts w:ascii="Arial" w:hAnsi="Arial" w:cs="Arial"/>
        </w:rPr>
        <w:t>s</w:t>
      </w:r>
      <w:r w:rsidR="00224FF5" w:rsidRPr="009C1D57">
        <w:rPr>
          <w:rFonts w:ascii="Arial" w:hAnsi="Arial" w:cs="Arial"/>
        </w:rPr>
        <w:t xml:space="preserve"> fiscal</w:t>
      </w:r>
      <w:r w:rsidR="0096120A" w:rsidRPr="009C1D57">
        <w:rPr>
          <w:rFonts w:ascii="Arial" w:hAnsi="Arial" w:cs="Arial"/>
        </w:rPr>
        <w:t>es</w:t>
      </w:r>
      <w:r w:rsidR="00224FF5" w:rsidRPr="009C1D57">
        <w:rPr>
          <w:rFonts w:ascii="Arial" w:hAnsi="Arial" w:cs="Arial"/>
        </w:rPr>
        <w:t xml:space="preserve"> en </w:t>
      </w:r>
      <w:r w:rsidR="0096120A" w:rsidRPr="009C1D57">
        <w:rPr>
          <w:rFonts w:ascii="Arial" w:hAnsi="Arial" w:cs="Arial"/>
        </w:rPr>
        <w:t>franco respeto a lo ordenado</w:t>
      </w:r>
      <w:r w:rsidR="00224FF5" w:rsidRPr="009C1D57">
        <w:rPr>
          <w:rFonts w:ascii="Arial" w:hAnsi="Arial" w:cs="Arial"/>
        </w:rPr>
        <w:t xml:space="preserve"> en el artículo 31 fracción IV de la Constitución Política d</w:t>
      </w:r>
      <w:r w:rsidR="0096120A" w:rsidRPr="009C1D57">
        <w:rPr>
          <w:rFonts w:ascii="Arial" w:hAnsi="Arial" w:cs="Arial"/>
        </w:rPr>
        <w:t xml:space="preserve">e los Estados Unidos Mexicanos, previamente referido. </w:t>
      </w:r>
    </w:p>
    <w:p w:rsidR="00224FF5" w:rsidRPr="009C1D57" w:rsidRDefault="00224FF5" w:rsidP="00224FF5">
      <w:pPr>
        <w:spacing w:line="360" w:lineRule="auto"/>
        <w:ind w:firstLine="709"/>
        <w:jc w:val="both"/>
        <w:rPr>
          <w:rFonts w:ascii="Arial" w:hAnsi="Arial" w:cs="Arial"/>
        </w:rPr>
      </w:pPr>
    </w:p>
    <w:p w:rsidR="00550C83" w:rsidRPr="009C1D57" w:rsidRDefault="00FF4CC5" w:rsidP="00EB2395">
      <w:pPr>
        <w:spacing w:line="360" w:lineRule="auto"/>
        <w:ind w:firstLine="425"/>
        <w:jc w:val="both"/>
        <w:rPr>
          <w:rFonts w:ascii="Arial" w:hAnsi="Arial" w:cs="Arial"/>
        </w:rPr>
      </w:pPr>
      <w:r>
        <w:rPr>
          <w:rFonts w:ascii="Arial" w:hAnsi="Arial" w:cs="Arial"/>
        </w:rPr>
        <w:t>Así pues, t</w:t>
      </w:r>
      <w:r w:rsidR="0096120A" w:rsidRPr="009C1D57">
        <w:rPr>
          <w:rFonts w:ascii="Arial" w:hAnsi="Arial" w:cs="Arial"/>
        </w:rPr>
        <w:t xml:space="preserve">omando en consideración </w:t>
      </w:r>
      <w:r w:rsidR="004B60EB" w:rsidRPr="009C1D57">
        <w:rPr>
          <w:rFonts w:ascii="Arial" w:hAnsi="Arial" w:cs="Arial"/>
        </w:rPr>
        <w:t xml:space="preserve">los objetivos planteados por la autoridad dentro de sus anexos nos obliga a actuar en pro de una reforma que valide la importancia de la Ley de Hacienda, al ser claro que el municipio basa sus acciones de crecimiento, desarrollo y bienestar en </w:t>
      </w:r>
      <w:r w:rsidR="00006EBA" w:rsidRPr="009C1D57">
        <w:rPr>
          <w:rFonts w:ascii="Arial" w:hAnsi="Arial" w:cs="Arial"/>
        </w:rPr>
        <w:t>una adecu</w:t>
      </w:r>
      <w:r w:rsidR="004B60EB" w:rsidRPr="009C1D57">
        <w:rPr>
          <w:rFonts w:ascii="Arial" w:hAnsi="Arial" w:cs="Arial"/>
        </w:rPr>
        <w:t xml:space="preserve">ada recaudación de recursos sin los cuales difícilmente cumpliría sus metas. </w:t>
      </w:r>
    </w:p>
    <w:p w:rsidR="004B60EB" w:rsidRPr="009C1D57" w:rsidRDefault="004B60EB" w:rsidP="004B60EB">
      <w:pPr>
        <w:spacing w:line="360" w:lineRule="auto"/>
        <w:ind w:firstLine="708"/>
        <w:jc w:val="both"/>
        <w:rPr>
          <w:rFonts w:ascii="Arial" w:hAnsi="Arial" w:cs="Arial"/>
        </w:rPr>
      </w:pPr>
    </w:p>
    <w:p w:rsidR="00C201F8" w:rsidRPr="009C1D57" w:rsidRDefault="004B60EB" w:rsidP="00EB2395">
      <w:pPr>
        <w:spacing w:line="360" w:lineRule="auto"/>
        <w:ind w:firstLine="425"/>
        <w:jc w:val="both"/>
        <w:rPr>
          <w:rFonts w:ascii="Arial" w:hAnsi="Arial" w:cs="Arial"/>
          <w:szCs w:val="22"/>
        </w:rPr>
      </w:pPr>
      <w:r w:rsidRPr="009C1D57">
        <w:rPr>
          <w:rFonts w:ascii="Arial" w:hAnsi="Arial" w:cs="Arial"/>
        </w:rPr>
        <w:t>No obstante lo anterior</w:t>
      </w:r>
      <w:r w:rsidR="009D4C43">
        <w:rPr>
          <w:rFonts w:ascii="Arial" w:hAnsi="Arial" w:cs="Arial"/>
        </w:rPr>
        <w:t>,</w:t>
      </w:r>
      <w:r w:rsidRPr="009C1D57">
        <w:rPr>
          <w:rFonts w:ascii="Arial" w:hAnsi="Arial" w:cs="Arial"/>
        </w:rPr>
        <w:t xml:space="preserve"> se reitera que este poder público es respetuoso en todo sentido de </w:t>
      </w:r>
      <w:r w:rsidR="008C39CD" w:rsidRPr="009C1D57">
        <w:rPr>
          <w:rFonts w:ascii="Arial" w:hAnsi="Arial" w:cs="Arial"/>
          <w:szCs w:val="22"/>
        </w:rPr>
        <w:t>los</w:t>
      </w:r>
      <w:r w:rsidR="004E5F7A" w:rsidRPr="009C1D57">
        <w:rPr>
          <w:rFonts w:ascii="Arial" w:hAnsi="Arial" w:cs="Arial"/>
          <w:szCs w:val="22"/>
        </w:rPr>
        <w:t xml:space="preserve"> principios que imperan </w:t>
      </w:r>
      <w:r w:rsidR="008C39CD" w:rsidRPr="009C1D57">
        <w:rPr>
          <w:rFonts w:ascii="Arial" w:hAnsi="Arial" w:cs="Arial"/>
          <w:szCs w:val="22"/>
        </w:rPr>
        <w:t xml:space="preserve">en </w:t>
      </w:r>
      <w:r w:rsidR="004E5F7A" w:rsidRPr="009C1D57">
        <w:rPr>
          <w:rFonts w:ascii="Arial" w:hAnsi="Arial" w:cs="Arial"/>
          <w:szCs w:val="22"/>
        </w:rPr>
        <w:t>materia fiscal</w:t>
      </w:r>
      <w:r w:rsidR="008C39CD" w:rsidRPr="009C1D57">
        <w:rPr>
          <w:rFonts w:ascii="Arial" w:hAnsi="Arial" w:cs="Arial"/>
          <w:szCs w:val="22"/>
        </w:rPr>
        <w:t xml:space="preserve"> y </w:t>
      </w:r>
      <w:r w:rsidRPr="009C1D57">
        <w:rPr>
          <w:rFonts w:ascii="Arial" w:hAnsi="Arial" w:cs="Arial"/>
          <w:szCs w:val="22"/>
        </w:rPr>
        <w:t xml:space="preserve">sobre todo de la </w:t>
      </w:r>
      <w:r w:rsidR="008C39CD" w:rsidRPr="009C1D57">
        <w:rPr>
          <w:rFonts w:ascii="Arial" w:hAnsi="Arial" w:cs="Arial"/>
          <w:szCs w:val="22"/>
        </w:rPr>
        <w:t>autonomía municipal hacendaria</w:t>
      </w:r>
      <w:r w:rsidRPr="009C1D57">
        <w:rPr>
          <w:rFonts w:ascii="Arial" w:hAnsi="Arial" w:cs="Arial"/>
          <w:szCs w:val="22"/>
        </w:rPr>
        <w:t xml:space="preserve"> que gozan los ayuntamientos para elaborar tanto su ley de ingresos como su marco normativo hacendario, en el entendido que debemos asegurarnos de actuar bajo el debido proceso legislativo y velar por el cumplimiento de </w:t>
      </w:r>
      <w:r w:rsidR="004E5F7A" w:rsidRPr="009C1D57">
        <w:rPr>
          <w:rFonts w:ascii="Arial" w:hAnsi="Arial" w:cs="Arial"/>
          <w:szCs w:val="22"/>
        </w:rPr>
        <w:t>los principios de</w:t>
      </w:r>
      <w:r w:rsidR="0046627C" w:rsidRPr="009C1D57">
        <w:rPr>
          <w:rFonts w:ascii="Arial" w:hAnsi="Arial" w:cs="Arial"/>
          <w:szCs w:val="22"/>
        </w:rPr>
        <w:t xml:space="preserve"> </w:t>
      </w:r>
      <w:r w:rsidR="008C39CD" w:rsidRPr="009C1D57">
        <w:rPr>
          <w:rFonts w:ascii="Arial" w:hAnsi="Arial" w:cs="Arial"/>
          <w:szCs w:val="22"/>
        </w:rPr>
        <w:t xml:space="preserve">justicia consagrados </w:t>
      </w:r>
      <w:r w:rsidRPr="009C1D57">
        <w:rPr>
          <w:rFonts w:ascii="Arial" w:hAnsi="Arial" w:cs="Arial"/>
          <w:szCs w:val="22"/>
        </w:rPr>
        <w:t>en el pacto federal</w:t>
      </w:r>
      <w:r w:rsidR="008C39CD" w:rsidRPr="009C1D57">
        <w:rPr>
          <w:rFonts w:ascii="Arial" w:hAnsi="Arial" w:cs="Arial"/>
          <w:szCs w:val="22"/>
        </w:rPr>
        <w:t>.</w:t>
      </w:r>
    </w:p>
    <w:p w:rsidR="0022432D" w:rsidRPr="009C1D57" w:rsidRDefault="0022432D" w:rsidP="004B60EB">
      <w:pPr>
        <w:spacing w:line="360" w:lineRule="auto"/>
        <w:ind w:firstLine="708"/>
        <w:jc w:val="both"/>
        <w:rPr>
          <w:rFonts w:ascii="Arial" w:hAnsi="Arial" w:cs="Arial"/>
          <w:szCs w:val="22"/>
        </w:rPr>
      </w:pPr>
    </w:p>
    <w:p w:rsidR="00ED64A6" w:rsidRPr="009C1D57" w:rsidRDefault="0022432D" w:rsidP="00C3353A">
      <w:pPr>
        <w:spacing w:line="360" w:lineRule="auto"/>
        <w:ind w:firstLine="425"/>
        <w:jc w:val="both"/>
        <w:rPr>
          <w:rFonts w:ascii="Arial" w:hAnsi="Arial" w:cs="Arial"/>
          <w:szCs w:val="22"/>
        </w:rPr>
      </w:pPr>
      <w:r w:rsidRPr="009C1D57">
        <w:rPr>
          <w:rFonts w:ascii="Arial" w:hAnsi="Arial" w:cs="Arial"/>
          <w:szCs w:val="22"/>
        </w:rPr>
        <w:t>En este orden de ideas, un punto toral para dar nuestro aval a las reformas planteadas por el autor de la iniciativa estriba en la facultad y obligación de haber efectuado un correcto ejercicio de fundamentación y debida motivación. Siendo la primera la que se enfoca que los sistemas normativos provean de atribuciones, derechos y obligaciones a los órdenes de gobierno, es decir, la idoneidad de los instrumentos norma</w:t>
      </w:r>
      <w:r w:rsidR="00C3353A">
        <w:rPr>
          <w:rFonts w:ascii="Arial" w:hAnsi="Arial" w:cs="Arial"/>
          <w:szCs w:val="22"/>
        </w:rPr>
        <w:t>tivos, y p</w:t>
      </w:r>
      <w:r w:rsidR="00ED64A6" w:rsidRPr="009C1D57">
        <w:rPr>
          <w:rFonts w:ascii="Arial" w:hAnsi="Arial" w:cs="Arial"/>
          <w:szCs w:val="22"/>
        </w:rPr>
        <w:t xml:space="preserve">or lo que respecta la segunda, es decir, </w:t>
      </w:r>
      <w:r w:rsidR="00253F93" w:rsidRPr="009C1D57">
        <w:rPr>
          <w:rFonts w:ascii="Arial" w:hAnsi="Arial" w:cs="Arial"/>
          <w:szCs w:val="22"/>
        </w:rPr>
        <w:t>a la motivación</w:t>
      </w:r>
      <w:r w:rsidR="00ED64A6" w:rsidRPr="009C1D57">
        <w:rPr>
          <w:rFonts w:ascii="Arial" w:hAnsi="Arial" w:cs="Arial"/>
          <w:szCs w:val="22"/>
        </w:rPr>
        <w:t xml:space="preserve"> a la que este cuerpo legislativo debe abocarse, ésta ha quedado ampliamente estudiada bajo estrictos criterios por parte del máximo tribunal de la nación a fin de no transgredir elementos de la división de poderes. </w:t>
      </w:r>
    </w:p>
    <w:p w:rsidR="00ED64A6" w:rsidRPr="009C1D57" w:rsidRDefault="00ED64A6" w:rsidP="00ED64A6">
      <w:pPr>
        <w:spacing w:line="360" w:lineRule="auto"/>
        <w:ind w:firstLine="708"/>
        <w:jc w:val="both"/>
        <w:rPr>
          <w:rFonts w:ascii="Arial" w:hAnsi="Arial" w:cs="Arial"/>
          <w:szCs w:val="22"/>
        </w:rPr>
      </w:pPr>
    </w:p>
    <w:p w:rsidR="0019064F" w:rsidRPr="009C1D57" w:rsidRDefault="00ED64A6" w:rsidP="00EB2395">
      <w:pPr>
        <w:spacing w:line="360" w:lineRule="auto"/>
        <w:ind w:firstLine="425"/>
        <w:jc w:val="both"/>
        <w:rPr>
          <w:rFonts w:ascii="Arial" w:hAnsi="Arial" w:cs="Arial"/>
          <w:szCs w:val="22"/>
        </w:rPr>
      </w:pPr>
      <w:r w:rsidRPr="009C1D57">
        <w:rPr>
          <w:rFonts w:ascii="Arial" w:hAnsi="Arial" w:cs="Arial"/>
          <w:szCs w:val="22"/>
        </w:rPr>
        <w:t xml:space="preserve">Para ello basta con remitirse a </w:t>
      </w:r>
      <w:r w:rsidR="00A124A5">
        <w:rPr>
          <w:rFonts w:ascii="Arial" w:hAnsi="Arial" w:cs="Arial"/>
          <w:szCs w:val="22"/>
        </w:rPr>
        <w:t xml:space="preserve">la </w:t>
      </w:r>
      <w:r w:rsidRPr="009C1D57">
        <w:rPr>
          <w:rFonts w:ascii="Arial" w:hAnsi="Arial" w:cs="Arial"/>
          <w:szCs w:val="22"/>
        </w:rPr>
        <w:t>jurisprudencia emitida por el Pleno de la Corte Mexicana “</w:t>
      </w:r>
      <w:r w:rsidRPr="009C1D57">
        <w:rPr>
          <w:rFonts w:ascii="Arial" w:hAnsi="Arial" w:cs="Arial"/>
          <w:b/>
          <w:i/>
          <w:sz w:val="22"/>
          <w:szCs w:val="22"/>
        </w:rPr>
        <w:t>MOTIVACIÓN LEGISLATIVA. CLASES, CONCEPTO Y CARACTERÍSTICAS”</w:t>
      </w:r>
      <w:r w:rsidRPr="009C1D57">
        <w:rPr>
          <w:rStyle w:val="Refdenotaalpie"/>
          <w:rFonts w:ascii="Arial" w:hAnsi="Arial" w:cs="Arial"/>
          <w:b/>
          <w:i/>
          <w:sz w:val="22"/>
          <w:szCs w:val="22"/>
        </w:rPr>
        <w:footnoteReference w:id="4"/>
      </w:r>
      <w:r w:rsidRPr="009C1D57">
        <w:rPr>
          <w:rFonts w:ascii="Arial" w:hAnsi="Arial" w:cs="Arial"/>
          <w:b/>
          <w:i/>
          <w:sz w:val="22"/>
          <w:szCs w:val="22"/>
        </w:rPr>
        <w:t>.</w:t>
      </w:r>
      <w:r w:rsidR="0052799E" w:rsidRPr="009C1D57">
        <w:rPr>
          <w:rFonts w:ascii="Arial" w:hAnsi="Arial" w:cs="Arial"/>
          <w:b/>
          <w:i/>
          <w:sz w:val="22"/>
          <w:szCs w:val="22"/>
        </w:rPr>
        <w:t xml:space="preserve"> </w:t>
      </w:r>
      <w:r w:rsidR="0052799E" w:rsidRPr="009C1D57">
        <w:rPr>
          <w:rFonts w:ascii="Arial" w:hAnsi="Arial" w:cs="Arial"/>
          <w:szCs w:val="22"/>
        </w:rPr>
        <w:t xml:space="preserve">Tesis que brinda meridiana claridad en aras de proteger la relación entre la propuesta del orden municipal y de la correlativa acción legislativa del acto en sí, de ahí que haya que </w:t>
      </w:r>
      <w:r w:rsidR="00A124A5">
        <w:rPr>
          <w:rFonts w:ascii="Arial" w:hAnsi="Arial" w:cs="Arial"/>
          <w:szCs w:val="22"/>
        </w:rPr>
        <w:t>considerar dos formas de motivación:</w:t>
      </w:r>
      <w:r w:rsidR="0052799E" w:rsidRPr="009C1D57">
        <w:rPr>
          <w:rFonts w:ascii="Arial" w:hAnsi="Arial" w:cs="Arial"/>
          <w:szCs w:val="22"/>
        </w:rPr>
        <w:t xml:space="preserve"> </w:t>
      </w:r>
      <w:r w:rsidR="00253F93" w:rsidRPr="009C1D57">
        <w:rPr>
          <w:rFonts w:ascii="Arial" w:hAnsi="Arial" w:cs="Arial"/>
          <w:szCs w:val="22"/>
        </w:rPr>
        <w:t xml:space="preserve">reforzada y ordinaria. </w:t>
      </w:r>
    </w:p>
    <w:p w:rsidR="0019064F" w:rsidRPr="009C1D57" w:rsidRDefault="0019064F" w:rsidP="0019064F">
      <w:pPr>
        <w:spacing w:line="360" w:lineRule="auto"/>
        <w:ind w:firstLine="708"/>
        <w:jc w:val="both"/>
        <w:rPr>
          <w:rFonts w:ascii="Arial" w:hAnsi="Arial" w:cs="Arial"/>
          <w:szCs w:val="22"/>
        </w:rPr>
      </w:pPr>
    </w:p>
    <w:p w:rsidR="0019064F" w:rsidRPr="009C1D57" w:rsidRDefault="0019064F" w:rsidP="00EB2395">
      <w:pPr>
        <w:spacing w:line="360" w:lineRule="auto"/>
        <w:ind w:firstLine="425"/>
        <w:jc w:val="both"/>
        <w:rPr>
          <w:rFonts w:ascii="Arial" w:hAnsi="Arial" w:cs="Arial"/>
          <w:szCs w:val="22"/>
        </w:rPr>
      </w:pPr>
      <w:r w:rsidRPr="009C1D57">
        <w:rPr>
          <w:rFonts w:ascii="Arial" w:hAnsi="Arial" w:cs="Arial"/>
          <w:szCs w:val="22"/>
        </w:rPr>
        <w:t xml:space="preserve">Vale la pena introducir al presente dictamen, lo que la Corte ha definido por motivación reforzada, la cual se verifica como </w:t>
      </w:r>
      <w:r w:rsidR="00253F93" w:rsidRPr="009C1D57">
        <w:rPr>
          <w:rFonts w:ascii="Arial" w:hAnsi="Arial" w:cs="Arial"/>
          <w:szCs w:val="22"/>
        </w:rPr>
        <w:t xml:space="preserve">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w:t>
      </w:r>
    </w:p>
    <w:p w:rsidR="0019064F" w:rsidRPr="009C1D57" w:rsidRDefault="0019064F" w:rsidP="0019064F">
      <w:pPr>
        <w:spacing w:line="360" w:lineRule="auto"/>
        <w:ind w:firstLine="708"/>
        <w:jc w:val="both"/>
        <w:rPr>
          <w:rFonts w:ascii="Arial" w:hAnsi="Arial" w:cs="Arial"/>
          <w:szCs w:val="22"/>
        </w:rPr>
      </w:pPr>
    </w:p>
    <w:p w:rsidR="0019064F" w:rsidRPr="009C1D57" w:rsidRDefault="0019064F" w:rsidP="00EB2395">
      <w:pPr>
        <w:spacing w:line="360" w:lineRule="auto"/>
        <w:ind w:firstLine="425"/>
        <w:jc w:val="both"/>
        <w:rPr>
          <w:rFonts w:ascii="Arial" w:hAnsi="Arial" w:cs="Arial"/>
          <w:szCs w:val="22"/>
        </w:rPr>
      </w:pPr>
      <w:r w:rsidRPr="009C1D57">
        <w:rPr>
          <w:rFonts w:ascii="Arial" w:hAnsi="Arial" w:cs="Arial"/>
          <w:szCs w:val="22"/>
        </w:rPr>
        <w:t xml:space="preserve">Para el caso en particular, ésta se presenta cuando en </w:t>
      </w:r>
      <w:r w:rsidR="00253F93" w:rsidRPr="009C1D57">
        <w:rPr>
          <w:rFonts w:ascii="Arial" w:hAnsi="Arial" w:cs="Arial"/>
          <w:szCs w:val="22"/>
        </w:rPr>
        <w:t xml:space="preserve">las reformas legislativas, es desplegada cuando se detecta alguna "categoría sospechosa", es decir, algún acto legislativo en el que se ven involucrados determinados valores constitucionales que eventualmente pueden ponerse en peligro con la implementación de la reforma o adición de que se trate. </w:t>
      </w:r>
    </w:p>
    <w:p w:rsidR="0019064F" w:rsidRPr="009C1D57" w:rsidRDefault="0019064F" w:rsidP="0019064F">
      <w:pPr>
        <w:spacing w:line="360" w:lineRule="auto"/>
        <w:ind w:firstLine="708"/>
        <w:jc w:val="both"/>
        <w:rPr>
          <w:rFonts w:ascii="Arial" w:hAnsi="Arial" w:cs="Arial"/>
          <w:szCs w:val="22"/>
        </w:rPr>
      </w:pPr>
    </w:p>
    <w:p w:rsidR="0019064F" w:rsidRPr="009C1D57" w:rsidRDefault="00253F93" w:rsidP="00EB2395">
      <w:pPr>
        <w:spacing w:line="360" w:lineRule="auto"/>
        <w:ind w:firstLine="425"/>
        <w:jc w:val="both"/>
        <w:rPr>
          <w:rFonts w:ascii="Arial" w:hAnsi="Arial" w:cs="Arial"/>
          <w:szCs w:val="22"/>
        </w:rPr>
      </w:pPr>
      <w:r w:rsidRPr="009C1D57">
        <w:rPr>
          <w:rFonts w:ascii="Arial" w:hAnsi="Arial" w:cs="Arial"/>
          <w:szCs w:val="22"/>
        </w:rPr>
        <w:t>En estos supuestos s</w:t>
      </w:r>
      <w:r w:rsidR="00E873C6">
        <w:rPr>
          <w:rFonts w:ascii="Arial" w:hAnsi="Arial" w:cs="Arial"/>
          <w:szCs w:val="22"/>
        </w:rPr>
        <w:t>e estima que el legislador debe llevar</w:t>
      </w:r>
      <w:r w:rsidRPr="009C1D57">
        <w:rPr>
          <w:rFonts w:ascii="Arial" w:hAnsi="Arial" w:cs="Arial"/>
          <w:szCs w:val="22"/>
        </w:rPr>
        <w:t xml:space="preserve">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w:t>
      </w:r>
    </w:p>
    <w:p w:rsidR="0019064F" w:rsidRPr="009C1D57" w:rsidRDefault="0019064F" w:rsidP="0019064F">
      <w:pPr>
        <w:spacing w:line="360" w:lineRule="auto"/>
        <w:ind w:firstLine="708"/>
        <w:jc w:val="both"/>
        <w:rPr>
          <w:rFonts w:ascii="Arial" w:hAnsi="Arial" w:cs="Arial"/>
          <w:szCs w:val="22"/>
        </w:rPr>
      </w:pPr>
    </w:p>
    <w:p w:rsidR="0019064F" w:rsidRPr="009C1D57" w:rsidRDefault="00253F93" w:rsidP="00EB2395">
      <w:pPr>
        <w:spacing w:line="360" w:lineRule="auto"/>
        <w:ind w:firstLine="425"/>
        <w:jc w:val="both"/>
        <w:rPr>
          <w:rFonts w:ascii="Arial" w:hAnsi="Arial" w:cs="Arial"/>
          <w:szCs w:val="22"/>
        </w:rPr>
      </w:pPr>
      <w:r w:rsidRPr="009C1D57">
        <w:rPr>
          <w:rFonts w:ascii="Arial" w:hAnsi="Arial" w:cs="Arial"/>
          <w:szCs w:val="22"/>
        </w:rPr>
        <w:t xml:space="preserve">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w:t>
      </w:r>
    </w:p>
    <w:p w:rsidR="0019064F" w:rsidRPr="009C1D57" w:rsidRDefault="0019064F" w:rsidP="0019064F">
      <w:pPr>
        <w:spacing w:line="360" w:lineRule="auto"/>
        <w:ind w:firstLine="708"/>
        <w:jc w:val="both"/>
        <w:rPr>
          <w:rFonts w:ascii="Arial" w:hAnsi="Arial" w:cs="Arial"/>
          <w:szCs w:val="22"/>
        </w:rPr>
      </w:pPr>
    </w:p>
    <w:p w:rsidR="0019064F" w:rsidRPr="009C1D57" w:rsidRDefault="00253F93" w:rsidP="00EB2395">
      <w:pPr>
        <w:spacing w:line="360" w:lineRule="auto"/>
        <w:ind w:firstLine="425"/>
        <w:jc w:val="both"/>
        <w:rPr>
          <w:rFonts w:ascii="Arial" w:hAnsi="Arial" w:cs="Arial"/>
          <w:szCs w:val="22"/>
        </w:rPr>
      </w:pPr>
      <w:r w:rsidRPr="009C1D57">
        <w:rPr>
          <w:rFonts w:ascii="Arial" w:hAnsi="Arial" w:cs="Arial"/>
          <w:szCs w:val="22"/>
        </w:rPr>
        <w:t xml:space="preserve">En </w:t>
      </w:r>
      <w:r w:rsidR="0019064F" w:rsidRPr="009C1D57">
        <w:rPr>
          <w:rFonts w:ascii="Arial" w:hAnsi="Arial" w:cs="Arial"/>
          <w:szCs w:val="22"/>
        </w:rPr>
        <w:t xml:space="preserve">efecto, en determinados campos, </w:t>
      </w:r>
      <w:r w:rsidRPr="009C1D57">
        <w:rPr>
          <w:rFonts w:ascii="Arial" w:hAnsi="Arial" w:cs="Arial"/>
          <w:szCs w:val="22"/>
        </w:rPr>
        <w:t>como el económico, el de la organización administrativa del Estado y, en general, en donde no existe la posibilidad de disminuir o ex</w:t>
      </w:r>
      <w:r w:rsidR="0019064F" w:rsidRPr="009C1D57">
        <w:rPr>
          <w:rFonts w:ascii="Arial" w:hAnsi="Arial" w:cs="Arial"/>
          <w:szCs w:val="22"/>
        </w:rPr>
        <w:t>cluir algún derecho fundamental</w:t>
      </w:r>
      <w:r w:rsidRPr="009C1D57">
        <w:rPr>
          <w:rFonts w:ascii="Arial" w:hAnsi="Arial" w:cs="Arial"/>
          <w:szCs w:val="22"/>
        </w:rPr>
        <w:t xml:space="preserve"> un control muy estricto llevaría al juzgador constitucional a sustituir la función de los legisladores a quienes corresponde analizar si ese tipo de políticas son las mejores o resultan necesarias. </w:t>
      </w:r>
    </w:p>
    <w:p w:rsidR="0019064F" w:rsidRPr="009C1D57" w:rsidRDefault="0019064F" w:rsidP="0019064F">
      <w:pPr>
        <w:spacing w:line="360" w:lineRule="auto"/>
        <w:ind w:firstLine="708"/>
        <w:jc w:val="both"/>
        <w:rPr>
          <w:rFonts w:ascii="Arial" w:hAnsi="Arial" w:cs="Arial"/>
          <w:szCs w:val="22"/>
        </w:rPr>
      </w:pPr>
    </w:p>
    <w:p w:rsidR="0019064F" w:rsidRPr="009C1D57" w:rsidRDefault="00253F93" w:rsidP="00EB2395">
      <w:pPr>
        <w:spacing w:line="360" w:lineRule="auto"/>
        <w:ind w:firstLine="425"/>
        <w:jc w:val="both"/>
        <w:rPr>
          <w:rFonts w:ascii="Arial" w:hAnsi="Arial" w:cs="Arial"/>
          <w:szCs w:val="22"/>
        </w:rPr>
      </w:pPr>
      <w:r w:rsidRPr="009C1D57">
        <w:rPr>
          <w:rFonts w:ascii="Arial" w:hAnsi="Arial" w:cs="Arial"/>
          <w:szCs w:val="22"/>
        </w:rPr>
        <w:t xml:space="preserve">La fuerza normativa </w:t>
      </w:r>
      <w:r w:rsidR="0019064F" w:rsidRPr="009C1D57">
        <w:rPr>
          <w:rFonts w:ascii="Arial" w:hAnsi="Arial" w:cs="Arial"/>
          <w:szCs w:val="22"/>
        </w:rPr>
        <w:t>de los principios democráticos</w:t>
      </w:r>
      <w:r w:rsidRPr="009C1D57">
        <w:rPr>
          <w:rFonts w:ascii="Arial" w:hAnsi="Arial" w:cs="Arial"/>
          <w:szCs w:val="22"/>
        </w:rPr>
        <w:t xml:space="preserve"> y de separación de poderes tiene como consecuencia obvia que l</w:t>
      </w:r>
      <w:r w:rsidR="0019064F" w:rsidRPr="009C1D57">
        <w:rPr>
          <w:rFonts w:ascii="Arial" w:hAnsi="Arial" w:cs="Arial"/>
          <w:szCs w:val="22"/>
        </w:rPr>
        <w:t xml:space="preserve">os otros órganos del Estado </w:t>
      </w:r>
      <w:r w:rsidRPr="009C1D57">
        <w:rPr>
          <w:rFonts w:ascii="Arial" w:hAnsi="Arial" w:cs="Arial"/>
          <w:szCs w:val="22"/>
        </w:rPr>
        <w:t>y entre el</w:t>
      </w:r>
      <w:r w:rsidR="0019064F" w:rsidRPr="009C1D57">
        <w:rPr>
          <w:rFonts w:ascii="Arial" w:hAnsi="Arial" w:cs="Arial"/>
          <w:szCs w:val="22"/>
        </w:rPr>
        <w:t>los, el juzgador constitucional debe</w:t>
      </w:r>
      <w:r w:rsidRPr="009C1D57">
        <w:rPr>
          <w:rFonts w:ascii="Arial" w:hAnsi="Arial" w:cs="Arial"/>
          <w:szCs w:val="22"/>
        </w:rPr>
        <w:t xml:space="preserve">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w:t>
      </w:r>
    </w:p>
    <w:p w:rsidR="0019064F" w:rsidRPr="009C1D57" w:rsidRDefault="0019064F" w:rsidP="0019064F">
      <w:pPr>
        <w:spacing w:line="360" w:lineRule="auto"/>
        <w:ind w:firstLine="708"/>
        <w:jc w:val="both"/>
        <w:rPr>
          <w:rFonts w:ascii="Arial" w:hAnsi="Arial" w:cs="Arial"/>
          <w:szCs w:val="22"/>
        </w:rPr>
      </w:pPr>
    </w:p>
    <w:p w:rsidR="0019064F" w:rsidRPr="009C1D57" w:rsidRDefault="00253F93" w:rsidP="00EB2395">
      <w:pPr>
        <w:spacing w:line="360" w:lineRule="auto"/>
        <w:ind w:firstLine="425"/>
        <w:jc w:val="both"/>
        <w:rPr>
          <w:rFonts w:ascii="Arial" w:hAnsi="Arial" w:cs="Arial"/>
          <w:szCs w:val="22"/>
        </w:rPr>
      </w:pPr>
      <w:r w:rsidRPr="009C1D57">
        <w:rPr>
          <w:rFonts w:ascii="Arial" w:hAnsi="Arial" w:cs="Arial"/>
          <w:szCs w:val="22"/>
        </w:rPr>
        <w:t xml:space="preserve">Por el contrario, en los asuntos en que el texto constitucional limita la discrecionalidad del Poder Legislativo, la intervención y control del tribunal constitucional debe ser mayor, a fin de respetar el diseño establecido por ella. </w:t>
      </w:r>
    </w:p>
    <w:p w:rsidR="0019064F" w:rsidRPr="009C1D57" w:rsidRDefault="0019064F" w:rsidP="0019064F">
      <w:pPr>
        <w:spacing w:line="360" w:lineRule="auto"/>
        <w:ind w:firstLine="708"/>
        <w:jc w:val="both"/>
        <w:rPr>
          <w:rFonts w:ascii="Arial" w:hAnsi="Arial" w:cs="Arial"/>
          <w:szCs w:val="22"/>
        </w:rPr>
      </w:pPr>
    </w:p>
    <w:p w:rsidR="00253F93" w:rsidRPr="009C1D57" w:rsidRDefault="00253F93" w:rsidP="00EB2395">
      <w:pPr>
        <w:spacing w:line="360" w:lineRule="auto"/>
        <w:ind w:firstLine="425"/>
        <w:jc w:val="both"/>
        <w:rPr>
          <w:rFonts w:ascii="Arial" w:hAnsi="Arial" w:cs="Arial"/>
          <w:szCs w:val="22"/>
        </w:rPr>
      </w:pPr>
      <w:r w:rsidRPr="009C1D57">
        <w:rPr>
          <w:rFonts w:ascii="Arial" w:hAnsi="Arial" w:cs="Arial"/>
          <w:szCs w:val="22"/>
        </w:rPr>
        <w:t>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253F93" w:rsidRPr="009C1D57" w:rsidRDefault="00253F93" w:rsidP="00253F93">
      <w:pPr>
        <w:spacing w:line="360" w:lineRule="auto"/>
        <w:jc w:val="both"/>
        <w:rPr>
          <w:rFonts w:ascii="Arial" w:hAnsi="Arial" w:cs="Arial"/>
          <w:szCs w:val="22"/>
        </w:rPr>
      </w:pPr>
    </w:p>
    <w:p w:rsidR="0019064F" w:rsidRPr="009C1D57" w:rsidRDefault="0019064F" w:rsidP="00EB2395">
      <w:pPr>
        <w:spacing w:line="360" w:lineRule="auto"/>
        <w:ind w:firstLine="425"/>
        <w:jc w:val="both"/>
        <w:rPr>
          <w:rFonts w:ascii="Arial" w:hAnsi="Arial" w:cs="Arial"/>
          <w:szCs w:val="22"/>
        </w:rPr>
      </w:pPr>
      <w:r w:rsidRPr="009C1D57">
        <w:rPr>
          <w:rFonts w:ascii="Arial" w:hAnsi="Arial" w:cs="Arial"/>
          <w:szCs w:val="22"/>
        </w:rPr>
        <w:t>Como es de notarse, las directrices con las que cuenta este cuerpo colegiado se encuentran tasadas a la luz del tipo de motivación que la propia constitución y sus órganos judiciales han establecido para gradar la intervención de poderes públicos d</w:t>
      </w:r>
      <w:r w:rsidR="00BE077A" w:rsidRPr="009C1D57">
        <w:rPr>
          <w:rFonts w:ascii="Arial" w:hAnsi="Arial" w:cs="Arial"/>
          <w:szCs w:val="22"/>
        </w:rPr>
        <w:t xml:space="preserve">entro de sus decisiones, tal como es la aprobación o no de una ley de ingreso o de una ley de hacienda sobre todo si se considera que de ella dependerá la funcionalidad del aparato municipal. </w:t>
      </w:r>
    </w:p>
    <w:p w:rsidR="0019064F" w:rsidRPr="009C1D57" w:rsidRDefault="0019064F" w:rsidP="00253F93">
      <w:pPr>
        <w:spacing w:line="360" w:lineRule="auto"/>
        <w:ind w:firstLine="708"/>
        <w:jc w:val="both"/>
        <w:rPr>
          <w:rFonts w:ascii="Arial" w:hAnsi="Arial" w:cs="Arial"/>
          <w:szCs w:val="22"/>
        </w:rPr>
      </w:pPr>
    </w:p>
    <w:p w:rsidR="00253F93" w:rsidRPr="009C1D57" w:rsidRDefault="00AB7A71" w:rsidP="00EB2395">
      <w:pPr>
        <w:spacing w:line="360" w:lineRule="auto"/>
        <w:ind w:firstLine="425"/>
        <w:jc w:val="both"/>
        <w:rPr>
          <w:rFonts w:ascii="Arial" w:hAnsi="Arial" w:cs="Arial"/>
          <w:szCs w:val="22"/>
        </w:rPr>
      </w:pPr>
      <w:r w:rsidRPr="009C1D57">
        <w:rPr>
          <w:rFonts w:ascii="Arial" w:hAnsi="Arial" w:cs="Arial"/>
          <w:szCs w:val="22"/>
        </w:rPr>
        <w:t xml:space="preserve">Sin perjuicio de lo anterior, de igual manera, </w:t>
      </w:r>
      <w:r w:rsidR="009F2CD5">
        <w:rPr>
          <w:rFonts w:ascii="Arial" w:hAnsi="Arial" w:cs="Arial"/>
          <w:szCs w:val="22"/>
        </w:rPr>
        <w:t xml:space="preserve">nuestra máxima </w:t>
      </w:r>
      <w:r w:rsidRPr="009C1D57">
        <w:rPr>
          <w:rFonts w:ascii="Arial" w:hAnsi="Arial" w:cs="Arial"/>
          <w:szCs w:val="22"/>
        </w:rPr>
        <w:t xml:space="preserve">Corte ha sido enfática en cuanto a la motivación reforzada, siendo ésta el instrumento que las legislaturas pueden aplicar cuando a su criterio y previa valoración se pudieren afectar derechos sustantivos de los ciudadanos, ello ha quedado consignado al resolverse la </w:t>
      </w:r>
      <w:r w:rsidRPr="009C1D57">
        <w:rPr>
          <w:rFonts w:ascii="Arial" w:hAnsi="Arial" w:cs="Arial"/>
          <w:i/>
          <w:szCs w:val="22"/>
        </w:rPr>
        <w:t xml:space="preserve">Controversia Constitucional 10/2014, </w:t>
      </w:r>
      <w:r w:rsidRPr="009C1D57">
        <w:rPr>
          <w:rFonts w:ascii="Arial" w:hAnsi="Arial" w:cs="Arial"/>
          <w:szCs w:val="22"/>
        </w:rPr>
        <w:t>en la que si bien se hace un riguroso análisis de la autonomía municipal no menos cierto es que sentó premisas tales como que</w:t>
      </w:r>
      <w:r w:rsidRPr="009C1D57">
        <w:rPr>
          <w:rFonts w:ascii="Arial" w:hAnsi="Arial" w:cs="Arial"/>
          <w:i/>
          <w:szCs w:val="22"/>
        </w:rPr>
        <w:t xml:space="preserve"> </w:t>
      </w:r>
      <w:r w:rsidR="00253F93" w:rsidRPr="009C1D57">
        <w:rPr>
          <w:rFonts w:ascii="Arial" w:hAnsi="Arial" w:cs="Arial"/>
          <w:szCs w:val="22"/>
        </w:rPr>
        <w:t>las legislaturas estatales no están obligadas a aprobar, sin más, las propuestas de los Municipios […], pues no deja de tratarse de la expedición de leyes tributarias a nivel municipal, cuya potestad conservan aquéllas</w:t>
      </w:r>
      <w:r w:rsidR="00253F93" w:rsidRPr="009C1D57">
        <w:rPr>
          <w:rFonts w:ascii="Arial" w:hAnsi="Arial" w:cs="Arial"/>
          <w:i/>
          <w:szCs w:val="22"/>
          <w:lang w:eastAsia="es-MX"/>
        </w:rPr>
        <w:t>…”</w:t>
      </w:r>
      <w:r w:rsidR="00253F93" w:rsidRPr="009C1D57">
        <w:rPr>
          <w:rStyle w:val="Refdenotaalpie"/>
          <w:rFonts w:ascii="Arial" w:hAnsi="Arial" w:cs="Arial"/>
          <w:i/>
          <w:szCs w:val="22"/>
          <w:lang w:eastAsia="es-MX"/>
        </w:rPr>
        <w:footnoteReference w:id="5"/>
      </w:r>
      <w:r w:rsidR="00253F93" w:rsidRPr="009C1D57">
        <w:rPr>
          <w:rFonts w:ascii="Arial" w:hAnsi="Arial" w:cs="Arial"/>
          <w:i/>
          <w:szCs w:val="22"/>
          <w:lang w:eastAsia="es-MX"/>
        </w:rPr>
        <w:t>.</w:t>
      </w:r>
      <w:r w:rsidR="00F90DCE" w:rsidRPr="009C1D57">
        <w:rPr>
          <w:rFonts w:ascii="Arial" w:hAnsi="Arial" w:cs="Arial"/>
          <w:i/>
          <w:szCs w:val="22"/>
          <w:lang w:eastAsia="es-MX"/>
        </w:rPr>
        <w:t xml:space="preserve"> </w:t>
      </w:r>
      <w:r w:rsidR="00F90DCE" w:rsidRPr="009C1D57">
        <w:rPr>
          <w:rFonts w:ascii="Arial" w:hAnsi="Arial" w:cs="Arial"/>
          <w:szCs w:val="22"/>
        </w:rPr>
        <w:t xml:space="preserve">De ahí que sea válido y plenamente justificado que de ser el caso, este órgano dictaminador pueda reforzadamente reorientar la iniciativa hacia los principios constitucionales a los que nos debemos. </w:t>
      </w:r>
    </w:p>
    <w:p w:rsidR="00253F93" w:rsidRPr="009C1D57" w:rsidRDefault="00253F93" w:rsidP="00253F93">
      <w:pPr>
        <w:spacing w:line="360" w:lineRule="auto"/>
        <w:jc w:val="both"/>
        <w:rPr>
          <w:rFonts w:ascii="Arial" w:hAnsi="Arial" w:cs="Arial"/>
          <w:i/>
          <w:szCs w:val="22"/>
          <w:lang w:eastAsia="es-MX"/>
        </w:rPr>
      </w:pPr>
    </w:p>
    <w:p w:rsidR="008A676B" w:rsidRPr="009C1D57" w:rsidRDefault="00253F93" w:rsidP="00EB2395">
      <w:pPr>
        <w:pStyle w:val="Textoindependiente2"/>
        <w:shd w:val="clear" w:color="auto" w:fill="FFFFFF" w:themeFill="background1"/>
        <w:spacing w:after="0" w:line="360" w:lineRule="auto"/>
        <w:ind w:firstLine="425"/>
        <w:jc w:val="both"/>
        <w:rPr>
          <w:rFonts w:ascii="Arial" w:hAnsi="Arial" w:cs="Arial"/>
          <w:szCs w:val="22"/>
        </w:rPr>
      </w:pPr>
      <w:r w:rsidRPr="009C1D57">
        <w:rPr>
          <w:rFonts w:ascii="Arial" w:hAnsi="Arial" w:cs="Arial"/>
          <w:b/>
          <w:szCs w:val="22"/>
        </w:rPr>
        <w:t>CUARTA</w:t>
      </w:r>
      <w:r w:rsidR="00A34CE7" w:rsidRPr="009C1D57">
        <w:rPr>
          <w:rFonts w:ascii="Arial" w:hAnsi="Arial" w:cs="Arial"/>
          <w:b/>
          <w:szCs w:val="22"/>
        </w:rPr>
        <w:t xml:space="preserve">.- </w:t>
      </w:r>
      <w:r w:rsidR="00C5193D">
        <w:rPr>
          <w:rFonts w:ascii="Arial" w:hAnsi="Arial" w:cs="Arial"/>
          <w:szCs w:val="22"/>
        </w:rPr>
        <w:t>Las y lo</w:t>
      </w:r>
      <w:r w:rsidR="00A34CE7" w:rsidRPr="009C1D57">
        <w:rPr>
          <w:rFonts w:ascii="Arial" w:hAnsi="Arial" w:cs="Arial"/>
          <w:szCs w:val="22"/>
        </w:rPr>
        <w:t xml:space="preserve">s diputados </w:t>
      </w:r>
      <w:r w:rsidR="00BF4D63" w:rsidRPr="009C1D57">
        <w:rPr>
          <w:rFonts w:ascii="Arial" w:hAnsi="Arial" w:cs="Arial"/>
          <w:szCs w:val="22"/>
        </w:rPr>
        <w:t>que dictaminamos</w:t>
      </w:r>
      <w:r w:rsidR="00A34CE7" w:rsidRPr="009C1D57">
        <w:rPr>
          <w:rFonts w:ascii="Arial" w:hAnsi="Arial" w:cs="Arial"/>
          <w:szCs w:val="22"/>
        </w:rPr>
        <w:t>, nos hemos dedicado a revisar y analizar el contenido de la iniciativa de</w:t>
      </w:r>
      <w:r w:rsidR="00702962" w:rsidRPr="009C1D57">
        <w:rPr>
          <w:rFonts w:ascii="Arial" w:hAnsi="Arial" w:cs="Arial"/>
          <w:szCs w:val="22"/>
        </w:rPr>
        <w:t xml:space="preserve"> reformas a la</w:t>
      </w:r>
      <w:r w:rsidR="00A34CE7" w:rsidRPr="009C1D57">
        <w:rPr>
          <w:rFonts w:ascii="Arial" w:hAnsi="Arial" w:cs="Arial"/>
          <w:szCs w:val="22"/>
        </w:rPr>
        <w:t xml:space="preserve"> Ley de Hacienda del Municipio de Mérida</w:t>
      </w:r>
      <w:r w:rsidR="009F2CD5">
        <w:rPr>
          <w:rFonts w:ascii="Arial" w:hAnsi="Arial" w:cs="Arial"/>
          <w:szCs w:val="22"/>
        </w:rPr>
        <w:t xml:space="preserve"> para el ejercicio fiscal </w:t>
      </w:r>
      <w:r w:rsidR="008A676B" w:rsidRPr="009C1D57">
        <w:rPr>
          <w:rFonts w:ascii="Arial" w:hAnsi="Arial" w:cs="Arial"/>
          <w:szCs w:val="22"/>
        </w:rPr>
        <w:t>2020, análisis del cual se ha</w:t>
      </w:r>
      <w:r w:rsidR="00C06B2E">
        <w:rPr>
          <w:rFonts w:ascii="Arial" w:hAnsi="Arial" w:cs="Arial"/>
          <w:szCs w:val="22"/>
        </w:rPr>
        <w:t xml:space="preserve">n desprendido </w:t>
      </w:r>
      <w:r w:rsidR="008A676B" w:rsidRPr="009C1D57">
        <w:rPr>
          <w:rFonts w:ascii="Arial" w:hAnsi="Arial" w:cs="Arial"/>
          <w:szCs w:val="22"/>
        </w:rPr>
        <w:t xml:space="preserve">diversas modificaciones, que a nuestro parecer inciden para mejorar los servicios que presta el ayuntamiento, pues en la medida que sean puestos en marcha para </w:t>
      </w:r>
      <w:r w:rsidR="00C06B2E">
        <w:rPr>
          <w:rFonts w:ascii="Arial" w:hAnsi="Arial" w:cs="Arial"/>
          <w:szCs w:val="22"/>
        </w:rPr>
        <w:t xml:space="preserve">el </w:t>
      </w:r>
      <w:r w:rsidR="008A676B" w:rsidRPr="009C1D57">
        <w:rPr>
          <w:rFonts w:ascii="Arial" w:hAnsi="Arial" w:cs="Arial"/>
          <w:szCs w:val="22"/>
        </w:rPr>
        <w:t>año venidero, han de verse cambios positivos en la prestación de los servicios.</w:t>
      </w:r>
    </w:p>
    <w:p w:rsidR="008A676B" w:rsidRPr="009C1D57" w:rsidRDefault="008A676B" w:rsidP="00FA513B">
      <w:pPr>
        <w:pStyle w:val="Textoindependiente2"/>
        <w:shd w:val="clear" w:color="auto" w:fill="FFFFFF" w:themeFill="background1"/>
        <w:spacing w:after="0" w:line="360" w:lineRule="auto"/>
        <w:jc w:val="both"/>
        <w:rPr>
          <w:rFonts w:ascii="Arial" w:hAnsi="Arial" w:cs="Arial"/>
          <w:szCs w:val="22"/>
        </w:rPr>
      </w:pPr>
    </w:p>
    <w:p w:rsidR="006172F7" w:rsidRPr="009C1D57" w:rsidRDefault="008A676B" w:rsidP="00EB2395">
      <w:pPr>
        <w:pStyle w:val="Textoindependiente2"/>
        <w:shd w:val="clear" w:color="auto" w:fill="FFFFFF" w:themeFill="background1"/>
        <w:spacing w:after="0" w:line="360" w:lineRule="auto"/>
        <w:ind w:firstLine="425"/>
        <w:jc w:val="both"/>
        <w:rPr>
          <w:rFonts w:ascii="Arial" w:hAnsi="Arial" w:cs="Arial"/>
          <w:szCs w:val="22"/>
        </w:rPr>
      </w:pPr>
      <w:r w:rsidRPr="009C1D57">
        <w:rPr>
          <w:rFonts w:ascii="Arial" w:hAnsi="Arial" w:cs="Arial"/>
          <w:szCs w:val="22"/>
        </w:rPr>
        <w:t xml:space="preserve">Dichos cambios legales en el ámbito fiscal meridano establecen medidas certeras, seguridad jurídica así como compatibilidad con los </w:t>
      </w:r>
      <w:r w:rsidR="00A34CE7" w:rsidRPr="009C1D57">
        <w:rPr>
          <w:rFonts w:ascii="Arial" w:hAnsi="Arial" w:cs="Arial"/>
          <w:szCs w:val="22"/>
        </w:rPr>
        <w:t xml:space="preserve">principios </w:t>
      </w:r>
      <w:r w:rsidRPr="009C1D57">
        <w:rPr>
          <w:rFonts w:ascii="Arial" w:hAnsi="Arial" w:cs="Arial"/>
          <w:szCs w:val="22"/>
        </w:rPr>
        <w:t xml:space="preserve">constitucionales ya citados, pues aseveramos que a partir de la entrada en vigor del presente dictamen se garantizará que el orden municipal sea parte en sus relaciones de un </w:t>
      </w:r>
      <w:r w:rsidR="00A34CE7" w:rsidRPr="009C1D57">
        <w:rPr>
          <w:rFonts w:ascii="Arial" w:hAnsi="Arial" w:cs="Arial"/>
          <w:szCs w:val="22"/>
        </w:rPr>
        <w:t xml:space="preserve">derecho </w:t>
      </w:r>
      <w:r w:rsidRPr="009C1D57">
        <w:rPr>
          <w:rFonts w:ascii="Arial" w:hAnsi="Arial" w:cs="Arial"/>
          <w:szCs w:val="22"/>
        </w:rPr>
        <w:t xml:space="preserve">tributario afianzado a los conceptos de </w:t>
      </w:r>
      <w:r w:rsidR="00A34CE7" w:rsidRPr="009C1D57">
        <w:rPr>
          <w:rFonts w:ascii="Arial" w:hAnsi="Arial" w:cs="Arial"/>
          <w:szCs w:val="22"/>
        </w:rPr>
        <w:t>legalidad, equida</w:t>
      </w:r>
      <w:r w:rsidRPr="009C1D57">
        <w:rPr>
          <w:rFonts w:ascii="Arial" w:hAnsi="Arial" w:cs="Arial"/>
          <w:szCs w:val="22"/>
        </w:rPr>
        <w:t xml:space="preserve">d, proporcionalidad y justicia. </w:t>
      </w:r>
      <w:r w:rsidR="006172F7" w:rsidRPr="009C1D57">
        <w:rPr>
          <w:rFonts w:ascii="Arial" w:hAnsi="Arial" w:cs="Arial"/>
          <w:szCs w:val="22"/>
        </w:rPr>
        <w:t xml:space="preserve"> </w:t>
      </w:r>
    </w:p>
    <w:p w:rsidR="006172F7" w:rsidRPr="009C1D57" w:rsidRDefault="006172F7" w:rsidP="006172F7">
      <w:pPr>
        <w:pStyle w:val="Textoindependiente2"/>
        <w:shd w:val="clear" w:color="auto" w:fill="FFFFFF" w:themeFill="background1"/>
        <w:spacing w:after="0" w:line="360" w:lineRule="auto"/>
        <w:ind w:firstLine="709"/>
        <w:jc w:val="both"/>
        <w:rPr>
          <w:rFonts w:ascii="Arial" w:hAnsi="Arial" w:cs="Arial"/>
          <w:szCs w:val="22"/>
        </w:rPr>
      </w:pPr>
    </w:p>
    <w:p w:rsidR="006172F7" w:rsidRPr="009C1D57" w:rsidRDefault="00A34CE7" w:rsidP="00EB2395">
      <w:pPr>
        <w:pStyle w:val="Textoindependiente2"/>
        <w:shd w:val="clear" w:color="auto" w:fill="FFFFFF" w:themeFill="background1"/>
        <w:spacing w:after="0" w:line="360" w:lineRule="auto"/>
        <w:ind w:firstLine="425"/>
        <w:jc w:val="both"/>
        <w:rPr>
          <w:rFonts w:ascii="Arial" w:hAnsi="Arial" w:cs="Arial"/>
          <w:szCs w:val="22"/>
        </w:rPr>
      </w:pPr>
      <w:r w:rsidRPr="009C1D57">
        <w:rPr>
          <w:rFonts w:ascii="Arial" w:hAnsi="Arial" w:cs="Arial"/>
          <w:szCs w:val="22"/>
        </w:rPr>
        <w:t xml:space="preserve">En este sentido, de un análisis realizado a la iniciativa de </w:t>
      </w:r>
      <w:r w:rsidR="00702962" w:rsidRPr="009C1D57">
        <w:rPr>
          <w:rFonts w:ascii="Arial" w:hAnsi="Arial" w:cs="Arial"/>
          <w:szCs w:val="22"/>
        </w:rPr>
        <w:t xml:space="preserve">reformas a la </w:t>
      </w:r>
      <w:r w:rsidR="00C06B2E">
        <w:rPr>
          <w:rFonts w:ascii="Arial" w:hAnsi="Arial" w:cs="Arial"/>
          <w:szCs w:val="22"/>
        </w:rPr>
        <w:t>L</w:t>
      </w:r>
      <w:r w:rsidRPr="009C1D57">
        <w:rPr>
          <w:rFonts w:ascii="Arial" w:hAnsi="Arial" w:cs="Arial"/>
          <w:szCs w:val="22"/>
        </w:rPr>
        <w:t>ey de Hacienda del Municipio de Mérida, se observa qu</w:t>
      </w:r>
      <w:r w:rsidR="00C06B2E">
        <w:rPr>
          <w:rFonts w:ascii="Arial" w:hAnsi="Arial" w:cs="Arial"/>
          <w:szCs w:val="22"/>
        </w:rPr>
        <w:t>e permanece el contenido de la l</w:t>
      </w:r>
      <w:r w:rsidRPr="009C1D57">
        <w:rPr>
          <w:rFonts w:ascii="Arial" w:hAnsi="Arial" w:cs="Arial"/>
          <w:szCs w:val="22"/>
        </w:rPr>
        <w:t xml:space="preserve">ey en lo general, considerando únicamente </w:t>
      </w:r>
      <w:r w:rsidR="0009394E" w:rsidRPr="009C1D57">
        <w:rPr>
          <w:rFonts w:ascii="Arial" w:hAnsi="Arial" w:cs="Arial"/>
          <w:szCs w:val="22"/>
        </w:rPr>
        <w:t>actualizaciones</w:t>
      </w:r>
      <w:r w:rsidR="00BF1E31" w:rsidRPr="009C1D57">
        <w:rPr>
          <w:rFonts w:ascii="Arial" w:hAnsi="Arial" w:cs="Arial"/>
          <w:szCs w:val="22"/>
        </w:rPr>
        <w:t xml:space="preserve"> particulares, cuyo fin es </w:t>
      </w:r>
      <w:r w:rsidR="0009394E" w:rsidRPr="009C1D57">
        <w:rPr>
          <w:rFonts w:ascii="Arial" w:hAnsi="Arial" w:cs="Arial"/>
          <w:szCs w:val="22"/>
        </w:rPr>
        <w:t>ajustar</w:t>
      </w:r>
      <w:r w:rsidR="00EB2395">
        <w:rPr>
          <w:rFonts w:ascii="Arial" w:hAnsi="Arial" w:cs="Arial"/>
          <w:szCs w:val="22"/>
        </w:rPr>
        <w:t xml:space="preserve"> </w:t>
      </w:r>
      <w:r w:rsidR="00BF1E31" w:rsidRPr="009C1D57">
        <w:rPr>
          <w:rFonts w:ascii="Arial" w:hAnsi="Arial" w:cs="Arial"/>
          <w:szCs w:val="22"/>
        </w:rPr>
        <w:t xml:space="preserve">la normatividad </w:t>
      </w:r>
      <w:r w:rsidR="00DD7F34" w:rsidRPr="009C1D57">
        <w:rPr>
          <w:rFonts w:ascii="Arial" w:hAnsi="Arial" w:cs="Arial"/>
          <w:szCs w:val="22"/>
        </w:rPr>
        <w:t>hacendaria</w:t>
      </w:r>
      <w:r w:rsidR="00BF1E31" w:rsidRPr="009C1D57">
        <w:rPr>
          <w:rFonts w:ascii="Arial" w:hAnsi="Arial" w:cs="Arial"/>
          <w:szCs w:val="22"/>
        </w:rPr>
        <w:t xml:space="preserve"> </w:t>
      </w:r>
      <w:r w:rsidR="0009394E" w:rsidRPr="009C1D57">
        <w:rPr>
          <w:rFonts w:ascii="Arial" w:hAnsi="Arial" w:cs="Arial"/>
          <w:szCs w:val="22"/>
        </w:rPr>
        <w:t xml:space="preserve">a las necesidades del </w:t>
      </w:r>
      <w:r w:rsidR="00BF1E31" w:rsidRPr="009C1D57">
        <w:rPr>
          <w:rFonts w:ascii="Arial" w:hAnsi="Arial" w:cs="Arial"/>
          <w:szCs w:val="22"/>
        </w:rPr>
        <w:t>municip</w:t>
      </w:r>
      <w:r w:rsidR="0009394E" w:rsidRPr="009C1D57">
        <w:rPr>
          <w:rFonts w:ascii="Arial" w:hAnsi="Arial" w:cs="Arial"/>
          <w:szCs w:val="22"/>
        </w:rPr>
        <w:t>io</w:t>
      </w:r>
      <w:r w:rsidR="00BF1E31" w:rsidRPr="009C1D57">
        <w:rPr>
          <w:rFonts w:ascii="Arial" w:hAnsi="Arial" w:cs="Arial"/>
          <w:szCs w:val="22"/>
        </w:rPr>
        <w:t>.</w:t>
      </w:r>
      <w:r w:rsidR="006172F7" w:rsidRPr="009C1D57">
        <w:rPr>
          <w:rFonts w:ascii="Arial" w:hAnsi="Arial" w:cs="Arial"/>
          <w:szCs w:val="22"/>
        </w:rPr>
        <w:t xml:space="preserve"> Es así que las modificaciones consideradas por la autoridad municipal sean, entre las más relevantes las que a continuación se expresan. </w:t>
      </w:r>
    </w:p>
    <w:p w:rsidR="006172F7" w:rsidRPr="009C1D57" w:rsidRDefault="006172F7" w:rsidP="006172F7">
      <w:pPr>
        <w:pStyle w:val="Textoindependiente2"/>
        <w:shd w:val="clear" w:color="auto" w:fill="FFFFFF" w:themeFill="background1"/>
        <w:spacing w:after="0" w:line="360" w:lineRule="auto"/>
        <w:ind w:firstLine="709"/>
        <w:jc w:val="both"/>
        <w:rPr>
          <w:rFonts w:ascii="Arial" w:hAnsi="Arial" w:cs="Arial"/>
          <w:szCs w:val="22"/>
        </w:rPr>
      </w:pPr>
    </w:p>
    <w:p w:rsidR="006172F7" w:rsidRPr="009C1D57" w:rsidRDefault="00C06B2E" w:rsidP="00EB2395">
      <w:pPr>
        <w:pStyle w:val="Textoindependiente2"/>
        <w:shd w:val="clear" w:color="auto" w:fill="FFFFFF" w:themeFill="background1"/>
        <w:spacing w:after="0" w:line="360" w:lineRule="auto"/>
        <w:ind w:firstLine="425"/>
        <w:jc w:val="both"/>
        <w:rPr>
          <w:rFonts w:ascii="Arial" w:hAnsi="Arial" w:cs="Arial"/>
          <w:szCs w:val="22"/>
        </w:rPr>
      </w:pPr>
      <w:r>
        <w:rPr>
          <w:rFonts w:ascii="Arial" w:hAnsi="Arial" w:cs="Arial"/>
          <w:szCs w:val="22"/>
        </w:rPr>
        <w:t>En cuanto a la reforma al</w:t>
      </w:r>
      <w:r w:rsidR="006172F7" w:rsidRPr="009C1D57">
        <w:rPr>
          <w:rFonts w:ascii="Arial" w:hAnsi="Arial" w:cs="Arial"/>
          <w:szCs w:val="22"/>
        </w:rPr>
        <w:t xml:space="preserve"> artículo 18 de la ley, se establece una definición de las participaciones, a fin de considerarlas como las cantidades que el Municipio t</w:t>
      </w:r>
      <w:r w:rsidR="004512F6">
        <w:rPr>
          <w:rFonts w:ascii="Arial" w:hAnsi="Arial" w:cs="Arial"/>
          <w:szCs w:val="22"/>
        </w:rPr>
        <w:t xml:space="preserve">iene derecho a percibir, que </w:t>
      </w:r>
      <w:r w:rsidR="006172F7" w:rsidRPr="009C1D57">
        <w:rPr>
          <w:rFonts w:ascii="Arial" w:hAnsi="Arial" w:cs="Arial"/>
          <w:szCs w:val="22"/>
        </w:rPr>
        <w:t>derivan de la adhesión al Sistema Nacional de Coordinación Fiscal, así como las que correspondan a sistemas estatales de coordinación fiscal, determinados por las leyes correspondientes.</w:t>
      </w:r>
    </w:p>
    <w:p w:rsidR="006172F7" w:rsidRPr="009C1D57" w:rsidRDefault="006172F7" w:rsidP="006172F7">
      <w:pPr>
        <w:pStyle w:val="Textoindependiente2"/>
        <w:shd w:val="clear" w:color="auto" w:fill="FFFFFF" w:themeFill="background1"/>
        <w:spacing w:after="0" w:line="360" w:lineRule="auto"/>
        <w:ind w:firstLine="709"/>
        <w:jc w:val="both"/>
        <w:rPr>
          <w:rFonts w:ascii="Arial" w:hAnsi="Arial" w:cs="Arial"/>
          <w:szCs w:val="22"/>
        </w:rPr>
      </w:pPr>
    </w:p>
    <w:p w:rsidR="006172F7" w:rsidRPr="009C1D57" w:rsidRDefault="006172F7" w:rsidP="00EB2395">
      <w:pPr>
        <w:pStyle w:val="Textoindependiente2"/>
        <w:shd w:val="clear" w:color="auto" w:fill="FFFFFF" w:themeFill="background1"/>
        <w:spacing w:after="0" w:line="360" w:lineRule="auto"/>
        <w:ind w:firstLine="425"/>
        <w:jc w:val="both"/>
        <w:rPr>
          <w:rFonts w:ascii="Arial" w:hAnsi="Arial" w:cs="Arial"/>
          <w:szCs w:val="22"/>
        </w:rPr>
      </w:pPr>
      <w:r w:rsidRPr="009C1D57">
        <w:rPr>
          <w:rFonts w:ascii="Arial" w:hAnsi="Arial" w:cs="Arial"/>
          <w:szCs w:val="22"/>
        </w:rPr>
        <w:t>Ahora bien, en cuanto al artículo 19 A, establece que los convenios, son aquellas cantidades que el Municipio percibe derivados de convenios de coordinación, colaboración, reasignación o descentralización según corresponda, los cuales se acuerdan entre la Federación, las Entidades Federativas y/o los Municipios.</w:t>
      </w:r>
    </w:p>
    <w:p w:rsidR="006172F7" w:rsidRPr="009C1D57" w:rsidRDefault="006172F7" w:rsidP="006172F7">
      <w:pPr>
        <w:pStyle w:val="Textoindependiente2"/>
        <w:shd w:val="clear" w:color="auto" w:fill="FFFFFF" w:themeFill="background1"/>
        <w:spacing w:after="0" w:line="360" w:lineRule="auto"/>
        <w:ind w:firstLine="709"/>
        <w:jc w:val="both"/>
        <w:rPr>
          <w:rFonts w:ascii="Arial" w:hAnsi="Arial" w:cs="Arial"/>
          <w:szCs w:val="22"/>
        </w:rPr>
      </w:pPr>
    </w:p>
    <w:p w:rsidR="006172F7" w:rsidRPr="009C1D57" w:rsidRDefault="006172F7" w:rsidP="00EB2395">
      <w:pPr>
        <w:pStyle w:val="Textoindependiente2"/>
        <w:shd w:val="clear" w:color="auto" w:fill="FFFFFF" w:themeFill="background1"/>
        <w:spacing w:after="0" w:line="360" w:lineRule="auto"/>
        <w:ind w:firstLine="425"/>
        <w:jc w:val="both"/>
        <w:rPr>
          <w:rFonts w:ascii="Arial" w:hAnsi="Arial" w:cs="Arial"/>
          <w:szCs w:val="22"/>
        </w:rPr>
      </w:pPr>
      <w:r w:rsidRPr="009C1D57">
        <w:rPr>
          <w:rFonts w:ascii="Arial" w:hAnsi="Arial" w:cs="Arial"/>
          <w:szCs w:val="22"/>
        </w:rPr>
        <w:t>Respecto al artículo 19 B, incluye a la legislación hacendaria que los Incentivos Derivados de la Colaboración Fiscal corresponde a las cantidades que el Municipio percibe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w:t>
      </w:r>
    </w:p>
    <w:p w:rsidR="006172F7" w:rsidRPr="009C1D57" w:rsidRDefault="006172F7" w:rsidP="006172F7">
      <w:pPr>
        <w:pStyle w:val="Textoindependiente2"/>
        <w:shd w:val="clear" w:color="auto" w:fill="FFFFFF" w:themeFill="background1"/>
        <w:spacing w:after="0" w:line="360" w:lineRule="auto"/>
        <w:ind w:firstLine="709"/>
        <w:jc w:val="both"/>
        <w:rPr>
          <w:rFonts w:ascii="Arial" w:hAnsi="Arial" w:cs="Arial"/>
          <w:szCs w:val="22"/>
        </w:rPr>
      </w:pPr>
    </w:p>
    <w:p w:rsidR="006172F7" w:rsidRPr="009C1D57" w:rsidRDefault="006172F7" w:rsidP="00EB2395">
      <w:pPr>
        <w:pStyle w:val="Textoindependiente2"/>
        <w:shd w:val="clear" w:color="auto" w:fill="FFFFFF" w:themeFill="background1"/>
        <w:spacing w:after="0" w:line="360" w:lineRule="auto"/>
        <w:ind w:firstLine="425"/>
        <w:jc w:val="both"/>
        <w:rPr>
          <w:rFonts w:ascii="Arial" w:hAnsi="Arial" w:cs="Arial"/>
          <w:szCs w:val="22"/>
        </w:rPr>
      </w:pPr>
      <w:r w:rsidRPr="009C1D57">
        <w:rPr>
          <w:rFonts w:ascii="Arial" w:hAnsi="Arial" w:cs="Arial"/>
          <w:szCs w:val="22"/>
        </w:rPr>
        <w:t xml:space="preserve">Tal como se propone en el decreto, se cambian las denominaciones de </w:t>
      </w:r>
      <w:r w:rsidR="004512F6">
        <w:rPr>
          <w:rFonts w:ascii="Arial" w:hAnsi="Arial" w:cs="Arial"/>
          <w:szCs w:val="22"/>
        </w:rPr>
        <w:t xml:space="preserve">algunas secciones, para quedar como sigue: </w:t>
      </w:r>
      <w:r w:rsidRPr="009C1D57">
        <w:rPr>
          <w:rFonts w:ascii="Arial" w:hAnsi="Arial" w:cs="Arial"/>
          <w:szCs w:val="22"/>
        </w:rPr>
        <w:t>Sexta “Convenios”, Séptima “Incentivos Derivados de la Colaboración Fiscal” y Octava “Transferencias, Asignaciones, Subsidios y Otras;</w:t>
      </w:r>
      <w:r w:rsidR="00453432">
        <w:rPr>
          <w:rFonts w:ascii="Arial" w:hAnsi="Arial" w:cs="Arial"/>
          <w:szCs w:val="22"/>
        </w:rPr>
        <w:t xml:space="preserve"> y</w:t>
      </w:r>
      <w:r w:rsidRPr="009C1D57">
        <w:rPr>
          <w:rFonts w:ascii="Arial" w:hAnsi="Arial" w:cs="Arial"/>
          <w:szCs w:val="22"/>
        </w:rPr>
        <w:t xml:space="preserve"> </w:t>
      </w:r>
      <w:r w:rsidR="00453432">
        <w:rPr>
          <w:rFonts w:ascii="Arial" w:hAnsi="Arial" w:cs="Arial"/>
          <w:szCs w:val="22"/>
        </w:rPr>
        <w:t>se adicionan</w:t>
      </w:r>
      <w:r w:rsidRPr="009C1D57">
        <w:rPr>
          <w:rFonts w:ascii="Arial" w:hAnsi="Arial" w:cs="Arial"/>
          <w:szCs w:val="22"/>
        </w:rPr>
        <w:t xml:space="preserve"> las consiguientes</w:t>
      </w:r>
      <w:r w:rsidR="00453432">
        <w:rPr>
          <w:rFonts w:ascii="Arial" w:hAnsi="Arial" w:cs="Arial"/>
          <w:szCs w:val="22"/>
        </w:rPr>
        <w:t>:</w:t>
      </w:r>
      <w:r w:rsidRPr="009C1D57">
        <w:rPr>
          <w:rFonts w:ascii="Arial" w:hAnsi="Arial" w:cs="Arial"/>
          <w:szCs w:val="22"/>
        </w:rPr>
        <w:t xml:space="preserve"> Novena “Ingresos Derivados de Financiamiento” e “Ingresos por venta de bienes y servicios” en la Décima.  </w:t>
      </w:r>
    </w:p>
    <w:p w:rsidR="006172F7" w:rsidRPr="009C1D57" w:rsidRDefault="006172F7" w:rsidP="006172F7">
      <w:pPr>
        <w:pStyle w:val="Textoindependiente2"/>
        <w:shd w:val="clear" w:color="auto" w:fill="FFFFFF" w:themeFill="background1"/>
        <w:spacing w:after="0" w:line="360" w:lineRule="auto"/>
        <w:ind w:firstLine="709"/>
        <w:jc w:val="both"/>
        <w:rPr>
          <w:rFonts w:ascii="Arial" w:hAnsi="Arial" w:cs="Arial"/>
          <w:szCs w:val="22"/>
        </w:rPr>
      </w:pPr>
    </w:p>
    <w:p w:rsidR="006172F7" w:rsidRPr="009C1D57" w:rsidRDefault="006172F7" w:rsidP="00EB2395">
      <w:pPr>
        <w:pStyle w:val="Textoindependiente2"/>
        <w:shd w:val="clear" w:color="auto" w:fill="FFFFFF" w:themeFill="background1"/>
        <w:spacing w:after="0" w:line="360" w:lineRule="auto"/>
        <w:ind w:firstLine="425"/>
        <w:jc w:val="both"/>
        <w:rPr>
          <w:rFonts w:ascii="Arial" w:hAnsi="Arial" w:cs="Arial"/>
          <w:szCs w:val="22"/>
        </w:rPr>
      </w:pPr>
      <w:r w:rsidRPr="009C1D57">
        <w:rPr>
          <w:rFonts w:ascii="Arial" w:hAnsi="Arial" w:cs="Arial"/>
          <w:szCs w:val="22"/>
        </w:rPr>
        <w:t xml:space="preserve">Ahora bien, en el referido artículo 30, se establece dentro de las obligaciones </w:t>
      </w:r>
      <w:r w:rsidR="00D84F11">
        <w:rPr>
          <w:rFonts w:ascii="Arial" w:hAnsi="Arial" w:cs="Arial"/>
          <w:szCs w:val="22"/>
        </w:rPr>
        <w:t xml:space="preserve">que deben cumplir las personas físicas y morales, </w:t>
      </w:r>
      <w:r w:rsidRPr="009C1D57">
        <w:rPr>
          <w:rFonts w:ascii="Arial" w:hAnsi="Arial" w:cs="Arial"/>
          <w:szCs w:val="22"/>
        </w:rPr>
        <w:t>la de recabar de la Dirección de Desarrollo Urbano la Licencia de Uso del Suelo para iniciar el trámite de la Licencia de Funcionamiento Municipal en donde se determine que el giro del comercio, negocio o establecimiento que se pretende instalar, es compatible con la zona de conformidad con el Programa Municipal de Desarrollo Urbano de Mérida y que cumple además, con lo dispuesto en el Reglamento de Construcciones del propio Municipio.</w:t>
      </w:r>
    </w:p>
    <w:p w:rsidR="006172F7" w:rsidRPr="009C1D57" w:rsidRDefault="006172F7" w:rsidP="006172F7">
      <w:pPr>
        <w:pStyle w:val="Textoindependiente2"/>
        <w:shd w:val="clear" w:color="auto" w:fill="FFFFFF" w:themeFill="background1"/>
        <w:spacing w:after="0" w:line="360" w:lineRule="auto"/>
        <w:ind w:firstLine="709"/>
        <w:jc w:val="both"/>
        <w:rPr>
          <w:rFonts w:ascii="Arial" w:hAnsi="Arial" w:cs="Arial"/>
          <w:szCs w:val="22"/>
        </w:rPr>
      </w:pPr>
    </w:p>
    <w:p w:rsidR="006172F7" w:rsidRPr="009C1D57" w:rsidRDefault="006172F7" w:rsidP="00EB2395">
      <w:pPr>
        <w:pStyle w:val="Textoindependiente2"/>
        <w:shd w:val="clear" w:color="auto" w:fill="FFFFFF" w:themeFill="background1"/>
        <w:spacing w:after="0" w:line="360" w:lineRule="auto"/>
        <w:ind w:firstLine="425"/>
        <w:jc w:val="both"/>
        <w:rPr>
          <w:rFonts w:ascii="Arial" w:hAnsi="Arial" w:cs="Arial"/>
          <w:szCs w:val="22"/>
        </w:rPr>
      </w:pPr>
      <w:r w:rsidRPr="009C1D57">
        <w:rPr>
          <w:rFonts w:ascii="Arial" w:hAnsi="Arial" w:cs="Arial"/>
          <w:szCs w:val="22"/>
        </w:rPr>
        <w:t>Asimismo, en la sección novena, que hace referencia a las licencias de fu</w:t>
      </w:r>
      <w:r w:rsidR="009E1980">
        <w:rPr>
          <w:rFonts w:ascii="Arial" w:hAnsi="Arial" w:cs="Arial"/>
          <w:szCs w:val="22"/>
        </w:rPr>
        <w:t>ncionamiento, en el artículo 31</w:t>
      </w:r>
      <w:r w:rsidR="00C361D5">
        <w:rPr>
          <w:rFonts w:ascii="Arial" w:hAnsi="Arial" w:cs="Arial"/>
          <w:szCs w:val="22"/>
        </w:rPr>
        <w:t>, inciso j</w:t>
      </w:r>
      <w:r w:rsidR="002644C6">
        <w:rPr>
          <w:rFonts w:ascii="Arial" w:hAnsi="Arial" w:cs="Arial"/>
          <w:szCs w:val="22"/>
        </w:rPr>
        <w:t>)</w:t>
      </w:r>
      <w:r w:rsidRPr="009C1D57">
        <w:rPr>
          <w:rFonts w:ascii="Arial" w:hAnsi="Arial" w:cs="Arial"/>
          <w:szCs w:val="22"/>
        </w:rPr>
        <w:t>, se contempla que el predio donde se encuentre el comercio, negocio o establecimiento deberá estar al día en el pago del impuesto predial y el propietario del mismo deberá estar registrado en la Dirección de Catastro del Municipio de Mérida, tal y como se encuentre inscrito en el Registro Público de la Propiedad del Estado de Yucatán.</w:t>
      </w:r>
    </w:p>
    <w:p w:rsidR="006172F7" w:rsidRPr="009C1D57" w:rsidRDefault="006172F7" w:rsidP="006172F7">
      <w:pPr>
        <w:pStyle w:val="Textoindependiente2"/>
        <w:shd w:val="clear" w:color="auto" w:fill="FFFFFF" w:themeFill="background1"/>
        <w:spacing w:after="0" w:line="360" w:lineRule="auto"/>
        <w:ind w:firstLine="709"/>
        <w:jc w:val="both"/>
        <w:rPr>
          <w:rFonts w:ascii="Arial" w:hAnsi="Arial" w:cs="Arial"/>
          <w:szCs w:val="22"/>
        </w:rPr>
      </w:pPr>
    </w:p>
    <w:p w:rsidR="006172F7" w:rsidRPr="009C1D57" w:rsidRDefault="006172F7" w:rsidP="00EB2395">
      <w:pPr>
        <w:pStyle w:val="Textoindependiente2"/>
        <w:shd w:val="clear" w:color="auto" w:fill="FFFFFF" w:themeFill="background1"/>
        <w:spacing w:after="0" w:line="360" w:lineRule="auto"/>
        <w:ind w:firstLine="425"/>
        <w:jc w:val="both"/>
        <w:rPr>
          <w:rFonts w:ascii="Arial" w:hAnsi="Arial" w:cs="Arial"/>
          <w:szCs w:val="22"/>
        </w:rPr>
      </w:pPr>
      <w:r w:rsidRPr="009C1D57">
        <w:rPr>
          <w:rFonts w:ascii="Arial" w:hAnsi="Arial" w:cs="Arial"/>
          <w:szCs w:val="22"/>
        </w:rPr>
        <w:t>De ahí que por congruencia en la frac</w:t>
      </w:r>
      <w:bookmarkStart w:id="1" w:name="_Hlk24556409"/>
      <w:bookmarkStart w:id="2" w:name="_Hlk24703653"/>
      <w:r w:rsidRPr="009C1D57">
        <w:rPr>
          <w:rFonts w:ascii="Arial" w:hAnsi="Arial" w:cs="Arial"/>
          <w:szCs w:val="22"/>
        </w:rPr>
        <w:t>ción II inciso h</w:t>
      </w:r>
      <w:r w:rsidR="002644C6">
        <w:rPr>
          <w:rFonts w:ascii="Arial" w:hAnsi="Arial" w:cs="Arial"/>
          <w:szCs w:val="22"/>
        </w:rPr>
        <w:t>)</w:t>
      </w:r>
      <w:r w:rsidRPr="009C1D57">
        <w:rPr>
          <w:rFonts w:ascii="Arial" w:hAnsi="Arial" w:cs="Arial"/>
          <w:szCs w:val="22"/>
        </w:rPr>
        <w:t xml:space="preserve"> refiere que el predio donde se encuentre el comercio, negocio o establecimiento deberá estar al día en el pago del impuesto predial y el propietario del mismo deberá estar registrado en la Dirección de Catastro del Municipio de Mérida, tal y como se encuentre inscrito en el Registro Público de la Propiedad del Estado de Yucatán.</w:t>
      </w:r>
      <w:bookmarkEnd w:id="1"/>
      <w:bookmarkEnd w:id="2"/>
    </w:p>
    <w:p w:rsidR="006172F7" w:rsidRPr="009C1D57" w:rsidRDefault="006172F7" w:rsidP="006172F7">
      <w:pPr>
        <w:pStyle w:val="Textoindependiente2"/>
        <w:shd w:val="clear" w:color="auto" w:fill="FFFFFF" w:themeFill="background1"/>
        <w:spacing w:after="0" w:line="360" w:lineRule="auto"/>
        <w:ind w:firstLine="709"/>
        <w:jc w:val="both"/>
        <w:rPr>
          <w:rFonts w:ascii="Arial" w:hAnsi="Arial" w:cs="Arial"/>
          <w:szCs w:val="22"/>
        </w:rPr>
      </w:pPr>
    </w:p>
    <w:p w:rsidR="006172F7" w:rsidRPr="009C1D57" w:rsidRDefault="006172F7" w:rsidP="00EB2395">
      <w:pPr>
        <w:pStyle w:val="Textoindependiente2"/>
        <w:shd w:val="clear" w:color="auto" w:fill="FFFFFF" w:themeFill="background1"/>
        <w:spacing w:after="0" w:line="360" w:lineRule="auto"/>
        <w:ind w:firstLine="425"/>
        <w:jc w:val="both"/>
        <w:rPr>
          <w:rFonts w:ascii="Arial" w:hAnsi="Arial" w:cs="Arial"/>
          <w:szCs w:val="22"/>
        </w:rPr>
      </w:pPr>
      <w:r w:rsidRPr="009C1D57">
        <w:rPr>
          <w:rFonts w:ascii="Arial" w:hAnsi="Arial" w:cs="Arial"/>
          <w:szCs w:val="22"/>
        </w:rPr>
        <w:t>Asimismo, se adiciona un último párrafo en donde para el cambio de titular de la licencia de funcionamiento, cambio de denominación y suspensión de actividades a los que se hace referencia en los dos últimos párrafos que anteceden, el predio donde se encuentre el comercio, negocio o establecimiento deberá estar al día en el pago del impuesto predial y el propietario del mismo deberá estar registrado en la Dirección de Catastro del Municipio de Mérida, tal y como se encuentre inscrito en el Registro Público de la Propiedad del Estado de Yucatán.</w:t>
      </w:r>
    </w:p>
    <w:p w:rsidR="006172F7" w:rsidRPr="009C1D57" w:rsidRDefault="006172F7" w:rsidP="006172F7">
      <w:pPr>
        <w:pStyle w:val="Textoindependiente2"/>
        <w:shd w:val="clear" w:color="auto" w:fill="FFFFFF" w:themeFill="background1"/>
        <w:spacing w:after="0" w:line="360" w:lineRule="auto"/>
        <w:ind w:firstLine="709"/>
        <w:jc w:val="both"/>
        <w:rPr>
          <w:rFonts w:ascii="Arial" w:hAnsi="Arial" w:cs="Arial"/>
          <w:szCs w:val="22"/>
        </w:rPr>
      </w:pPr>
    </w:p>
    <w:p w:rsidR="006172F7" w:rsidRPr="009C1D57" w:rsidRDefault="006172F7" w:rsidP="00EB2395">
      <w:pPr>
        <w:pStyle w:val="Textoindependiente2"/>
        <w:shd w:val="clear" w:color="auto" w:fill="FFFFFF" w:themeFill="background1"/>
        <w:spacing w:after="0" w:line="360" w:lineRule="auto"/>
        <w:ind w:firstLine="425"/>
        <w:jc w:val="both"/>
        <w:rPr>
          <w:rFonts w:ascii="Arial" w:hAnsi="Arial" w:cs="Arial"/>
          <w:szCs w:val="22"/>
        </w:rPr>
      </w:pPr>
      <w:r w:rsidRPr="009C1D57">
        <w:rPr>
          <w:rFonts w:ascii="Arial" w:hAnsi="Arial" w:cs="Arial"/>
          <w:szCs w:val="22"/>
        </w:rPr>
        <w:t>Por lo que respecta al valor catastral, se modifica el artículo 45 para establecer y especificar que la base del impuesto predial, sea el valor catastral de un inmueble, dicha base estará determinada por el valor consignado en l</w:t>
      </w:r>
      <w:r w:rsidR="002644C6">
        <w:rPr>
          <w:rFonts w:ascii="Arial" w:hAnsi="Arial" w:cs="Arial"/>
          <w:szCs w:val="22"/>
        </w:rPr>
        <w:t>a cédula catastral vigente,</w:t>
      </w:r>
      <w:r w:rsidRPr="009C1D57">
        <w:rPr>
          <w:rFonts w:ascii="Arial" w:hAnsi="Arial" w:cs="Arial"/>
          <w:szCs w:val="22"/>
        </w:rPr>
        <w:t xml:space="preserve"> de conformidad con el Reglamento del Catastro del Municipio de Mérida, expedirá la Dirección de Catastro del Municipio de Mérida.</w:t>
      </w:r>
    </w:p>
    <w:p w:rsidR="006172F7" w:rsidRPr="009C1D57" w:rsidRDefault="006172F7" w:rsidP="006172F7">
      <w:pPr>
        <w:shd w:val="clear" w:color="auto" w:fill="FFFFFF" w:themeFill="background1"/>
        <w:spacing w:line="360" w:lineRule="auto"/>
        <w:ind w:firstLine="709"/>
        <w:jc w:val="both"/>
        <w:rPr>
          <w:rFonts w:ascii="Arial" w:hAnsi="Arial" w:cs="Arial"/>
          <w:szCs w:val="22"/>
        </w:rPr>
      </w:pPr>
    </w:p>
    <w:p w:rsidR="00F27970" w:rsidRPr="009C1D57" w:rsidRDefault="006172F7" w:rsidP="00EB2395">
      <w:pPr>
        <w:shd w:val="clear" w:color="auto" w:fill="FFFFFF" w:themeFill="background1"/>
        <w:spacing w:line="360" w:lineRule="auto"/>
        <w:ind w:firstLine="425"/>
        <w:jc w:val="both"/>
        <w:rPr>
          <w:rFonts w:ascii="Arial" w:hAnsi="Arial" w:cs="Arial"/>
          <w:szCs w:val="22"/>
        </w:rPr>
      </w:pPr>
      <w:r w:rsidRPr="009C1D57">
        <w:rPr>
          <w:rFonts w:ascii="Arial" w:hAnsi="Arial" w:cs="Arial"/>
          <w:szCs w:val="22"/>
        </w:rPr>
        <w:t>Ahora bien, en el artículo 46 que c</w:t>
      </w:r>
      <w:r w:rsidR="007E363D" w:rsidRPr="009C1D57">
        <w:rPr>
          <w:rFonts w:ascii="Arial" w:hAnsi="Arial" w:cs="Arial"/>
          <w:szCs w:val="22"/>
        </w:rPr>
        <w:t xml:space="preserve">ontiene los valores catastrales en relación al impuesto predial, </w:t>
      </w:r>
      <w:r w:rsidR="00F27970" w:rsidRPr="009C1D57">
        <w:rPr>
          <w:rFonts w:ascii="Arial" w:hAnsi="Arial" w:cs="Arial"/>
          <w:szCs w:val="22"/>
        </w:rPr>
        <w:t>se presenta un alz</w:t>
      </w:r>
      <w:r w:rsidR="007E363D" w:rsidRPr="009C1D57">
        <w:rPr>
          <w:rFonts w:ascii="Arial" w:hAnsi="Arial" w:cs="Arial"/>
          <w:szCs w:val="22"/>
        </w:rPr>
        <w:t>a en la referencia monetaria a su</w:t>
      </w:r>
      <w:r w:rsidR="00F27970" w:rsidRPr="009C1D57">
        <w:rPr>
          <w:rFonts w:ascii="Arial" w:hAnsi="Arial" w:cs="Arial"/>
          <w:szCs w:val="22"/>
        </w:rPr>
        <w:t xml:space="preserve"> cobro, </w:t>
      </w:r>
      <w:r w:rsidR="007E363D" w:rsidRPr="009C1D57">
        <w:rPr>
          <w:rFonts w:ascii="Arial" w:hAnsi="Arial" w:cs="Arial"/>
          <w:szCs w:val="22"/>
        </w:rPr>
        <w:t xml:space="preserve">siendo objeto de </w:t>
      </w:r>
      <w:r w:rsidR="00F27970" w:rsidRPr="009C1D57">
        <w:rPr>
          <w:rFonts w:ascii="Arial" w:hAnsi="Arial" w:cs="Arial"/>
          <w:szCs w:val="22"/>
        </w:rPr>
        <w:t xml:space="preserve">actualización en relación a los referidos </w:t>
      </w:r>
      <w:r w:rsidR="002A24AD" w:rsidRPr="009C1D57">
        <w:rPr>
          <w:rFonts w:ascii="Arial" w:hAnsi="Arial" w:cs="Arial"/>
          <w:szCs w:val="22"/>
        </w:rPr>
        <w:t>valores de</w:t>
      </w:r>
      <w:r w:rsidR="00F27970" w:rsidRPr="009C1D57">
        <w:rPr>
          <w:rFonts w:ascii="Arial" w:hAnsi="Arial" w:cs="Arial"/>
          <w:szCs w:val="22"/>
        </w:rPr>
        <w:t>l</w:t>
      </w:r>
      <w:r w:rsidR="002A24AD" w:rsidRPr="009C1D57">
        <w:rPr>
          <w:rFonts w:ascii="Arial" w:hAnsi="Arial" w:cs="Arial"/>
          <w:szCs w:val="22"/>
        </w:rPr>
        <w:t xml:space="preserve"> terreno </w:t>
      </w:r>
      <w:r w:rsidR="009B34AD" w:rsidRPr="009C1D57">
        <w:rPr>
          <w:rFonts w:ascii="Arial" w:hAnsi="Arial" w:cs="Arial"/>
          <w:szCs w:val="22"/>
        </w:rPr>
        <w:t xml:space="preserve">y de </w:t>
      </w:r>
      <w:r w:rsidR="00F27970" w:rsidRPr="009C1D57">
        <w:rPr>
          <w:rFonts w:ascii="Arial" w:hAnsi="Arial" w:cs="Arial"/>
          <w:szCs w:val="22"/>
        </w:rPr>
        <w:t>la respectiva construcción, elementos que dan pie a una determinación de</w:t>
      </w:r>
      <w:r w:rsidR="002A24AD" w:rsidRPr="009C1D57">
        <w:rPr>
          <w:rFonts w:ascii="Arial" w:hAnsi="Arial" w:cs="Arial"/>
          <w:szCs w:val="22"/>
        </w:rPr>
        <w:t>l</w:t>
      </w:r>
      <w:r w:rsidR="00F27970" w:rsidRPr="009C1D57">
        <w:rPr>
          <w:rFonts w:ascii="Arial" w:hAnsi="Arial" w:cs="Arial"/>
          <w:szCs w:val="22"/>
        </w:rPr>
        <w:t xml:space="preserve"> valor catastral por parte de la autoridad municipal. </w:t>
      </w:r>
    </w:p>
    <w:p w:rsidR="00F27970" w:rsidRPr="009C1D57" w:rsidRDefault="00F27970" w:rsidP="00F27970">
      <w:pPr>
        <w:shd w:val="clear" w:color="auto" w:fill="FFFFFF" w:themeFill="background1"/>
        <w:spacing w:line="360" w:lineRule="auto"/>
        <w:ind w:firstLine="709"/>
        <w:jc w:val="both"/>
        <w:rPr>
          <w:rFonts w:ascii="Arial" w:hAnsi="Arial" w:cs="Arial"/>
          <w:szCs w:val="22"/>
        </w:rPr>
      </w:pPr>
    </w:p>
    <w:p w:rsidR="002A24AD" w:rsidRPr="009C1D57" w:rsidRDefault="00F27970" w:rsidP="00EB2395">
      <w:pPr>
        <w:shd w:val="clear" w:color="auto" w:fill="FFFFFF" w:themeFill="background1"/>
        <w:spacing w:line="360" w:lineRule="auto"/>
        <w:ind w:firstLine="425"/>
        <w:jc w:val="both"/>
        <w:rPr>
          <w:rFonts w:ascii="Arial" w:hAnsi="Arial" w:cs="Arial"/>
          <w:szCs w:val="22"/>
        </w:rPr>
      </w:pPr>
      <w:r w:rsidRPr="009C1D57">
        <w:rPr>
          <w:rFonts w:ascii="Arial" w:hAnsi="Arial" w:cs="Arial"/>
          <w:szCs w:val="22"/>
        </w:rPr>
        <w:t xml:space="preserve">Las citadas </w:t>
      </w:r>
      <w:r w:rsidR="002A24AD" w:rsidRPr="009C1D57">
        <w:rPr>
          <w:rFonts w:ascii="Arial" w:hAnsi="Arial" w:cs="Arial"/>
          <w:szCs w:val="22"/>
        </w:rPr>
        <w:t>modificaciones, han sido ya</w:t>
      </w:r>
      <w:r w:rsidR="009B34AD" w:rsidRPr="009C1D57">
        <w:rPr>
          <w:rFonts w:ascii="Arial" w:hAnsi="Arial" w:cs="Arial"/>
          <w:szCs w:val="22"/>
        </w:rPr>
        <w:t xml:space="preserve"> una constante en iniciativas de reformas presentadas por el Ayuntamiento de Mérida en años anteriores, </w:t>
      </w:r>
      <w:r w:rsidR="002A24AD" w:rsidRPr="009C1D57">
        <w:rPr>
          <w:rFonts w:ascii="Arial" w:hAnsi="Arial" w:cs="Arial"/>
          <w:szCs w:val="22"/>
        </w:rPr>
        <w:t>y han permitido que los</w:t>
      </w:r>
      <w:r w:rsidR="009B34AD" w:rsidRPr="009C1D57">
        <w:rPr>
          <w:rFonts w:ascii="Arial" w:hAnsi="Arial" w:cs="Arial"/>
          <w:szCs w:val="22"/>
        </w:rPr>
        <w:t xml:space="preserve"> valores</w:t>
      </w:r>
      <w:r w:rsidR="002A24AD" w:rsidRPr="009C1D57">
        <w:rPr>
          <w:rFonts w:ascii="Arial" w:hAnsi="Arial" w:cs="Arial"/>
          <w:szCs w:val="22"/>
        </w:rPr>
        <w:t xml:space="preserve"> </w:t>
      </w:r>
      <w:r w:rsidR="00985A4C">
        <w:rPr>
          <w:rFonts w:ascii="Arial" w:hAnsi="Arial" w:cs="Arial"/>
          <w:szCs w:val="22"/>
        </w:rPr>
        <w:t xml:space="preserve">de los </w:t>
      </w:r>
      <w:r w:rsidR="002A24AD" w:rsidRPr="009C1D57">
        <w:rPr>
          <w:rFonts w:ascii="Arial" w:hAnsi="Arial" w:cs="Arial"/>
          <w:szCs w:val="22"/>
        </w:rPr>
        <w:t xml:space="preserve">inmuebles de los meridanos sean mejor avaluados, lo que sin duda se </w:t>
      </w:r>
      <w:r w:rsidR="00985A4C">
        <w:rPr>
          <w:rFonts w:ascii="Arial" w:hAnsi="Arial" w:cs="Arial"/>
          <w:szCs w:val="22"/>
        </w:rPr>
        <w:t xml:space="preserve">ha </w:t>
      </w:r>
      <w:r w:rsidR="002A24AD" w:rsidRPr="009C1D57">
        <w:rPr>
          <w:rFonts w:ascii="Arial" w:hAnsi="Arial" w:cs="Arial"/>
          <w:szCs w:val="22"/>
        </w:rPr>
        <w:t>refleja</w:t>
      </w:r>
      <w:r w:rsidR="009B34AD" w:rsidRPr="009C1D57">
        <w:rPr>
          <w:rFonts w:ascii="Arial" w:hAnsi="Arial" w:cs="Arial"/>
          <w:szCs w:val="22"/>
        </w:rPr>
        <w:t>do en que los valores catastrales se asemejen cada vez más a los va</w:t>
      </w:r>
      <w:r w:rsidR="0079751A" w:rsidRPr="009C1D57">
        <w:rPr>
          <w:rFonts w:ascii="Arial" w:hAnsi="Arial" w:cs="Arial"/>
          <w:szCs w:val="22"/>
        </w:rPr>
        <w:t xml:space="preserve">lores comerciales de los mismos, argumento que es compatible con la autonomía municipal y afín a su vertiente de libertad hacendaria. </w:t>
      </w:r>
    </w:p>
    <w:p w:rsidR="009B34AD" w:rsidRPr="009C1D57" w:rsidRDefault="009B34AD" w:rsidP="00FA513B">
      <w:pPr>
        <w:shd w:val="clear" w:color="auto" w:fill="FFFFFF" w:themeFill="background1"/>
        <w:spacing w:line="360" w:lineRule="auto"/>
        <w:ind w:firstLine="709"/>
        <w:jc w:val="both"/>
        <w:rPr>
          <w:rFonts w:ascii="Arial" w:hAnsi="Arial" w:cs="Arial"/>
          <w:szCs w:val="22"/>
        </w:rPr>
      </w:pPr>
    </w:p>
    <w:p w:rsidR="00E53C05" w:rsidRPr="009C1D57" w:rsidRDefault="0079751A" w:rsidP="00EB2395">
      <w:pPr>
        <w:shd w:val="clear" w:color="auto" w:fill="FFFFFF" w:themeFill="background1"/>
        <w:spacing w:line="360" w:lineRule="auto"/>
        <w:ind w:firstLine="425"/>
        <w:jc w:val="both"/>
        <w:rPr>
          <w:rFonts w:ascii="Arial" w:hAnsi="Arial" w:cs="Arial"/>
          <w:szCs w:val="22"/>
        </w:rPr>
      </w:pPr>
      <w:r w:rsidRPr="009C1D57">
        <w:rPr>
          <w:rFonts w:ascii="Arial" w:hAnsi="Arial" w:cs="Arial"/>
          <w:szCs w:val="22"/>
        </w:rPr>
        <w:t>De nueva cuenta se comparte que las</w:t>
      </w:r>
      <w:r w:rsidR="009B34AD" w:rsidRPr="009C1D57">
        <w:rPr>
          <w:rFonts w:ascii="Arial" w:hAnsi="Arial" w:cs="Arial"/>
          <w:szCs w:val="22"/>
        </w:rPr>
        <w:t xml:space="preserve"> actualizaciones</w:t>
      </w:r>
      <w:r w:rsidRPr="009C1D57">
        <w:rPr>
          <w:rFonts w:ascii="Arial" w:hAnsi="Arial" w:cs="Arial"/>
          <w:szCs w:val="22"/>
        </w:rPr>
        <w:t xml:space="preserve"> al valor catastral se hallan en apego a los cambios constitucionales en la materia de fecha </w:t>
      </w:r>
      <w:r w:rsidR="009B34AD" w:rsidRPr="009C1D57">
        <w:rPr>
          <w:rFonts w:ascii="Arial" w:hAnsi="Arial" w:cs="Arial"/>
          <w:szCs w:val="22"/>
        </w:rPr>
        <w:t xml:space="preserve">23 de diciembre de 1999, </w:t>
      </w:r>
      <w:r w:rsidRPr="009C1D57">
        <w:rPr>
          <w:rFonts w:ascii="Arial" w:hAnsi="Arial" w:cs="Arial"/>
          <w:szCs w:val="22"/>
        </w:rPr>
        <w:t>que en su publicación, en el apartado a las disposiciones transitorias, específicamente en el ar</w:t>
      </w:r>
      <w:r w:rsidR="009B34AD" w:rsidRPr="009C1D57">
        <w:rPr>
          <w:rFonts w:ascii="Arial" w:hAnsi="Arial" w:cs="Arial"/>
          <w:szCs w:val="22"/>
        </w:rPr>
        <w:t xml:space="preserve">tículo </w:t>
      </w:r>
      <w:r w:rsidRPr="009C1D57">
        <w:rPr>
          <w:rFonts w:ascii="Arial" w:hAnsi="Arial" w:cs="Arial"/>
          <w:szCs w:val="22"/>
        </w:rPr>
        <w:t>q</w:t>
      </w:r>
      <w:r w:rsidR="009B34AD" w:rsidRPr="009C1D57">
        <w:rPr>
          <w:rFonts w:ascii="Arial" w:hAnsi="Arial" w:cs="Arial"/>
          <w:szCs w:val="22"/>
        </w:rPr>
        <w:t xml:space="preserve">uinto </w:t>
      </w:r>
      <w:r w:rsidRPr="009C1D57">
        <w:rPr>
          <w:rFonts w:ascii="Arial" w:hAnsi="Arial" w:cs="Arial"/>
          <w:szCs w:val="22"/>
        </w:rPr>
        <w:t>t</w:t>
      </w:r>
      <w:r w:rsidR="009B34AD" w:rsidRPr="009C1D57">
        <w:rPr>
          <w:rFonts w:ascii="Arial" w:hAnsi="Arial" w:cs="Arial"/>
          <w:szCs w:val="22"/>
        </w:rPr>
        <w:t>ransitorio, se estableció que las legislaturas de los estados, en</w:t>
      </w:r>
      <w:r w:rsidR="00E53C05" w:rsidRPr="009C1D57">
        <w:rPr>
          <w:rFonts w:ascii="Arial" w:hAnsi="Arial" w:cs="Arial"/>
          <w:szCs w:val="22"/>
        </w:rPr>
        <w:t xml:space="preserve"> </w:t>
      </w:r>
      <w:r w:rsidR="009B34AD" w:rsidRPr="009C1D57">
        <w:rPr>
          <w:rFonts w:ascii="Arial" w:hAnsi="Arial" w:cs="Arial"/>
          <w:szCs w:val="22"/>
        </w:rPr>
        <w:t>coordinación con los municipios respectivos, adoptarán las medidas conducentes a fin de que los valores</w:t>
      </w:r>
      <w:r w:rsidR="00E53C05" w:rsidRPr="009C1D57">
        <w:rPr>
          <w:rFonts w:ascii="Arial" w:hAnsi="Arial" w:cs="Arial"/>
          <w:szCs w:val="22"/>
        </w:rPr>
        <w:t xml:space="preserve"> </w:t>
      </w:r>
      <w:r w:rsidR="009B34AD" w:rsidRPr="009C1D57">
        <w:rPr>
          <w:rFonts w:ascii="Arial" w:hAnsi="Arial" w:cs="Arial"/>
          <w:szCs w:val="22"/>
        </w:rPr>
        <w:t>unitarios de suelo que sirven de base para el cobro de las contribuciones sobre la propiedad inmobiliaria</w:t>
      </w:r>
      <w:r w:rsidR="00E53C05" w:rsidRPr="009C1D57">
        <w:rPr>
          <w:rFonts w:ascii="Arial" w:hAnsi="Arial" w:cs="Arial"/>
          <w:szCs w:val="22"/>
        </w:rPr>
        <w:t xml:space="preserve"> </w:t>
      </w:r>
      <w:r w:rsidR="009B34AD" w:rsidRPr="009C1D57">
        <w:rPr>
          <w:rFonts w:ascii="Arial" w:hAnsi="Arial" w:cs="Arial"/>
          <w:szCs w:val="22"/>
        </w:rPr>
        <w:t>sean equiparables a los valore</w:t>
      </w:r>
      <w:r w:rsidR="00E53C05" w:rsidRPr="009C1D57">
        <w:rPr>
          <w:rFonts w:ascii="Arial" w:hAnsi="Arial" w:cs="Arial"/>
          <w:szCs w:val="22"/>
        </w:rPr>
        <w:t>s de mercado de dicha propiedad.</w:t>
      </w:r>
    </w:p>
    <w:p w:rsidR="00E53C05" w:rsidRPr="009C1D57" w:rsidRDefault="00E53C05" w:rsidP="009B34AD">
      <w:pPr>
        <w:shd w:val="clear" w:color="auto" w:fill="FFFFFF" w:themeFill="background1"/>
        <w:spacing w:line="360" w:lineRule="auto"/>
        <w:ind w:firstLine="709"/>
        <w:jc w:val="both"/>
        <w:rPr>
          <w:rFonts w:ascii="Arial" w:hAnsi="Arial" w:cs="Arial"/>
          <w:szCs w:val="22"/>
        </w:rPr>
      </w:pPr>
    </w:p>
    <w:p w:rsidR="009B34AD" w:rsidRPr="009C1D57" w:rsidRDefault="00E53C05" w:rsidP="00EB2395">
      <w:pPr>
        <w:shd w:val="clear" w:color="auto" w:fill="FFFFFF" w:themeFill="background1"/>
        <w:spacing w:line="360" w:lineRule="auto"/>
        <w:ind w:firstLine="425"/>
        <w:jc w:val="both"/>
        <w:rPr>
          <w:rFonts w:ascii="Arial" w:hAnsi="Arial" w:cs="Arial"/>
          <w:szCs w:val="22"/>
        </w:rPr>
      </w:pPr>
      <w:r w:rsidRPr="009C1D57">
        <w:rPr>
          <w:rFonts w:ascii="Arial" w:hAnsi="Arial" w:cs="Arial"/>
          <w:szCs w:val="22"/>
        </w:rPr>
        <w:t>Asimismo, en esa misma disposición transitoria, se instruyó para</w:t>
      </w:r>
      <w:r w:rsidR="009B34AD" w:rsidRPr="009C1D57">
        <w:rPr>
          <w:rFonts w:ascii="Arial" w:hAnsi="Arial" w:cs="Arial"/>
          <w:szCs w:val="22"/>
        </w:rPr>
        <w:t xml:space="preserve"> realizar las</w:t>
      </w:r>
      <w:r w:rsidRPr="009C1D57">
        <w:rPr>
          <w:rFonts w:ascii="Arial" w:hAnsi="Arial" w:cs="Arial"/>
          <w:szCs w:val="22"/>
        </w:rPr>
        <w:t xml:space="preserve"> </w:t>
      </w:r>
      <w:r w:rsidR="009B34AD" w:rsidRPr="009C1D57">
        <w:rPr>
          <w:rFonts w:ascii="Arial" w:hAnsi="Arial" w:cs="Arial"/>
          <w:szCs w:val="22"/>
        </w:rPr>
        <w:t>adecuaciones correspondientes a las tasas aplicables para el cobro de las contribuciones</w:t>
      </w:r>
      <w:r w:rsidRPr="009C1D57">
        <w:rPr>
          <w:rFonts w:ascii="Arial" w:hAnsi="Arial" w:cs="Arial"/>
          <w:szCs w:val="22"/>
        </w:rPr>
        <w:t xml:space="preserve"> sobre la propiedad</w:t>
      </w:r>
      <w:r w:rsidR="009B34AD" w:rsidRPr="009C1D57">
        <w:rPr>
          <w:rFonts w:ascii="Arial" w:hAnsi="Arial" w:cs="Arial"/>
          <w:szCs w:val="22"/>
        </w:rPr>
        <w:t>, a</w:t>
      </w:r>
      <w:r w:rsidRPr="009C1D57">
        <w:rPr>
          <w:rFonts w:ascii="Arial" w:hAnsi="Arial" w:cs="Arial"/>
          <w:szCs w:val="22"/>
        </w:rPr>
        <w:t xml:space="preserve"> </w:t>
      </w:r>
      <w:r w:rsidR="009B34AD" w:rsidRPr="009C1D57">
        <w:rPr>
          <w:rFonts w:ascii="Arial" w:hAnsi="Arial" w:cs="Arial"/>
          <w:szCs w:val="22"/>
        </w:rPr>
        <w:t xml:space="preserve">fin de garantizar su apego a los principios de </w:t>
      </w:r>
      <w:r w:rsidRPr="009C1D57">
        <w:rPr>
          <w:rFonts w:ascii="Arial" w:hAnsi="Arial" w:cs="Arial"/>
          <w:szCs w:val="22"/>
        </w:rPr>
        <w:t xml:space="preserve">proporcionalidad y equidad. Atendiendo a ello, es que esta iniciativa, igual que sucedió en la reforma realizada </w:t>
      </w:r>
      <w:r w:rsidR="00FA33BF">
        <w:rPr>
          <w:rFonts w:ascii="Arial" w:hAnsi="Arial" w:cs="Arial"/>
          <w:szCs w:val="22"/>
        </w:rPr>
        <w:t xml:space="preserve">en </w:t>
      </w:r>
      <w:r w:rsidRPr="009C1D57">
        <w:rPr>
          <w:rFonts w:ascii="Arial" w:hAnsi="Arial" w:cs="Arial"/>
          <w:szCs w:val="22"/>
        </w:rPr>
        <w:t>el año inmediato anterior, contiene una disposición transitoria, en la que se señala lo siguiente:</w:t>
      </w:r>
    </w:p>
    <w:p w:rsidR="00E53C05" w:rsidRPr="009C1D57" w:rsidRDefault="00E53C05" w:rsidP="009B34AD">
      <w:pPr>
        <w:shd w:val="clear" w:color="auto" w:fill="FFFFFF" w:themeFill="background1"/>
        <w:spacing w:line="360" w:lineRule="auto"/>
        <w:ind w:firstLine="709"/>
        <w:jc w:val="both"/>
        <w:rPr>
          <w:rFonts w:ascii="Arial" w:hAnsi="Arial" w:cs="Arial"/>
          <w:szCs w:val="22"/>
        </w:rPr>
      </w:pPr>
    </w:p>
    <w:p w:rsidR="000C44F0" w:rsidRPr="009C1D57" w:rsidRDefault="000C44F0" w:rsidP="000C44F0">
      <w:pPr>
        <w:spacing w:line="276" w:lineRule="auto"/>
        <w:ind w:left="851" w:right="915"/>
        <w:jc w:val="both"/>
        <w:rPr>
          <w:rFonts w:ascii="Arial" w:hAnsi="Arial" w:cs="Arial"/>
          <w:i/>
          <w:sz w:val="20"/>
          <w:szCs w:val="18"/>
        </w:rPr>
      </w:pPr>
      <w:r w:rsidRPr="009C1D57">
        <w:rPr>
          <w:rFonts w:ascii="Arial" w:hAnsi="Arial" w:cs="Arial"/>
          <w:b/>
          <w:i/>
          <w:sz w:val="20"/>
          <w:szCs w:val="18"/>
        </w:rPr>
        <w:t>“ARTÍCULO NOVENO.-</w:t>
      </w:r>
      <w:r w:rsidRPr="009C1D57">
        <w:rPr>
          <w:rFonts w:ascii="Arial" w:hAnsi="Arial" w:cs="Arial"/>
          <w:i/>
          <w:sz w:val="20"/>
          <w:szCs w:val="18"/>
        </w:rPr>
        <w:t xml:space="preserve"> En el ejercicio fiscal 2020 el importe anual a pagar por los contribuyentes del impuesto predial, no podrá exceder de un 4% del que le haya correspondido durante el ejercicio fiscal 2019 para los predios cuyo valor catastral sea menor o igual a $500,000.00 y para los predios cuyo valor catastral sea superior a $500,000.00 el impuesto predial no podrá exceder de un 10% del que le haya correspondido durante el ejercicio fiscal 2019. Este comparativo se efectuará solamente sobre el impuesto principal, sin tomar en consideración, bonificaciones, exenciones, reducciones, estímulos o accesorios legales.</w:t>
      </w:r>
    </w:p>
    <w:p w:rsidR="000C44F0" w:rsidRPr="009C1D57" w:rsidRDefault="000C44F0" w:rsidP="000C44F0">
      <w:pPr>
        <w:spacing w:line="276" w:lineRule="auto"/>
        <w:ind w:left="851" w:right="915"/>
        <w:jc w:val="both"/>
        <w:rPr>
          <w:rFonts w:ascii="Arial" w:hAnsi="Arial" w:cs="Arial"/>
          <w:i/>
          <w:sz w:val="20"/>
          <w:szCs w:val="18"/>
        </w:rPr>
      </w:pPr>
      <w:r w:rsidRPr="009C1D57">
        <w:rPr>
          <w:rFonts w:ascii="Arial" w:hAnsi="Arial" w:cs="Arial"/>
          <w:i/>
          <w:sz w:val="20"/>
          <w:szCs w:val="18"/>
        </w:rPr>
        <w:t>Se exceptúan de lo dispuesto en el párrafo inmediato anterior:</w:t>
      </w:r>
    </w:p>
    <w:p w:rsidR="000C44F0" w:rsidRPr="009C1D57" w:rsidRDefault="000C44F0" w:rsidP="000C44F0">
      <w:pPr>
        <w:tabs>
          <w:tab w:val="left" w:pos="142"/>
        </w:tabs>
        <w:spacing w:line="276" w:lineRule="auto"/>
        <w:ind w:left="851" w:right="915"/>
        <w:jc w:val="both"/>
        <w:rPr>
          <w:rFonts w:ascii="Arial" w:hAnsi="Arial" w:cs="Arial"/>
          <w:i/>
          <w:sz w:val="20"/>
          <w:szCs w:val="18"/>
        </w:rPr>
      </w:pPr>
      <w:r w:rsidRPr="009C1D57">
        <w:rPr>
          <w:rFonts w:ascii="Arial" w:hAnsi="Arial" w:cs="Arial"/>
          <w:i/>
          <w:sz w:val="20"/>
          <w:szCs w:val="18"/>
        </w:rPr>
        <w:t>I.</w:t>
      </w:r>
      <w:r w:rsidRPr="009C1D57">
        <w:rPr>
          <w:rFonts w:ascii="Arial" w:hAnsi="Arial" w:cs="Arial"/>
          <w:i/>
          <w:sz w:val="20"/>
          <w:szCs w:val="18"/>
        </w:rPr>
        <w:tab/>
        <w:t xml:space="preserve">Los predios cuyo impuesto determinado conforme al primer párrafo de este artículo, resulte menor a la cuota fija que le corresponda según el valor catastral del predio de acuerdo a la tarifa del artículo 47 de esta la ley. En este caso, se estará a lo siguiente: </w:t>
      </w:r>
    </w:p>
    <w:p w:rsidR="000C44F0" w:rsidRPr="009C1D57" w:rsidRDefault="000C44F0" w:rsidP="000C44F0">
      <w:pPr>
        <w:tabs>
          <w:tab w:val="left" w:pos="426"/>
        </w:tabs>
        <w:spacing w:line="276" w:lineRule="auto"/>
        <w:ind w:left="851" w:right="915"/>
        <w:jc w:val="both"/>
        <w:rPr>
          <w:rFonts w:ascii="Arial" w:hAnsi="Arial" w:cs="Arial"/>
          <w:i/>
          <w:sz w:val="20"/>
          <w:szCs w:val="18"/>
        </w:rPr>
      </w:pPr>
      <w:r w:rsidRPr="009C1D57">
        <w:rPr>
          <w:rFonts w:ascii="Arial" w:hAnsi="Arial" w:cs="Arial"/>
          <w:i/>
          <w:sz w:val="20"/>
          <w:szCs w:val="18"/>
        </w:rPr>
        <w:t>a)</w:t>
      </w:r>
      <w:r w:rsidRPr="009C1D57">
        <w:rPr>
          <w:rFonts w:ascii="Arial" w:hAnsi="Arial" w:cs="Arial"/>
          <w:i/>
          <w:sz w:val="20"/>
          <w:szCs w:val="18"/>
        </w:rPr>
        <w:tab/>
        <w:t xml:space="preserve">A la cuota fija correspondiente se le restará el impuesto determinado conforme al primer párrafo de este artículo; </w:t>
      </w:r>
    </w:p>
    <w:p w:rsidR="000C44F0" w:rsidRPr="009C1D57" w:rsidRDefault="000C44F0" w:rsidP="000C44F0">
      <w:pPr>
        <w:tabs>
          <w:tab w:val="left" w:pos="426"/>
        </w:tabs>
        <w:spacing w:line="276" w:lineRule="auto"/>
        <w:ind w:left="851" w:right="915"/>
        <w:jc w:val="both"/>
        <w:rPr>
          <w:rFonts w:ascii="Arial" w:hAnsi="Arial" w:cs="Arial"/>
          <w:i/>
          <w:sz w:val="20"/>
          <w:szCs w:val="18"/>
        </w:rPr>
      </w:pPr>
      <w:r w:rsidRPr="009C1D57">
        <w:rPr>
          <w:rFonts w:ascii="Arial" w:hAnsi="Arial" w:cs="Arial"/>
          <w:i/>
          <w:sz w:val="20"/>
          <w:szCs w:val="18"/>
        </w:rPr>
        <w:t>b)</w:t>
      </w:r>
      <w:r w:rsidRPr="009C1D57">
        <w:rPr>
          <w:rFonts w:ascii="Arial" w:hAnsi="Arial" w:cs="Arial"/>
          <w:i/>
          <w:sz w:val="20"/>
          <w:szCs w:val="18"/>
        </w:rPr>
        <w:tab/>
        <w:t>La cantidad que resulte de la operación realizada conforme al inciso a), se multiplicará por el factor de 0.50;</w:t>
      </w:r>
    </w:p>
    <w:p w:rsidR="000C44F0" w:rsidRPr="009C1D57" w:rsidRDefault="000C44F0" w:rsidP="000C44F0">
      <w:pPr>
        <w:tabs>
          <w:tab w:val="left" w:pos="426"/>
        </w:tabs>
        <w:spacing w:line="276" w:lineRule="auto"/>
        <w:ind w:left="851" w:right="915"/>
        <w:jc w:val="both"/>
        <w:rPr>
          <w:rFonts w:ascii="Arial" w:hAnsi="Arial" w:cs="Arial"/>
          <w:i/>
          <w:sz w:val="20"/>
          <w:szCs w:val="18"/>
        </w:rPr>
      </w:pPr>
      <w:r w:rsidRPr="009C1D57">
        <w:rPr>
          <w:rFonts w:ascii="Arial" w:hAnsi="Arial" w:cs="Arial"/>
          <w:i/>
          <w:sz w:val="20"/>
          <w:szCs w:val="18"/>
        </w:rPr>
        <w:t>c)</w:t>
      </w:r>
      <w:r w:rsidRPr="009C1D57">
        <w:rPr>
          <w:rFonts w:ascii="Arial" w:hAnsi="Arial" w:cs="Arial"/>
          <w:i/>
          <w:sz w:val="20"/>
          <w:szCs w:val="18"/>
        </w:rPr>
        <w:tab/>
        <w:t>Al resultado obtenido en el inciso b), se le sumará lo determinado en el primer párrafo de este artículo.</w:t>
      </w:r>
    </w:p>
    <w:p w:rsidR="000C44F0" w:rsidRPr="009C1D57" w:rsidRDefault="000C44F0" w:rsidP="000C44F0">
      <w:pPr>
        <w:spacing w:line="276" w:lineRule="auto"/>
        <w:ind w:left="851" w:right="915"/>
        <w:jc w:val="both"/>
        <w:rPr>
          <w:rFonts w:ascii="Arial" w:hAnsi="Arial" w:cs="Arial"/>
          <w:i/>
          <w:sz w:val="20"/>
          <w:szCs w:val="18"/>
        </w:rPr>
      </w:pPr>
      <w:r w:rsidRPr="009C1D57">
        <w:rPr>
          <w:rFonts w:ascii="Arial" w:hAnsi="Arial" w:cs="Arial"/>
          <w:i/>
          <w:sz w:val="20"/>
          <w:szCs w:val="18"/>
        </w:rPr>
        <w:t>Realizadas las operaciones aritméticas enunciadas en los incisos anteriores, dará como resultado la cantidad a pagar con relación al impuesto predial.</w:t>
      </w:r>
    </w:p>
    <w:p w:rsidR="000C44F0" w:rsidRPr="009C1D57" w:rsidRDefault="000C44F0" w:rsidP="000C44F0">
      <w:pPr>
        <w:tabs>
          <w:tab w:val="left" w:pos="142"/>
        </w:tabs>
        <w:spacing w:line="276" w:lineRule="auto"/>
        <w:ind w:left="851" w:right="915"/>
        <w:jc w:val="both"/>
        <w:rPr>
          <w:rFonts w:ascii="Arial" w:hAnsi="Arial" w:cs="Arial"/>
          <w:i/>
          <w:sz w:val="20"/>
          <w:szCs w:val="18"/>
        </w:rPr>
      </w:pPr>
      <w:r w:rsidRPr="009C1D57">
        <w:rPr>
          <w:rFonts w:ascii="Arial" w:hAnsi="Arial" w:cs="Arial"/>
          <w:i/>
          <w:sz w:val="20"/>
          <w:szCs w:val="18"/>
        </w:rPr>
        <w:t>II. Los predios que, como resultado de alguna modificación en su superficie de terreno, construcción, así como de la tipología de su construcción, haya aumentado en más de un 50% el valor catastral que tenían antes de dichas modificaciones, de conformidad con las disposiciones legales aplicables, en cuyo caso aplicará el cálculo establecido en el artículo 47 de esta Ley.</w:t>
      </w:r>
    </w:p>
    <w:p w:rsidR="000C44F0" w:rsidRPr="009C1D57" w:rsidRDefault="000C44F0" w:rsidP="000C44F0">
      <w:pPr>
        <w:spacing w:line="276" w:lineRule="auto"/>
        <w:ind w:left="851" w:right="915"/>
        <w:jc w:val="both"/>
        <w:rPr>
          <w:rFonts w:ascii="Arial" w:hAnsi="Arial" w:cs="Arial"/>
          <w:i/>
          <w:sz w:val="20"/>
          <w:szCs w:val="18"/>
        </w:rPr>
      </w:pPr>
      <w:r w:rsidRPr="009C1D57">
        <w:rPr>
          <w:rFonts w:ascii="Arial" w:hAnsi="Arial" w:cs="Arial"/>
          <w:i/>
          <w:sz w:val="20"/>
          <w:szCs w:val="18"/>
        </w:rPr>
        <w:t>III. Los predios que fueron objeto de traslación de dominio a partir del ejercicio inmediato anterior, en cuyo caso aplicará el cálculo establecido en el artículo 47 de esta Ley”.</w:t>
      </w:r>
    </w:p>
    <w:p w:rsidR="00E53C05" w:rsidRPr="009C1D57" w:rsidRDefault="00E53C05" w:rsidP="009B34AD">
      <w:pPr>
        <w:shd w:val="clear" w:color="auto" w:fill="FFFFFF" w:themeFill="background1"/>
        <w:spacing w:line="360" w:lineRule="auto"/>
        <w:ind w:firstLine="709"/>
        <w:jc w:val="both"/>
        <w:rPr>
          <w:rFonts w:ascii="Arial" w:hAnsi="Arial" w:cs="Arial"/>
          <w:szCs w:val="22"/>
        </w:rPr>
      </w:pPr>
    </w:p>
    <w:p w:rsidR="001A6B00" w:rsidRPr="009C1D57" w:rsidRDefault="00E53C05" w:rsidP="00EB2395">
      <w:pPr>
        <w:shd w:val="clear" w:color="auto" w:fill="FFFFFF" w:themeFill="background1"/>
        <w:spacing w:line="360" w:lineRule="auto"/>
        <w:ind w:firstLine="708"/>
        <w:jc w:val="both"/>
        <w:rPr>
          <w:rFonts w:ascii="Arial" w:hAnsi="Arial" w:cs="Arial"/>
          <w:szCs w:val="22"/>
        </w:rPr>
      </w:pPr>
      <w:r w:rsidRPr="009C1D57">
        <w:rPr>
          <w:rFonts w:ascii="Arial" w:hAnsi="Arial" w:cs="Arial"/>
          <w:szCs w:val="22"/>
        </w:rPr>
        <w:t xml:space="preserve">Como se observa, con el fin de no lesionar la economía de las familias, se otorga un beneficio fiscal que garantiza que el incremento al impuesto predial en algunos casos no sea mayor al 4% </w:t>
      </w:r>
      <w:r w:rsidR="00EB2395">
        <w:rPr>
          <w:rFonts w:ascii="Arial" w:hAnsi="Arial" w:cs="Arial"/>
          <w:szCs w:val="22"/>
        </w:rPr>
        <w:t xml:space="preserve">y en otros al 10%, exceptuando </w:t>
      </w:r>
      <w:r w:rsidRPr="009C1D57">
        <w:rPr>
          <w:rFonts w:ascii="Arial" w:hAnsi="Arial" w:cs="Arial"/>
          <w:szCs w:val="22"/>
        </w:rPr>
        <w:t>de dichos beneficios a los predios que hayan tenido alguna modificación a su superficie de terreno en más de un 50%, y aquellos que hayan sido objeto de traslación de dominio a partir del ejercicio inmediato anterior.</w:t>
      </w:r>
    </w:p>
    <w:p w:rsidR="001A6B00" w:rsidRPr="009C1D57" w:rsidRDefault="001A6B00" w:rsidP="001A6B00">
      <w:pPr>
        <w:shd w:val="clear" w:color="auto" w:fill="FFFFFF" w:themeFill="background1"/>
        <w:spacing w:line="360" w:lineRule="auto"/>
        <w:ind w:firstLine="709"/>
        <w:jc w:val="both"/>
        <w:rPr>
          <w:rFonts w:ascii="Arial" w:hAnsi="Arial" w:cs="Arial"/>
          <w:szCs w:val="22"/>
        </w:rPr>
      </w:pPr>
    </w:p>
    <w:p w:rsidR="001A6B00" w:rsidRDefault="001A6B00" w:rsidP="00EB2395">
      <w:pPr>
        <w:shd w:val="clear" w:color="auto" w:fill="FFFFFF" w:themeFill="background1"/>
        <w:spacing w:line="360" w:lineRule="auto"/>
        <w:ind w:firstLine="708"/>
        <w:jc w:val="both"/>
        <w:rPr>
          <w:rFonts w:ascii="Arial" w:hAnsi="Arial" w:cs="Arial"/>
        </w:rPr>
      </w:pPr>
      <w:r w:rsidRPr="009C1D57">
        <w:rPr>
          <w:rFonts w:ascii="Arial" w:hAnsi="Arial" w:cs="Arial"/>
        </w:rPr>
        <w:t xml:space="preserve">De la fracción </w:t>
      </w:r>
      <w:r w:rsidR="006B1088">
        <w:rPr>
          <w:rFonts w:ascii="Arial" w:hAnsi="Arial" w:cs="Arial"/>
        </w:rPr>
        <w:t>V</w:t>
      </w:r>
      <w:r w:rsidRPr="009C1D57">
        <w:rPr>
          <w:rFonts w:ascii="Arial" w:hAnsi="Arial" w:cs="Arial"/>
        </w:rPr>
        <w:t xml:space="preserve"> bis del artículo 46 se adicionan cuatro referencias, a saber, M-P-N: Moderno-Popular-Nuevo, M-E-N: Moderno-Económico-Nuevo, M-M-N: Moderno-Mediano-Nu</w:t>
      </w:r>
      <w:r w:rsidR="006B1088">
        <w:rPr>
          <w:rFonts w:ascii="Arial" w:hAnsi="Arial" w:cs="Arial"/>
        </w:rPr>
        <w:t xml:space="preserve">evo, M-L-N: Moderno- Lujo-Nuevo, así como se agrega la referencia “NOTA:”, conservándose el contenido del último párrafo. </w:t>
      </w:r>
    </w:p>
    <w:p w:rsidR="001A6B00" w:rsidRPr="009C1D57" w:rsidRDefault="001A6B00" w:rsidP="001A6B00">
      <w:pPr>
        <w:jc w:val="both"/>
        <w:rPr>
          <w:rFonts w:ascii="Arial" w:hAnsi="Arial" w:cs="Arial"/>
        </w:rPr>
      </w:pPr>
    </w:p>
    <w:p w:rsidR="007E363D" w:rsidRPr="009C1D57" w:rsidRDefault="007E363D" w:rsidP="00EB2395">
      <w:pPr>
        <w:shd w:val="clear" w:color="auto" w:fill="FFFFFF" w:themeFill="background1"/>
        <w:spacing w:line="360" w:lineRule="auto"/>
        <w:ind w:firstLine="708"/>
        <w:jc w:val="both"/>
        <w:rPr>
          <w:rFonts w:ascii="Arial" w:hAnsi="Arial" w:cs="Arial"/>
          <w:szCs w:val="22"/>
        </w:rPr>
      </w:pPr>
      <w:r w:rsidRPr="009C1D57">
        <w:rPr>
          <w:rFonts w:ascii="Arial" w:hAnsi="Arial" w:cs="Arial"/>
          <w:szCs w:val="22"/>
        </w:rPr>
        <w:t>En cuanto a</w:t>
      </w:r>
      <w:r w:rsidR="00FA33BF">
        <w:rPr>
          <w:rFonts w:ascii="Arial" w:hAnsi="Arial" w:cs="Arial"/>
          <w:szCs w:val="22"/>
        </w:rPr>
        <w:t xml:space="preserve"> </w:t>
      </w:r>
      <w:r w:rsidRPr="009C1D57">
        <w:rPr>
          <w:rFonts w:ascii="Arial" w:hAnsi="Arial" w:cs="Arial"/>
          <w:szCs w:val="22"/>
        </w:rPr>
        <w:t>l</w:t>
      </w:r>
      <w:r w:rsidR="00FA33BF">
        <w:rPr>
          <w:rFonts w:ascii="Arial" w:hAnsi="Arial" w:cs="Arial"/>
          <w:szCs w:val="22"/>
        </w:rPr>
        <w:t>os</w:t>
      </w:r>
      <w:r w:rsidRPr="009C1D57">
        <w:rPr>
          <w:rFonts w:ascii="Arial" w:hAnsi="Arial" w:cs="Arial"/>
          <w:szCs w:val="22"/>
        </w:rPr>
        <w:t xml:space="preserve"> Factores de Demérito al Valor Unitario de Terreno, la iniciativa reforma el segundo párrafo del inciso J) a fin de determinar que tratándose de predios en Régimen de Propiedad en Condominio, la superficie de área común de terreno podrá demeritarse con el factor de 0.20 y la superficie de área común de construcción podrá demeritarse con el factor de 0.80.</w:t>
      </w:r>
    </w:p>
    <w:p w:rsidR="007E363D" w:rsidRPr="009C1D57" w:rsidRDefault="007E363D" w:rsidP="00D27F70">
      <w:pPr>
        <w:shd w:val="clear" w:color="auto" w:fill="FFFFFF" w:themeFill="background1"/>
        <w:spacing w:line="360" w:lineRule="auto"/>
        <w:ind w:firstLine="709"/>
        <w:jc w:val="both"/>
        <w:rPr>
          <w:rFonts w:ascii="Arial" w:hAnsi="Arial" w:cs="Arial"/>
          <w:szCs w:val="22"/>
        </w:rPr>
      </w:pPr>
    </w:p>
    <w:p w:rsidR="007E363D" w:rsidRPr="009C1D57" w:rsidRDefault="00D27F70" w:rsidP="00EB2395">
      <w:pPr>
        <w:shd w:val="clear" w:color="auto" w:fill="FFFFFF" w:themeFill="background1"/>
        <w:spacing w:line="360" w:lineRule="auto"/>
        <w:ind w:firstLine="708"/>
        <w:jc w:val="both"/>
        <w:rPr>
          <w:rFonts w:ascii="Arial" w:hAnsi="Arial" w:cs="Arial"/>
          <w:szCs w:val="22"/>
        </w:rPr>
      </w:pPr>
      <w:r w:rsidRPr="009C1D57">
        <w:rPr>
          <w:rFonts w:ascii="Arial" w:hAnsi="Arial" w:cs="Arial"/>
          <w:szCs w:val="22"/>
        </w:rPr>
        <w:t>Por lo que respecta</w:t>
      </w:r>
      <w:r w:rsidR="00FA33BF">
        <w:rPr>
          <w:rFonts w:ascii="Arial" w:hAnsi="Arial" w:cs="Arial"/>
          <w:szCs w:val="22"/>
        </w:rPr>
        <w:t xml:space="preserve"> a</w:t>
      </w:r>
      <w:r w:rsidRPr="009C1D57">
        <w:rPr>
          <w:rFonts w:ascii="Arial" w:hAnsi="Arial" w:cs="Arial"/>
          <w:szCs w:val="22"/>
        </w:rPr>
        <w:t xml:space="preserve"> la Sección Segunda denominada del “Impuesto Sobre Adquisición de Inmuebles”, en cuanto a su objeto, el artículo 56 establece en su nueva fracción XV, la devolución de la propiedad de bienes inmuebles, a consecuencia de la rescisión o terminación del contrato que le da origen, por mutuo acuerdo, así como por procedimientos judiciales o administrativos.</w:t>
      </w:r>
    </w:p>
    <w:p w:rsidR="007E363D" w:rsidRPr="009C1D57" w:rsidRDefault="007E363D" w:rsidP="007E363D">
      <w:pPr>
        <w:shd w:val="clear" w:color="auto" w:fill="FFFFFF" w:themeFill="background1"/>
        <w:spacing w:line="360" w:lineRule="auto"/>
        <w:ind w:firstLine="709"/>
        <w:jc w:val="both"/>
        <w:rPr>
          <w:rFonts w:ascii="Arial" w:hAnsi="Arial" w:cs="Arial"/>
          <w:szCs w:val="22"/>
        </w:rPr>
      </w:pPr>
    </w:p>
    <w:p w:rsidR="007E363D" w:rsidRPr="009C1D57" w:rsidRDefault="007E363D" w:rsidP="00EB2395">
      <w:pPr>
        <w:shd w:val="clear" w:color="auto" w:fill="FFFFFF" w:themeFill="background1"/>
        <w:spacing w:line="360" w:lineRule="auto"/>
        <w:ind w:firstLine="708"/>
        <w:jc w:val="both"/>
        <w:rPr>
          <w:rFonts w:ascii="Arial" w:hAnsi="Arial" w:cs="Arial"/>
          <w:szCs w:val="22"/>
        </w:rPr>
      </w:pPr>
      <w:r w:rsidRPr="009C1D57">
        <w:rPr>
          <w:rFonts w:ascii="Arial" w:hAnsi="Arial" w:cs="Arial"/>
          <w:szCs w:val="22"/>
        </w:rPr>
        <w:t>En el artículo 47, en donde se hace mención a la tarifa, sufre modificación en su penúltimo párrafo, señalando su cálculo de la siguiente manera, la diferencia entre el valor catastral y el límite inferior se multiplicará por la tasa aplicable y el producto obtenido se sumará a la cuota fija. Cuando el resultado de la aplicación de la tarifa sea menor a 1.0 veces la unidad de medida y actualización, se considerará este valor como mínimo. El resultado de la aplicación de la tarifa o el importe de 1.0 veces la unidad de medida y actualización, lo que sea mayor, se dividirá entre doce, determinándose de tal forma el impuesto correspondiente al período de un mes.</w:t>
      </w:r>
    </w:p>
    <w:p w:rsidR="007E363D" w:rsidRPr="009C1D57" w:rsidRDefault="007E363D" w:rsidP="007E363D">
      <w:pPr>
        <w:shd w:val="clear" w:color="auto" w:fill="FFFFFF" w:themeFill="background1"/>
        <w:spacing w:line="360" w:lineRule="auto"/>
        <w:ind w:firstLine="709"/>
        <w:jc w:val="both"/>
        <w:rPr>
          <w:rFonts w:ascii="Arial" w:hAnsi="Arial" w:cs="Arial"/>
          <w:szCs w:val="22"/>
        </w:rPr>
      </w:pPr>
    </w:p>
    <w:p w:rsidR="00CF35A2" w:rsidRPr="009C1D57" w:rsidRDefault="00D27F70" w:rsidP="00EB2395">
      <w:pPr>
        <w:shd w:val="clear" w:color="auto" w:fill="FFFFFF" w:themeFill="background1"/>
        <w:spacing w:line="360" w:lineRule="auto"/>
        <w:ind w:firstLine="708"/>
        <w:jc w:val="both"/>
        <w:rPr>
          <w:rFonts w:ascii="Arial" w:hAnsi="Arial" w:cs="Arial"/>
          <w:szCs w:val="22"/>
        </w:rPr>
      </w:pPr>
      <w:r w:rsidRPr="009C1D57">
        <w:rPr>
          <w:rFonts w:ascii="Arial" w:hAnsi="Arial" w:cs="Arial"/>
          <w:szCs w:val="22"/>
        </w:rPr>
        <w:t xml:space="preserve">En el consecutivo, que expresa las excepciones, en el artículo 57 quedan señalados que los supuestos de sus fracciones se exceptúan del pago del Impuesto Sobre Adquisición de Inmuebles en las adquisiciones que realicen la Federación, los Estados, los Municipios. </w:t>
      </w:r>
    </w:p>
    <w:p w:rsidR="00CF35A2" w:rsidRPr="009C1D57" w:rsidRDefault="00CF35A2" w:rsidP="00EB2395">
      <w:pPr>
        <w:shd w:val="clear" w:color="auto" w:fill="FFFFFF" w:themeFill="background1"/>
        <w:spacing w:line="360" w:lineRule="auto"/>
        <w:ind w:firstLine="709"/>
        <w:jc w:val="both"/>
        <w:rPr>
          <w:rFonts w:ascii="Arial" w:hAnsi="Arial" w:cs="Arial"/>
          <w:szCs w:val="22"/>
        </w:rPr>
      </w:pPr>
    </w:p>
    <w:p w:rsidR="00CF35A2" w:rsidRPr="009C1D57" w:rsidRDefault="00CF35A2" w:rsidP="00EB2395">
      <w:pPr>
        <w:shd w:val="clear" w:color="auto" w:fill="FFFFFF" w:themeFill="background1"/>
        <w:spacing w:line="360" w:lineRule="auto"/>
        <w:ind w:firstLine="709"/>
        <w:jc w:val="both"/>
        <w:rPr>
          <w:rFonts w:ascii="Arial" w:hAnsi="Arial" w:cs="Arial"/>
          <w:szCs w:val="22"/>
        </w:rPr>
      </w:pPr>
      <w:r w:rsidRPr="009C1D57">
        <w:rPr>
          <w:rFonts w:ascii="Arial" w:hAnsi="Arial" w:cs="Arial"/>
          <w:szCs w:val="22"/>
        </w:rPr>
        <w:t>En el respectivo Capítulo II, Derechos, Sección Segunda, que hace referencia a “De los Servicios que presta la Dirección de Desar</w:t>
      </w:r>
      <w:r w:rsidR="00FA33BF">
        <w:rPr>
          <w:rFonts w:ascii="Arial" w:hAnsi="Arial" w:cs="Arial"/>
          <w:szCs w:val="22"/>
        </w:rPr>
        <w:t>rollo Urbano”, en lo señalado a</w:t>
      </w:r>
      <w:r w:rsidRPr="009C1D57">
        <w:rPr>
          <w:rFonts w:ascii="Arial" w:hAnsi="Arial" w:cs="Arial"/>
          <w:szCs w:val="22"/>
        </w:rPr>
        <w:t xml:space="preserve"> “De la Base y de las Cuotas”, el artículo 76, en el i</w:t>
      </w:r>
      <w:r w:rsidR="00F848ED">
        <w:rPr>
          <w:rFonts w:ascii="Arial" w:hAnsi="Arial" w:cs="Arial"/>
          <w:szCs w:val="22"/>
        </w:rPr>
        <w:t xml:space="preserve">nciso e) numeral 11 se inserta </w:t>
      </w:r>
      <w:r w:rsidR="00FA33BF">
        <w:rPr>
          <w:rFonts w:ascii="Arial" w:hAnsi="Arial" w:cs="Arial"/>
          <w:szCs w:val="22"/>
        </w:rPr>
        <w:t xml:space="preserve">el derecho por </w:t>
      </w:r>
      <w:r w:rsidR="00AD6DF6">
        <w:rPr>
          <w:rFonts w:ascii="Arial" w:hAnsi="Arial" w:cs="Arial"/>
          <w:szCs w:val="22"/>
        </w:rPr>
        <w:t>la licencia d</w:t>
      </w:r>
      <w:r w:rsidR="00FA33BF">
        <w:rPr>
          <w:rFonts w:ascii="Arial" w:hAnsi="Arial" w:cs="Arial"/>
          <w:szCs w:val="22"/>
        </w:rPr>
        <w:t xml:space="preserve">el servicio de </w:t>
      </w:r>
      <w:r w:rsidRPr="009C1D57">
        <w:rPr>
          <w:rFonts w:ascii="Arial" w:hAnsi="Arial" w:cs="Arial"/>
          <w:szCs w:val="22"/>
        </w:rPr>
        <w:t xml:space="preserve">Banco de Materiales </w:t>
      </w:r>
      <w:r w:rsidR="00AD6DF6">
        <w:rPr>
          <w:rFonts w:ascii="Arial" w:hAnsi="Arial" w:cs="Arial"/>
          <w:szCs w:val="22"/>
        </w:rPr>
        <w:t xml:space="preserve">con un costo de </w:t>
      </w:r>
      <w:r w:rsidRPr="009C1D57">
        <w:rPr>
          <w:rFonts w:ascii="Arial" w:hAnsi="Arial" w:cs="Arial"/>
          <w:szCs w:val="22"/>
        </w:rPr>
        <w:t xml:space="preserve">354 veces la unidad de medida y actualización. </w:t>
      </w:r>
    </w:p>
    <w:p w:rsidR="00084EB3" w:rsidRPr="009C1D57" w:rsidRDefault="00084EB3" w:rsidP="00CF35A2">
      <w:pPr>
        <w:shd w:val="clear" w:color="auto" w:fill="FFFFFF" w:themeFill="background1"/>
        <w:spacing w:line="360" w:lineRule="auto"/>
        <w:ind w:firstLine="709"/>
        <w:jc w:val="both"/>
        <w:rPr>
          <w:rFonts w:ascii="Arial" w:hAnsi="Arial" w:cs="Arial"/>
          <w:szCs w:val="22"/>
        </w:rPr>
      </w:pPr>
    </w:p>
    <w:p w:rsidR="00084EB3" w:rsidRPr="009C1D57" w:rsidRDefault="00084EB3" w:rsidP="00084EB3">
      <w:pPr>
        <w:shd w:val="clear" w:color="auto" w:fill="FFFFFF" w:themeFill="background1"/>
        <w:spacing w:line="360" w:lineRule="auto"/>
        <w:ind w:firstLine="709"/>
        <w:jc w:val="both"/>
        <w:rPr>
          <w:rFonts w:ascii="Arial" w:hAnsi="Arial" w:cs="Arial"/>
          <w:szCs w:val="22"/>
        </w:rPr>
      </w:pPr>
      <w:r w:rsidRPr="009C1D57">
        <w:rPr>
          <w:rFonts w:ascii="Arial" w:hAnsi="Arial" w:cs="Arial"/>
          <w:szCs w:val="22"/>
        </w:rPr>
        <w:t>En la fracc</w:t>
      </w:r>
      <w:r w:rsidR="00E81B73" w:rsidRPr="009C1D57">
        <w:rPr>
          <w:rFonts w:ascii="Arial" w:hAnsi="Arial" w:cs="Arial"/>
          <w:szCs w:val="22"/>
        </w:rPr>
        <w:t xml:space="preserve">ión II, inciso L) </w:t>
      </w:r>
      <w:r w:rsidRPr="009C1D57">
        <w:rPr>
          <w:rFonts w:ascii="Arial" w:hAnsi="Arial" w:cs="Arial"/>
          <w:szCs w:val="22"/>
        </w:rPr>
        <w:t xml:space="preserve">se entenderán por </w:t>
      </w:r>
      <w:r w:rsidR="00E81B73" w:rsidRPr="009C1D57">
        <w:rPr>
          <w:rFonts w:ascii="Arial" w:hAnsi="Arial" w:cs="Arial"/>
          <w:szCs w:val="22"/>
        </w:rPr>
        <w:t>“</w:t>
      </w:r>
      <w:r w:rsidRPr="009C1D57">
        <w:rPr>
          <w:rFonts w:ascii="Arial" w:hAnsi="Arial" w:cs="Arial"/>
          <w:szCs w:val="22"/>
        </w:rPr>
        <w:t>Otros Desarrollos</w:t>
      </w:r>
      <w:r w:rsidR="00E81B73" w:rsidRPr="009C1D57">
        <w:rPr>
          <w:rFonts w:ascii="Arial" w:hAnsi="Arial" w:cs="Arial"/>
          <w:szCs w:val="22"/>
        </w:rPr>
        <w:t>”</w:t>
      </w:r>
      <w:r w:rsidRPr="009C1D57">
        <w:rPr>
          <w:rFonts w:ascii="Arial" w:hAnsi="Arial" w:cs="Arial"/>
          <w:szCs w:val="22"/>
        </w:rPr>
        <w:t xml:space="preserve"> los siguientes conceptos, industria, locales comerciales, centros comerciales, equipamiento, bodegas e infraestructura. Dicha clasificación se establece de conformidad con el Programa Municipal de Desarrollo Urbano de Mérida vigente.</w:t>
      </w:r>
    </w:p>
    <w:p w:rsidR="00084EB3" w:rsidRPr="009C1D57" w:rsidRDefault="00084EB3" w:rsidP="00084EB3">
      <w:pPr>
        <w:shd w:val="clear" w:color="auto" w:fill="FFFFFF" w:themeFill="background1"/>
        <w:spacing w:line="360" w:lineRule="auto"/>
        <w:ind w:firstLine="709"/>
        <w:jc w:val="both"/>
        <w:rPr>
          <w:rFonts w:ascii="Arial" w:hAnsi="Arial" w:cs="Arial"/>
          <w:szCs w:val="22"/>
        </w:rPr>
      </w:pPr>
    </w:p>
    <w:p w:rsidR="006C1642" w:rsidRPr="009C1D57" w:rsidRDefault="00E81B73" w:rsidP="006C1642">
      <w:pPr>
        <w:shd w:val="clear" w:color="auto" w:fill="FFFFFF" w:themeFill="background1"/>
        <w:spacing w:line="360" w:lineRule="auto"/>
        <w:ind w:firstLine="709"/>
        <w:jc w:val="both"/>
        <w:rPr>
          <w:rFonts w:ascii="Arial" w:hAnsi="Arial" w:cs="Arial"/>
          <w:szCs w:val="22"/>
        </w:rPr>
      </w:pPr>
      <w:r w:rsidRPr="009C1D57">
        <w:rPr>
          <w:rFonts w:ascii="Arial" w:hAnsi="Arial" w:cs="Arial"/>
          <w:szCs w:val="22"/>
        </w:rPr>
        <w:t>Asimismo</w:t>
      </w:r>
      <w:r w:rsidR="00084EB3" w:rsidRPr="009C1D57">
        <w:rPr>
          <w:rFonts w:ascii="Arial" w:hAnsi="Arial" w:cs="Arial"/>
          <w:szCs w:val="22"/>
        </w:rPr>
        <w:t xml:space="preserve"> </w:t>
      </w:r>
      <w:r w:rsidR="00AD6DF6">
        <w:rPr>
          <w:rFonts w:ascii="Arial" w:hAnsi="Arial" w:cs="Arial"/>
          <w:szCs w:val="22"/>
        </w:rPr>
        <w:t>en la Sección Sexta denominada</w:t>
      </w:r>
      <w:r w:rsidR="00084EB3" w:rsidRPr="009C1D57">
        <w:rPr>
          <w:rFonts w:ascii="Arial" w:hAnsi="Arial" w:cs="Arial"/>
          <w:szCs w:val="22"/>
        </w:rPr>
        <w:t xml:space="preserve"> “De los Derechos por los Servicios que presta la Dirección de Catastro del Municipio</w:t>
      </w:r>
      <w:r w:rsidRPr="009C1D57">
        <w:rPr>
          <w:rFonts w:ascii="Arial" w:hAnsi="Arial" w:cs="Arial"/>
          <w:szCs w:val="22"/>
        </w:rPr>
        <w:t>”</w:t>
      </w:r>
      <w:r w:rsidR="00084EB3" w:rsidRPr="009C1D57">
        <w:rPr>
          <w:rFonts w:ascii="Arial" w:hAnsi="Arial" w:cs="Arial"/>
          <w:szCs w:val="22"/>
        </w:rPr>
        <w:t>, en particular al artículo 89</w:t>
      </w:r>
      <w:r w:rsidR="00AD6DF6">
        <w:rPr>
          <w:rFonts w:ascii="Arial" w:hAnsi="Arial" w:cs="Arial"/>
          <w:szCs w:val="22"/>
        </w:rPr>
        <w:t>,</w:t>
      </w:r>
      <w:r w:rsidR="006C1642" w:rsidRPr="009C1D57">
        <w:rPr>
          <w:rFonts w:ascii="Arial" w:hAnsi="Arial" w:cs="Arial"/>
          <w:szCs w:val="22"/>
        </w:rPr>
        <w:t xml:space="preserve"> se reforma la fracción I del inciso a) haciendo mención a las hojas simples tamaño carta de cédula catastral, plano catastral, for</w:t>
      </w:r>
      <w:r w:rsidR="00F848ED">
        <w:rPr>
          <w:rFonts w:ascii="Arial" w:hAnsi="Arial" w:cs="Arial"/>
          <w:szCs w:val="22"/>
        </w:rPr>
        <w:t xml:space="preserve">mato F2, información catastral </w:t>
      </w:r>
      <w:r w:rsidR="006C1642" w:rsidRPr="009C1D57">
        <w:rPr>
          <w:rFonts w:ascii="Arial" w:hAnsi="Arial" w:cs="Arial"/>
          <w:szCs w:val="22"/>
        </w:rPr>
        <w:t xml:space="preserve">y oficios de servicios expedidos por la Dirección; y en su fracción II por la expedición de copias fotostáticas certificadas. </w:t>
      </w:r>
    </w:p>
    <w:p w:rsidR="006C1642" w:rsidRPr="009C1D57" w:rsidRDefault="006C1642" w:rsidP="006C1642">
      <w:pPr>
        <w:shd w:val="clear" w:color="auto" w:fill="FFFFFF" w:themeFill="background1"/>
        <w:spacing w:line="360" w:lineRule="auto"/>
        <w:ind w:firstLine="709"/>
        <w:jc w:val="both"/>
        <w:rPr>
          <w:rFonts w:ascii="Arial" w:hAnsi="Arial" w:cs="Arial"/>
          <w:szCs w:val="22"/>
        </w:rPr>
      </w:pPr>
    </w:p>
    <w:p w:rsidR="00E81B73" w:rsidRPr="009C1D57" w:rsidRDefault="00E81B73" w:rsidP="00E81B73">
      <w:pPr>
        <w:shd w:val="clear" w:color="auto" w:fill="FFFFFF" w:themeFill="background1"/>
        <w:spacing w:line="360" w:lineRule="auto"/>
        <w:ind w:firstLine="709"/>
        <w:jc w:val="both"/>
        <w:rPr>
          <w:rFonts w:ascii="Arial" w:hAnsi="Arial" w:cs="Arial"/>
          <w:szCs w:val="22"/>
        </w:rPr>
      </w:pPr>
      <w:r w:rsidRPr="009C1D57">
        <w:rPr>
          <w:rFonts w:ascii="Arial" w:hAnsi="Arial" w:cs="Arial"/>
          <w:szCs w:val="22"/>
        </w:rPr>
        <w:t>En la f</w:t>
      </w:r>
      <w:r w:rsidR="006C1642" w:rsidRPr="009C1D57">
        <w:rPr>
          <w:rFonts w:ascii="Arial" w:hAnsi="Arial" w:cs="Arial"/>
          <w:szCs w:val="22"/>
        </w:rPr>
        <w:t>racción III inciso e) se expresa el cobro tasando su valor en unidades de medida y actualización para constancias o certificados de no propiedad, única propiedad, valor catastral, número oficial de predio y certificado de inscripción vigente,</w:t>
      </w:r>
      <w:r w:rsidR="00F848ED">
        <w:rPr>
          <w:rFonts w:ascii="Arial" w:hAnsi="Arial" w:cs="Arial"/>
          <w:szCs w:val="22"/>
        </w:rPr>
        <w:t xml:space="preserve"> estableciendo 1.5 unidades de medida y actualización</w:t>
      </w:r>
      <w:r w:rsidR="006C1642" w:rsidRPr="009C1D57">
        <w:rPr>
          <w:rFonts w:ascii="Arial" w:hAnsi="Arial" w:cs="Arial"/>
          <w:szCs w:val="22"/>
        </w:rPr>
        <w:t xml:space="preserve"> por cada una; </w:t>
      </w:r>
      <w:r w:rsidR="00F848ED">
        <w:rPr>
          <w:rFonts w:ascii="Arial" w:hAnsi="Arial" w:cs="Arial"/>
          <w:szCs w:val="22"/>
        </w:rPr>
        <w:t xml:space="preserve">y </w:t>
      </w:r>
      <w:r w:rsidR="006C1642" w:rsidRPr="009C1D57">
        <w:rPr>
          <w:rFonts w:ascii="Arial" w:hAnsi="Arial" w:cs="Arial"/>
          <w:szCs w:val="22"/>
        </w:rPr>
        <w:t xml:space="preserve">cuando </w:t>
      </w:r>
      <w:r w:rsidR="00F848ED">
        <w:rPr>
          <w:rFonts w:ascii="Arial" w:hAnsi="Arial" w:cs="Arial"/>
          <w:szCs w:val="22"/>
        </w:rPr>
        <w:t xml:space="preserve">sea una </w:t>
      </w:r>
      <w:r w:rsidR="006C1642" w:rsidRPr="009C1D57">
        <w:rPr>
          <w:rFonts w:ascii="Arial" w:hAnsi="Arial" w:cs="Arial"/>
          <w:szCs w:val="22"/>
        </w:rPr>
        <w:t>constancia o certificado se señale la información relativa a inscripción vigente, número oficial de predio y valor catastral</w:t>
      </w:r>
      <w:r w:rsidR="00F848ED">
        <w:rPr>
          <w:rFonts w:ascii="Arial" w:hAnsi="Arial" w:cs="Arial"/>
          <w:szCs w:val="22"/>
        </w:rPr>
        <w:t xml:space="preserve"> el costo será de 3.0 unidades de medida y actualización</w:t>
      </w:r>
      <w:r w:rsidR="006C1642" w:rsidRPr="009C1D57">
        <w:rPr>
          <w:rFonts w:ascii="Arial" w:hAnsi="Arial" w:cs="Arial"/>
          <w:szCs w:val="22"/>
        </w:rPr>
        <w:t>.</w:t>
      </w:r>
    </w:p>
    <w:p w:rsidR="00E81B73" w:rsidRPr="009C1D57" w:rsidRDefault="00E81B73" w:rsidP="00E81B73">
      <w:pPr>
        <w:shd w:val="clear" w:color="auto" w:fill="FFFFFF" w:themeFill="background1"/>
        <w:spacing w:line="360" w:lineRule="auto"/>
        <w:ind w:firstLine="709"/>
        <w:jc w:val="both"/>
        <w:rPr>
          <w:rFonts w:ascii="Arial" w:hAnsi="Arial" w:cs="Arial"/>
          <w:szCs w:val="22"/>
        </w:rPr>
      </w:pPr>
    </w:p>
    <w:p w:rsidR="00D710DD" w:rsidRPr="009C1D57" w:rsidRDefault="00E81B73" w:rsidP="00D710DD">
      <w:pPr>
        <w:shd w:val="clear" w:color="auto" w:fill="FFFFFF" w:themeFill="background1"/>
        <w:spacing w:line="360" w:lineRule="auto"/>
        <w:ind w:firstLine="709"/>
        <w:jc w:val="both"/>
        <w:rPr>
          <w:rFonts w:ascii="Arial" w:hAnsi="Arial" w:cs="Arial"/>
        </w:rPr>
      </w:pPr>
      <w:r w:rsidRPr="009C1D57">
        <w:rPr>
          <w:rFonts w:ascii="Arial" w:hAnsi="Arial" w:cs="Arial"/>
        </w:rPr>
        <w:t>En referencia a la fracción VII, se contemplan las diligen</w:t>
      </w:r>
      <w:r w:rsidR="00D710DD" w:rsidRPr="009C1D57">
        <w:rPr>
          <w:rFonts w:ascii="Arial" w:hAnsi="Arial" w:cs="Arial"/>
        </w:rPr>
        <w:t xml:space="preserve">cias de verificación para factibilidad de división, nomenclatura, estado físico del predio, ubicación física, mejora o demolición, no inscripción, rectificación de medidas, medidas físicas de construcción, colindancias de predios, o marcajes en predios comprendidos en las secciones cuyo costo oscila dependiendo de la sección. </w:t>
      </w:r>
    </w:p>
    <w:p w:rsidR="00D710DD" w:rsidRPr="009C1D57" w:rsidRDefault="00D710DD" w:rsidP="00D710DD">
      <w:pPr>
        <w:shd w:val="clear" w:color="auto" w:fill="FFFFFF" w:themeFill="background1"/>
        <w:spacing w:line="360" w:lineRule="auto"/>
        <w:ind w:firstLine="709"/>
        <w:jc w:val="both"/>
        <w:rPr>
          <w:rFonts w:ascii="Arial" w:hAnsi="Arial" w:cs="Arial"/>
        </w:rPr>
      </w:pPr>
    </w:p>
    <w:p w:rsidR="00D710DD" w:rsidRPr="009C1D57" w:rsidRDefault="00D710DD" w:rsidP="00D710DD">
      <w:pPr>
        <w:shd w:val="clear" w:color="auto" w:fill="FFFFFF" w:themeFill="background1"/>
        <w:spacing w:line="360" w:lineRule="auto"/>
        <w:ind w:firstLine="709"/>
        <w:jc w:val="both"/>
        <w:rPr>
          <w:rFonts w:ascii="Arial" w:hAnsi="Arial" w:cs="Arial"/>
        </w:rPr>
      </w:pPr>
      <w:r w:rsidRPr="009C1D57">
        <w:rPr>
          <w:rFonts w:ascii="Arial" w:hAnsi="Arial" w:cs="Arial"/>
        </w:rPr>
        <w:t xml:space="preserve">Así como por los trabajos de topografía que se requieran para la elaboración de planos o la diligencia de verificación, se causarán derechos de acuerdo a la superficie, metro lineal o punto posicionado geográficamente, conforme a lo siguiente, de </w:t>
      </w:r>
      <w:r w:rsidR="000E3592" w:rsidRPr="009C1D57">
        <w:rPr>
          <w:rFonts w:ascii="Arial" w:hAnsi="Arial" w:cs="Arial"/>
        </w:rPr>
        <w:t>t</w:t>
      </w:r>
      <w:r w:rsidRPr="009C1D57">
        <w:rPr>
          <w:rFonts w:ascii="Arial" w:hAnsi="Arial" w:cs="Arial"/>
        </w:rPr>
        <w:t xml:space="preserve">erreno,  de hasta 400.00 m2, 4.0; de 400.01 a 1,000.00 m2, 7.0; de 1,000.01 a 2,500.00 m2 a 10.0; de 2,500.01 a 10,000.00 m2 en 25.0; de 10,000.01 m2 a 30,000.00m2, por m2 a 0.0040; de 30,000.01 m2 a 60,000.00 m2, por m2 en 0.0032; de 60,000.01 m2 a 90,000.00 m2, por m2 en 0.0029; de 90,000.01 m2 a 120,000.00 m2, por m2 en 0.0026; de 120,000.01 m2 a 150,000.00 m2, por m2 en 0.0023; de 150,000.01 m2 en adelante, por m2 en 0.0021; de Construcción de hasta 50.00 m2 en 0.00; De 50.01 m2 en adelante, por m2 excedente en 0.014; por la localización del predio y determinación de sus vértices, por cada metro lineal con base a la distancia existente desde el punto de referencia catastral más cercano al predio solicitado en 0.081 por cada metro lineal; por cada punto posicionado geográficamente con sistemas de posicionamiento global (G.P.S.) en 16.0. </w:t>
      </w:r>
    </w:p>
    <w:p w:rsidR="00D710DD" w:rsidRPr="009C1D57" w:rsidRDefault="00D710DD" w:rsidP="00D710DD">
      <w:pPr>
        <w:shd w:val="clear" w:color="auto" w:fill="FFFFFF" w:themeFill="background1"/>
        <w:spacing w:line="360" w:lineRule="auto"/>
        <w:ind w:firstLine="709"/>
        <w:jc w:val="both"/>
        <w:rPr>
          <w:rFonts w:ascii="Arial" w:hAnsi="Arial" w:cs="Arial"/>
        </w:rPr>
      </w:pPr>
    </w:p>
    <w:p w:rsidR="000E3592" w:rsidRPr="009C1D57" w:rsidRDefault="00D710DD" w:rsidP="000E3592">
      <w:pPr>
        <w:shd w:val="clear" w:color="auto" w:fill="FFFFFF" w:themeFill="background1"/>
        <w:spacing w:line="360" w:lineRule="auto"/>
        <w:ind w:firstLine="709"/>
        <w:jc w:val="both"/>
        <w:rPr>
          <w:rFonts w:ascii="Arial" w:hAnsi="Arial" w:cs="Arial"/>
        </w:rPr>
      </w:pPr>
      <w:r w:rsidRPr="009C1D57">
        <w:rPr>
          <w:rFonts w:ascii="Arial" w:hAnsi="Arial" w:cs="Arial"/>
        </w:rPr>
        <w:t>En el caso de localización de predios y determinación de sus vértices, se cobrará adicionalmente a la superficie del predio, lo siguiente</w:t>
      </w:r>
      <w:r w:rsidR="00960A29">
        <w:rPr>
          <w:rFonts w:ascii="Arial" w:hAnsi="Arial" w:cs="Arial"/>
        </w:rPr>
        <w:t>:</w:t>
      </w:r>
    </w:p>
    <w:p w:rsidR="000E3592" w:rsidRPr="009C1D57" w:rsidRDefault="000E3592" w:rsidP="000E3592">
      <w:pPr>
        <w:shd w:val="clear" w:color="auto" w:fill="FFFFFF" w:themeFill="background1"/>
        <w:spacing w:line="360" w:lineRule="auto"/>
        <w:ind w:firstLine="709"/>
        <w:jc w:val="both"/>
        <w:rPr>
          <w:rFonts w:ascii="Arial" w:hAnsi="Arial" w:cs="Arial"/>
        </w:rPr>
      </w:pPr>
    </w:p>
    <w:p w:rsidR="00D710DD" w:rsidRDefault="00D710DD" w:rsidP="000E3592">
      <w:pPr>
        <w:shd w:val="clear" w:color="auto" w:fill="FFFFFF" w:themeFill="background1"/>
        <w:spacing w:line="360" w:lineRule="auto"/>
        <w:ind w:firstLine="709"/>
        <w:jc w:val="both"/>
        <w:rPr>
          <w:rFonts w:ascii="Arial" w:hAnsi="Arial" w:cs="Arial"/>
        </w:rPr>
      </w:pPr>
      <w:r w:rsidRPr="009C1D57">
        <w:rPr>
          <w:rFonts w:ascii="Arial" w:hAnsi="Arial" w:cs="Arial"/>
        </w:rPr>
        <w:t>Cuando se trate de la ubicación de un predio dentro de una manzana, se aplicará el cobro de acuerdo con la tarifa de terreno del inciso a) de esta fracción, a toda la super</w:t>
      </w:r>
      <w:r w:rsidR="00960A29">
        <w:rPr>
          <w:rFonts w:ascii="Arial" w:hAnsi="Arial" w:cs="Arial"/>
        </w:rPr>
        <w:t xml:space="preserve">ficie existente en la manzana; </w:t>
      </w:r>
      <w:r w:rsidRPr="009C1D57">
        <w:rPr>
          <w:rFonts w:ascii="Arial" w:hAnsi="Arial" w:cs="Arial"/>
        </w:rPr>
        <w:t xml:space="preserve">o cuando se trate de la ubicación de una manzana, se aplicará el cobro por metro lineal con base </w:t>
      </w:r>
      <w:r w:rsidR="00960A29">
        <w:rPr>
          <w:rFonts w:ascii="Arial" w:hAnsi="Arial" w:cs="Arial"/>
        </w:rPr>
        <w:t xml:space="preserve">en la distancia existente desde </w:t>
      </w:r>
      <w:r w:rsidRPr="009C1D57">
        <w:rPr>
          <w:rFonts w:ascii="Arial" w:hAnsi="Arial" w:cs="Arial"/>
        </w:rPr>
        <w:t>el punto de referencia catastral más cercano a la manzana solic</w:t>
      </w:r>
      <w:r w:rsidR="00960A29">
        <w:rPr>
          <w:rFonts w:ascii="Arial" w:hAnsi="Arial" w:cs="Arial"/>
        </w:rPr>
        <w:t xml:space="preserve">itada por cada metro lineal en </w:t>
      </w:r>
      <w:r w:rsidRPr="009C1D57">
        <w:rPr>
          <w:rFonts w:ascii="Arial" w:hAnsi="Arial" w:cs="Arial"/>
        </w:rPr>
        <w:t xml:space="preserve">0.081. </w:t>
      </w:r>
    </w:p>
    <w:p w:rsidR="00960A29" w:rsidRPr="009C1D57" w:rsidRDefault="00960A29" w:rsidP="000E3592">
      <w:pPr>
        <w:shd w:val="clear" w:color="auto" w:fill="FFFFFF" w:themeFill="background1"/>
        <w:spacing w:line="360" w:lineRule="auto"/>
        <w:ind w:firstLine="709"/>
        <w:jc w:val="both"/>
        <w:rPr>
          <w:rFonts w:ascii="Arial" w:hAnsi="Arial" w:cs="Arial"/>
        </w:rPr>
      </w:pPr>
    </w:p>
    <w:p w:rsidR="00D710DD" w:rsidRPr="009C1D57" w:rsidRDefault="00D710DD" w:rsidP="00D710DD">
      <w:pPr>
        <w:shd w:val="clear" w:color="auto" w:fill="FFFFFF" w:themeFill="background1"/>
        <w:spacing w:line="360" w:lineRule="auto"/>
        <w:ind w:firstLine="709"/>
        <w:jc w:val="both"/>
        <w:rPr>
          <w:rFonts w:ascii="Arial" w:hAnsi="Arial" w:cs="Arial"/>
        </w:rPr>
      </w:pPr>
      <w:r w:rsidRPr="009C1D57">
        <w:rPr>
          <w:rFonts w:ascii="Arial" w:hAnsi="Arial" w:cs="Arial"/>
        </w:rPr>
        <w:t>Para el caso de trabajos de topografía para desarrollos inmobiliarios que se requieran para la diligencia de verificación de medidas físicas y/o para el proyecto de división del predio en que se constituirá el desarrollo inmobiliario, se podrá pagar una cu</w:t>
      </w:r>
      <w:r w:rsidR="004F217E">
        <w:rPr>
          <w:rFonts w:ascii="Arial" w:hAnsi="Arial" w:cs="Arial"/>
        </w:rPr>
        <w:t>ota equivalente al 40%</w:t>
      </w:r>
      <w:r w:rsidRPr="009C1D57">
        <w:rPr>
          <w:rFonts w:ascii="Arial" w:hAnsi="Arial" w:cs="Arial"/>
        </w:rPr>
        <w:t xml:space="preserve"> de los derechos establecidos para verificación  siempre que haya acreditado el proyecto del desarrollo inmobiliario exhibiendo la Licencia o Factibilidad de uso de suelo de Desarrollo Inmobiliario expedida por la Dirección de Desarrollo Urbano del Municipio de Mérida.</w:t>
      </w:r>
    </w:p>
    <w:p w:rsidR="00D710DD" w:rsidRPr="009C1D57" w:rsidRDefault="00D710DD" w:rsidP="00D710DD">
      <w:pPr>
        <w:shd w:val="clear" w:color="auto" w:fill="FFFFFF" w:themeFill="background1"/>
        <w:spacing w:line="360" w:lineRule="auto"/>
        <w:ind w:firstLine="709"/>
        <w:jc w:val="both"/>
        <w:rPr>
          <w:rFonts w:ascii="Arial" w:hAnsi="Arial" w:cs="Arial"/>
        </w:rPr>
      </w:pPr>
    </w:p>
    <w:p w:rsidR="00D710DD" w:rsidRPr="009C1D57" w:rsidRDefault="00960A29" w:rsidP="00D710DD">
      <w:pPr>
        <w:shd w:val="clear" w:color="auto" w:fill="FFFFFF" w:themeFill="background1"/>
        <w:spacing w:line="360" w:lineRule="auto"/>
        <w:ind w:firstLine="709"/>
        <w:jc w:val="both"/>
        <w:rPr>
          <w:rFonts w:ascii="Arial" w:hAnsi="Arial" w:cs="Arial"/>
        </w:rPr>
      </w:pPr>
      <w:r>
        <w:rPr>
          <w:rFonts w:ascii="Arial" w:hAnsi="Arial" w:cs="Arial"/>
        </w:rPr>
        <w:t>En cuando a los</w:t>
      </w:r>
      <w:r w:rsidR="00D710DD" w:rsidRPr="009C1D57">
        <w:rPr>
          <w:rFonts w:ascii="Arial" w:hAnsi="Arial" w:cs="Arial"/>
        </w:rPr>
        <w:t xml:space="preserve"> trabajos de topografía elaborados por topógrafos empadronados a la Dirección de Catastro del Municipio de Mérida, y que se requieran para la diligencia de verificación de medidas físicas y/o para el proyecto de división del predio, se pagará una c</w:t>
      </w:r>
      <w:r w:rsidR="004F217E">
        <w:rPr>
          <w:rFonts w:ascii="Arial" w:hAnsi="Arial" w:cs="Arial"/>
        </w:rPr>
        <w:t>uota equivalente al 50%</w:t>
      </w:r>
      <w:r w:rsidR="00D710DD" w:rsidRPr="009C1D57">
        <w:rPr>
          <w:rFonts w:ascii="Arial" w:hAnsi="Arial" w:cs="Arial"/>
        </w:rPr>
        <w:t xml:space="preserve"> de los derechos establecidos para verificación.</w:t>
      </w:r>
    </w:p>
    <w:p w:rsidR="00D710DD" w:rsidRPr="009C1D57" w:rsidRDefault="00D710DD" w:rsidP="00D710DD">
      <w:pPr>
        <w:shd w:val="clear" w:color="auto" w:fill="FFFFFF" w:themeFill="background1"/>
        <w:spacing w:line="360" w:lineRule="auto"/>
        <w:ind w:firstLine="709"/>
        <w:jc w:val="both"/>
        <w:rPr>
          <w:rFonts w:ascii="Arial" w:hAnsi="Arial" w:cs="Arial"/>
        </w:rPr>
      </w:pPr>
    </w:p>
    <w:p w:rsidR="008126EF" w:rsidRPr="009C1D57" w:rsidRDefault="00D710DD" w:rsidP="008126EF">
      <w:pPr>
        <w:shd w:val="clear" w:color="auto" w:fill="FFFFFF" w:themeFill="background1"/>
        <w:spacing w:line="360" w:lineRule="auto"/>
        <w:ind w:firstLine="709"/>
        <w:jc w:val="both"/>
        <w:rPr>
          <w:rFonts w:ascii="Arial" w:hAnsi="Arial" w:cs="Arial"/>
        </w:rPr>
      </w:pPr>
      <w:r w:rsidRPr="009C1D57">
        <w:rPr>
          <w:rFonts w:ascii="Arial" w:hAnsi="Arial" w:cs="Arial"/>
        </w:rPr>
        <w:t xml:space="preserve">Por la validación de los trabajos de topografía, que fueran elaborados por topógrafos pertenecientes al padrón de topógrafos de la Dirección de Catastro </w:t>
      </w:r>
      <w:r w:rsidR="00541587">
        <w:rPr>
          <w:rFonts w:ascii="Arial" w:hAnsi="Arial" w:cs="Arial"/>
        </w:rPr>
        <w:t xml:space="preserve">se cobrará </w:t>
      </w:r>
      <w:r w:rsidRPr="009C1D57">
        <w:rPr>
          <w:rFonts w:ascii="Arial" w:hAnsi="Arial" w:cs="Arial"/>
        </w:rPr>
        <w:t>10.0</w:t>
      </w:r>
      <w:r w:rsidR="00541587">
        <w:rPr>
          <w:rFonts w:ascii="Arial" w:hAnsi="Arial" w:cs="Arial"/>
        </w:rPr>
        <w:t xml:space="preserve"> unidades de medida y actualización</w:t>
      </w:r>
      <w:r w:rsidR="00960A29">
        <w:rPr>
          <w:rFonts w:ascii="Arial" w:hAnsi="Arial" w:cs="Arial"/>
        </w:rPr>
        <w:t>.</w:t>
      </w:r>
    </w:p>
    <w:p w:rsidR="008126EF" w:rsidRPr="009C1D57" w:rsidRDefault="008126EF" w:rsidP="008126EF">
      <w:pPr>
        <w:shd w:val="clear" w:color="auto" w:fill="FFFFFF" w:themeFill="background1"/>
        <w:spacing w:line="360" w:lineRule="auto"/>
        <w:ind w:firstLine="709"/>
        <w:jc w:val="both"/>
        <w:rPr>
          <w:rFonts w:ascii="Arial" w:hAnsi="Arial" w:cs="Arial"/>
        </w:rPr>
      </w:pPr>
    </w:p>
    <w:p w:rsidR="008126EF" w:rsidRPr="009C1D57" w:rsidRDefault="008126EF" w:rsidP="008126EF">
      <w:pPr>
        <w:shd w:val="clear" w:color="auto" w:fill="FFFFFF" w:themeFill="background1"/>
        <w:spacing w:line="360" w:lineRule="auto"/>
        <w:ind w:firstLine="709"/>
        <w:jc w:val="both"/>
        <w:rPr>
          <w:rFonts w:ascii="Arial" w:hAnsi="Arial" w:cs="Arial"/>
        </w:rPr>
      </w:pPr>
      <w:r w:rsidRPr="009C1D57">
        <w:rPr>
          <w:rFonts w:ascii="Arial" w:hAnsi="Arial" w:cs="Arial"/>
        </w:rPr>
        <w:t>Asimismo, el derecho al que se refiere el inciso a) de la fracción IV del artículo 89, se considerará reducido en un 50% cuando la emisión de la cédula catastral sea por motivo de actualización o mejoras de predio y se derive de una terminación de obra que cuente con la constancia respectiva; y la expedición de la cédula catastral se solicite en un plazo no mayor a 10 días naturales contados a partir de la fecha de obtención de la constancia de terminación de obra.</w:t>
      </w:r>
    </w:p>
    <w:p w:rsidR="008126EF" w:rsidRPr="009C1D57" w:rsidRDefault="008126EF" w:rsidP="008126EF">
      <w:pPr>
        <w:shd w:val="clear" w:color="auto" w:fill="FFFFFF" w:themeFill="background1"/>
        <w:spacing w:line="360" w:lineRule="auto"/>
        <w:ind w:firstLine="709"/>
        <w:jc w:val="both"/>
        <w:rPr>
          <w:rFonts w:ascii="Arial" w:hAnsi="Arial" w:cs="Arial"/>
        </w:rPr>
      </w:pPr>
    </w:p>
    <w:p w:rsidR="00FE4DBC" w:rsidRPr="009C1D57" w:rsidRDefault="008126EF" w:rsidP="00FE4DBC">
      <w:pPr>
        <w:shd w:val="clear" w:color="auto" w:fill="FFFFFF" w:themeFill="background1"/>
        <w:spacing w:line="360" w:lineRule="auto"/>
        <w:ind w:firstLine="709"/>
        <w:jc w:val="both"/>
        <w:rPr>
          <w:rFonts w:ascii="Arial" w:hAnsi="Arial" w:cs="Arial"/>
        </w:rPr>
      </w:pPr>
      <w:r w:rsidRPr="009C1D57">
        <w:rPr>
          <w:rFonts w:ascii="Arial" w:hAnsi="Arial" w:cs="Arial"/>
        </w:rPr>
        <w:t>De igual forma en los deslindes o marcajes y las divisiones causarán derechos de conformidad con lo establecido en la fracción VIII</w:t>
      </w:r>
      <w:r w:rsidR="00B343D3">
        <w:rPr>
          <w:rFonts w:ascii="Arial" w:hAnsi="Arial" w:cs="Arial"/>
        </w:rPr>
        <w:t xml:space="preserve"> del artículo 89, con excepción</w:t>
      </w:r>
      <w:r w:rsidRPr="009C1D57">
        <w:rPr>
          <w:rFonts w:ascii="Arial" w:hAnsi="Arial" w:cs="Arial"/>
        </w:rPr>
        <w:t xml:space="preserve"> las que se refiere el artículo 88 de la presente ley. </w:t>
      </w:r>
    </w:p>
    <w:p w:rsidR="00FE4DBC" w:rsidRPr="009C1D57" w:rsidRDefault="00FE4DBC" w:rsidP="00FE4DBC">
      <w:pPr>
        <w:shd w:val="clear" w:color="auto" w:fill="FFFFFF" w:themeFill="background1"/>
        <w:spacing w:line="360" w:lineRule="auto"/>
        <w:ind w:firstLine="709"/>
        <w:jc w:val="both"/>
        <w:rPr>
          <w:rFonts w:ascii="Arial" w:hAnsi="Arial" w:cs="Arial"/>
        </w:rPr>
      </w:pPr>
    </w:p>
    <w:p w:rsidR="008126EF" w:rsidRPr="009C1D57" w:rsidRDefault="008126EF" w:rsidP="00FE4DBC">
      <w:pPr>
        <w:shd w:val="clear" w:color="auto" w:fill="FFFFFF" w:themeFill="background1"/>
        <w:spacing w:line="360" w:lineRule="auto"/>
        <w:ind w:firstLine="709"/>
        <w:jc w:val="both"/>
        <w:rPr>
          <w:rFonts w:ascii="Century Gothic" w:hAnsi="Century Gothic"/>
          <w:sz w:val="18"/>
          <w:szCs w:val="18"/>
        </w:rPr>
      </w:pPr>
      <w:r w:rsidRPr="009C1D57">
        <w:rPr>
          <w:rFonts w:ascii="Arial" w:hAnsi="Arial" w:cs="Arial"/>
        </w:rPr>
        <w:t>Se adiciona un artículo 93 A, donde se establecen l</w:t>
      </w:r>
      <w:r w:rsidR="00B343D3">
        <w:rPr>
          <w:rFonts w:ascii="Arial" w:hAnsi="Arial" w:cs="Arial"/>
        </w:rPr>
        <w:t>as veces de la unidad de medida</w:t>
      </w:r>
      <w:r w:rsidRPr="009C1D57">
        <w:rPr>
          <w:rFonts w:ascii="Arial" w:hAnsi="Arial" w:cs="Arial"/>
        </w:rPr>
        <w:t xml:space="preserve"> y actualización por lo q</w:t>
      </w:r>
      <w:r w:rsidR="00FE4DBC" w:rsidRPr="009C1D57">
        <w:rPr>
          <w:rFonts w:ascii="Arial" w:hAnsi="Arial" w:cs="Arial"/>
        </w:rPr>
        <w:t xml:space="preserve">ue respecta al costo por </w:t>
      </w:r>
      <w:r w:rsidRPr="009C1D57">
        <w:rPr>
          <w:rFonts w:ascii="Arial" w:hAnsi="Arial" w:cs="Arial"/>
        </w:rPr>
        <w:t>la revisión de proyecto de escritura pública de constitución o modificación de régimen de propiedad en condominio</w:t>
      </w:r>
      <w:r w:rsidR="00FE4DBC" w:rsidRPr="009C1D57">
        <w:rPr>
          <w:rFonts w:ascii="Arial" w:hAnsi="Arial" w:cs="Arial"/>
        </w:rPr>
        <w:t xml:space="preserve">. </w:t>
      </w:r>
    </w:p>
    <w:p w:rsidR="008126EF" w:rsidRPr="009C1D57" w:rsidRDefault="008126EF" w:rsidP="008126EF">
      <w:pPr>
        <w:spacing w:line="276" w:lineRule="auto"/>
        <w:rPr>
          <w:rFonts w:ascii="Century Gothic" w:hAnsi="Century Gothic"/>
          <w:sz w:val="18"/>
          <w:szCs w:val="18"/>
        </w:rPr>
      </w:pPr>
    </w:p>
    <w:p w:rsidR="00FE4DBC" w:rsidRPr="009C1D57" w:rsidRDefault="00FE4DBC" w:rsidP="00FE4DBC">
      <w:pPr>
        <w:shd w:val="clear" w:color="auto" w:fill="FFFFFF" w:themeFill="background1"/>
        <w:spacing w:line="360" w:lineRule="auto"/>
        <w:ind w:firstLine="709"/>
        <w:jc w:val="both"/>
        <w:rPr>
          <w:rFonts w:ascii="Arial" w:hAnsi="Arial" w:cs="Arial"/>
        </w:rPr>
      </w:pPr>
      <w:r w:rsidRPr="009C1D57">
        <w:rPr>
          <w:rFonts w:ascii="Arial" w:hAnsi="Arial" w:cs="Arial"/>
        </w:rPr>
        <w:t xml:space="preserve">Siguiendo con las modificaciones, en el artículo 95, donde se señalan Otros Servicios Prestados por el Catastro Municipal, se reforman la fracción VIII que contempla la revisión en línea </w:t>
      </w:r>
      <w:r w:rsidR="00B343D3">
        <w:rPr>
          <w:rFonts w:ascii="Arial" w:hAnsi="Arial" w:cs="Arial"/>
        </w:rPr>
        <w:t xml:space="preserve">(vía internet) </w:t>
      </w:r>
      <w:r w:rsidRPr="009C1D57">
        <w:rPr>
          <w:rFonts w:ascii="Arial" w:hAnsi="Arial" w:cs="Arial"/>
        </w:rPr>
        <w:t>de diligencias en formato catastral, elaborados y presentados por un perito empadronado, se cobrará por cada diligencia</w:t>
      </w:r>
      <w:r w:rsidR="00B343D3">
        <w:rPr>
          <w:rFonts w:ascii="Arial" w:hAnsi="Arial" w:cs="Arial"/>
        </w:rPr>
        <w:t xml:space="preserve"> 1.</w:t>
      </w:r>
      <w:r w:rsidR="00541587">
        <w:rPr>
          <w:rFonts w:ascii="Arial" w:hAnsi="Arial" w:cs="Arial"/>
        </w:rPr>
        <w:t>5 unidades de medida y actualización</w:t>
      </w:r>
      <w:r w:rsidRPr="009C1D57">
        <w:rPr>
          <w:rFonts w:ascii="Arial" w:hAnsi="Arial" w:cs="Arial"/>
        </w:rPr>
        <w:t xml:space="preserve">; y la IX por la elaboración del Avalúo Catastral con visita de campo, se cobrará por cada avalúo dependiendo de la superficie de construcción del predio, mismo que se especifica en la ley en comento. </w:t>
      </w:r>
    </w:p>
    <w:p w:rsidR="00FE4DBC" w:rsidRPr="009C1D57" w:rsidRDefault="00FE4DBC" w:rsidP="00FE4DBC">
      <w:pPr>
        <w:shd w:val="clear" w:color="auto" w:fill="FFFFFF" w:themeFill="background1"/>
        <w:spacing w:line="360" w:lineRule="auto"/>
        <w:ind w:firstLine="709"/>
        <w:jc w:val="both"/>
        <w:rPr>
          <w:rFonts w:ascii="Arial" w:hAnsi="Arial" w:cs="Arial"/>
        </w:rPr>
      </w:pPr>
    </w:p>
    <w:p w:rsidR="00FE4DBC" w:rsidRPr="009C1D57" w:rsidRDefault="00FE4DBC" w:rsidP="00FE4DBC">
      <w:pPr>
        <w:shd w:val="clear" w:color="auto" w:fill="FFFFFF" w:themeFill="background1"/>
        <w:spacing w:line="360" w:lineRule="auto"/>
        <w:ind w:firstLine="709"/>
        <w:jc w:val="both"/>
        <w:rPr>
          <w:rFonts w:ascii="Arial" w:hAnsi="Arial" w:cs="Arial"/>
        </w:rPr>
      </w:pPr>
      <w:r w:rsidRPr="009C1D57">
        <w:rPr>
          <w:rFonts w:ascii="Arial" w:hAnsi="Arial" w:cs="Arial"/>
        </w:rPr>
        <w:t xml:space="preserve">La iniciativa enviada por el Ayuntamiento, propone en </w:t>
      </w:r>
      <w:r w:rsidR="005F1BF3">
        <w:rPr>
          <w:rFonts w:ascii="Arial" w:hAnsi="Arial" w:cs="Arial"/>
        </w:rPr>
        <w:t xml:space="preserve">la Sección </w:t>
      </w:r>
      <w:r w:rsidRPr="009C1D57">
        <w:rPr>
          <w:rFonts w:ascii="Arial" w:hAnsi="Arial" w:cs="Arial"/>
        </w:rPr>
        <w:t xml:space="preserve">“De los Derechos por el Uso y Aprovechamiento de los Bienes de Dominio Público del Patrimonio Municipal”, respecto al tema de “De la tasa y del pago” </w:t>
      </w:r>
      <w:r w:rsidR="005F1BF3">
        <w:rPr>
          <w:rFonts w:ascii="Arial" w:hAnsi="Arial" w:cs="Arial"/>
        </w:rPr>
        <w:t xml:space="preserve">en su </w:t>
      </w:r>
      <w:r w:rsidRPr="009C1D57">
        <w:rPr>
          <w:rFonts w:ascii="Arial" w:hAnsi="Arial" w:cs="Arial"/>
        </w:rPr>
        <w:t>artículo 98 fracción IV</w:t>
      </w:r>
      <w:r w:rsidR="005F1BF3">
        <w:rPr>
          <w:rFonts w:ascii="Arial" w:hAnsi="Arial" w:cs="Arial"/>
        </w:rPr>
        <w:t>, adicionar</w:t>
      </w:r>
      <w:r w:rsidRPr="009C1D57">
        <w:rPr>
          <w:rFonts w:ascii="Arial" w:hAnsi="Arial" w:cs="Arial"/>
        </w:rPr>
        <w:t xml:space="preserve"> tres incisos para contemplar el costo del uso y acceso de las atracciones localizadas en las instalaciones del Parque Zoológico del Bicentenario Animaya. </w:t>
      </w:r>
    </w:p>
    <w:p w:rsidR="00FE4DBC" w:rsidRPr="009C1D57" w:rsidRDefault="00FE4DBC" w:rsidP="00FE4DBC"/>
    <w:p w:rsidR="00FE4DBC" w:rsidRPr="009C1D57" w:rsidRDefault="006F34C4" w:rsidP="00FE4DBC">
      <w:pPr>
        <w:shd w:val="clear" w:color="auto" w:fill="FFFFFF" w:themeFill="background1"/>
        <w:spacing w:line="360" w:lineRule="auto"/>
        <w:ind w:firstLine="709"/>
        <w:jc w:val="both"/>
        <w:rPr>
          <w:rFonts w:ascii="Arial" w:hAnsi="Arial" w:cs="Arial"/>
        </w:rPr>
      </w:pPr>
      <w:r w:rsidRPr="009C1D57">
        <w:rPr>
          <w:rFonts w:ascii="Arial" w:hAnsi="Arial" w:cs="Arial"/>
        </w:rPr>
        <w:t xml:space="preserve">En este orden de ideas, en el respectivo artículo 101, en el cual se señalan los Derechos por el Servicio Público de Panteones se contemplan nuevos costos para el otorgamiento del derecho del uso a tiempo determinado de tres años mínimo en los panteones públicos municipales. Asimismo, se derogan fracciones e incisos de la fracción IV y V; por lo que respecta a la fracción VIII se reforma el inciso a) para el mismo costo respecto a la Ciudad de Mérida, comisarías y subcomisarias para el servicio de inhumaciones y exhumaciones, derogándose el inciso b).  </w:t>
      </w:r>
    </w:p>
    <w:p w:rsidR="00FE4DBC" w:rsidRPr="009C1D57" w:rsidRDefault="00FE4DBC" w:rsidP="00FE4DBC">
      <w:pPr>
        <w:shd w:val="clear" w:color="auto" w:fill="FFFFFF" w:themeFill="background1"/>
        <w:spacing w:line="360" w:lineRule="auto"/>
        <w:ind w:firstLine="709"/>
        <w:jc w:val="both"/>
        <w:rPr>
          <w:rFonts w:ascii="Arial" w:hAnsi="Arial" w:cs="Arial"/>
        </w:rPr>
      </w:pPr>
    </w:p>
    <w:p w:rsidR="00084EB3" w:rsidRPr="009C1D57" w:rsidRDefault="006F34C4" w:rsidP="006F34C4">
      <w:pPr>
        <w:shd w:val="clear" w:color="auto" w:fill="FFFFFF" w:themeFill="background1"/>
        <w:spacing w:line="360" w:lineRule="auto"/>
        <w:ind w:firstLine="709"/>
        <w:jc w:val="both"/>
        <w:rPr>
          <w:rFonts w:ascii="Arial" w:hAnsi="Arial" w:cs="Arial"/>
        </w:rPr>
      </w:pPr>
      <w:r w:rsidRPr="009C1D57">
        <w:rPr>
          <w:rFonts w:ascii="Arial" w:hAnsi="Arial" w:cs="Arial"/>
        </w:rPr>
        <w:t>Se reforma el contenido de la fracción IX en donde se elimina el concepto de perpetuidad, considerándose solo el costo por el registro de cambio de titular y su correspondiente expedición de título de derecho de uso, cuando haya sido adquirida por herencia, legado o mandato judicial. En similares términos el cambio a la fracción XIV solo para contemplar el costo por la corrección de datos en los registros de derechos de uso y su correspondiente expedición de título de derecho de uso</w:t>
      </w:r>
      <w:r w:rsidR="001F4366" w:rsidRPr="009C1D57">
        <w:rPr>
          <w:rFonts w:ascii="Arial" w:hAnsi="Arial" w:cs="Arial"/>
        </w:rPr>
        <w:t xml:space="preserve"> sin considerar a perpetuidad ni por tiempo de quince años. </w:t>
      </w:r>
    </w:p>
    <w:p w:rsidR="00084EB3" w:rsidRPr="009C1D57" w:rsidRDefault="00084EB3" w:rsidP="00FA513B">
      <w:pPr>
        <w:shd w:val="clear" w:color="auto" w:fill="FFFFFF" w:themeFill="background1"/>
        <w:spacing w:line="360" w:lineRule="auto"/>
        <w:ind w:firstLine="709"/>
        <w:jc w:val="both"/>
        <w:rPr>
          <w:rFonts w:ascii="Arial" w:hAnsi="Arial" w:cs="Arial"/>
          <w:szCs w:val="22"/>
        </w:rPr>
      </w:pPr>
    </w:p>
    <w:p w:rsidR="00084EB3" w:rsidRPr="009C1D57" w:rsidRDefault="001F4366" w:rsidP="00FA513B">
      <w:pPr>
        <w:shd w:val="clear" w:color="auto" w:fill="FFFFFF" w:themeFill="background1"/>
        <w:spacing w:line="360" w:lineRule="auto"/>
        <w:ind w:firstLine="709"/>
        <w:jc w:val="both"/>
        <w:rPr>
          <w:rFonts w:ascii="Arial" w:hAnsi="Arial" w:cs="Arial"/>
        </w:rPr>
      </w:pPr>
      <w:r w:rsidRPr="009C1D57">
        <w:rPr>
          <w:rFonts w:ascii="Arial" w:hAnsi="Arial" w:cs="Arial"/>
        </w:rPr>
        <w:t xml:space="preserve">La propuesta también adiciona una fracción XVI al referido artículo para otorgar costo al refrendo en los Panteones Públicos Municipales, los cuales se enlistan en cuatro incisos. </w:t>
      </w:r>
    </w:p>
    <w:p w:rsidR="00D27F70" w:rsidRPr="009C1D57" w:rsidRDefault="00D27F70" w:rsidP="00FA513B">
      <w:pPr>
        <w:shd w:val="clear" w:color="auto" w:fill="FFFFFF" w:themeFill="background1"/>
        <w:spacing w:line="360" w:lineRule="auto"/>
        <w:ind w:firstLine="709"/>
        <w:jc w:val="both"/>
        <w:rPr>
          <w:rFonts w:ascii="Arial" w:hAnsi="Arial" w:cs="Arial"/>
        </w:rPr>
      </w:pPr>
    </w:p>
    <w:p w:rsidR="000E3592" w:rsidRPr="009C1D57" w:rsidRDefault="00E53C05" w:rsidP="000E3592">
      <w:pPr>
        <w:spacing w:line="360" w:lineRule="auto"/>
        <w:ind w:firstLine="708"/>
        <w:jc w:val="both"/>
        <w:rPr>
          <w:rFonts w:ascii="Arial" w:hAnsi="Arial" w:cs="Arial"/>
          <w:b/>
          <w:szCs w:val="22"/>
        </w:rPr>
      </w:pPr>
      <w:r w:rsidRPr="009C1D57">
        <w:rPr>
          <w:rFonts w:ascii="Arial" w:hAnsi="Arial" w:cs="Arial"/>
          <w:b/>
          <w:szCs w:val="22"/>
        </w:rPr>
        <w:t>QUINTA</w:t>
      </w:r>
      <w:r w:rsidR="009955C7" w:rsidRPr="009C1D57">
        <w:rPr>
          <w:rFonts w:ascii="Arial" w:hAnsi="Arial" w:cs="Arial"/>
          <w:b/>
          <w:szCs w:val="22"/>
        </w:rPr>
        <w:t>.</w:t>
      </w:r>
      <w:r w:rsidR="00204F44" w:rsidRPr="009C1D57">
        <w:rPr>
          <w:rFonts w:ascii="Arial" w:hAnsi="Arial" w:cs="Arial"/>
          <w:b/>
          <w:szCs w:val="22"/>
        </w:rPr>
        <w:t>-</w:t>
      </w:r>
      <w:r w:rsidR="00A172C3" w:rsidRPr="009C1D57">
        <w:rPr>
          <w:rFonts w:ascii="Arial" w:hAnsi="Arial" w:cs="Arial"/>
          <w:b/>
          <w:szCs w:val="22"/>
        </w:rPr>
        <w:t xml:space="preserve"> </w:t>
      </w:r>
      <w:r w:rsidR="000E3592" w:rsidRPr="009C1D57">
        <w:rPr>
          <w:rFonts w:ascii="Arial" w:hAnsi="Arial" w:cs="Arial"/>
        </w:rPr>
        <w:t>Por todos los razonami</w:t>
      </w:r>
      <w:r w:rsidR="00D7001F">
        <w:rPr>
          <w:rFonts w:ascii="Arial" w:hAnsi="Arial" w:cs="Arial"/>
        </w:rPr>
        <w:t>entos anteriormente vertidos, las y lo</w:t>
      </w:r>
      <w:r w:rsidR="000E3592" w:rsidRPr="009C1D57">
        <w:rPr>
          <w:rFonts w:ascii="Arial" w:hAnsi="Arial" w:cs="Arial"/>
        </w:rPr>
        <w:t xml:space="preserve">s diputados de esta Comisión Permanente de Presupuesto, Patrimonio Estatal y Municipal, damos por concluido el estudio de la iniciativa por la que se proponen reformas al marco hacendario del municipio de Mérida presentada por sus autoridades, toda vez que se estiman oportunas y favorables para certeza jurídica de la  recaudación tributaria, no dejándose de lado el actual entorno económico de la nación, misma que obliga a las legislaturas y a los órdenes de gobierno a maximizar más con menos recursos, sin agraviar el ingreso familiar. </w:t>
      </w:r>
    </w:p>
    <w:p w:rsidR="000E3592" w:rsidRPr="009C1D57" w:rsidRDefault="000E3592" w:rsidP="000E3592">
      <w:pPr>
        <w:spacing w:line="360" w:lineRule="auto"/>
        <w:ind w:firstLine="709"/>
        <w:jc w:val="both"/>
        <w:rPr>
          <w:rFonts w:ascii="Arial" w:hAnsi="Arial" w:cs="Arial"/>
        </w:rPr>
      </w:pPr>
    </w:p>
    <w:p w:rsidR="000E3592" w:rsidRPr="009C1D57" w:rsidRDefault="000E3592" w:rsidP="000E3592">
      <w:pPr>
        <w:spacing w:line="360" w:lineRule="auto"/>
        <w:ind w:firstLine="709"/>
        <w:jc w:val="both"/>
        <w:rPr>
          <w:rFonts w:ascii="Arial" w:hAnsi="Arial" w:cs="Arial"/>
          <w:lang w:val="es-ES_tradnl"/>
        </w:rPr>
      </w:pPr>
      <w:r w:rsidRPr="009C1D57">
        <w:rPr>
          <w:rFonts w:ascii="Arial" w:hAnsi="Arial" w:cs="Arial"/>
          <w:lang w:val="es-MX"/>
        </w:rPr>
        <w:t xml:space="preserve">Asimismo, es importante mencionar que </w:t>
      </w:r>
      <w:r w:rsidRPr="009C1D57">
        <w:rPr>
          <w:rFonts w:ascii="Arial" w:hAnsi="Arial" w:cs="Arial"/>
          <w:lang w:val="es-ES_tradnl"/>
        </w:rPr>
        <w:t>en sesiones de trabajo de</w:t>
      </w:r>
      <w:r w:rsidR="00C5193D">
        <w:rPr>
          <w:rFonts w:ascii="Arial" w:hAnsi="Arial" w:cs="Arial"/>
          <w:lang w:val="es-ES_tradnl"/>
        </w:rPr>
        <w:t xml:space="preserve"> esta comisión dictaminadora, las y lo</w:t>
      </w:r>
      <w:r w:rsidRPr="009C1D57">
        <w:rPr>
          <w:rFonts w:ascii="Arial" w:hAnsi="Arial" w:cs="Arial"/>
          <w:lang w:val="es-ES_tradnl"/>
        </w:rPr>
        <w:t>s diputados integrantes tuvieron la oportunidad de expresar sus opiniones, coincidiendo en que el trabajo legislativo debía avocarse a respetar la autonomía mu</w:t>
      </w:r>
      <w:r w:rsidR="005A4D81">
        <w:rPr>
          <w:rFonts w:ascii="Arial" w:hAnsi="Arial" w:cs="Arial"/>
          <w:lang w:val="es-ES_tradnl"/>
        </w:rPr>
        <w:t>nicipal pero sin pasar por alto</w:t>
      </w:r>
      <w:r w:rsidRPr="009C1D57">
        <w:rPr>
          <w:rFonts w:ascii="Arial" w:hAnsi="Arial" w:cs="Arial"/>
          <w:lang w:val="es-ES_tradnl"/>
        </w:rPr>
        <w:t xml:space="preserve"> los principios constitucionales en el tema. </w:t>
      </w:r>
    </w:p>
    <w:p w:rsidR="000E3592" w:rsidRPr="009C1D57" w:rsidRDefault="000E3592" w:rsidP="000E3592">
      <w:pPr>
        <w:spacing w:line="360" w:lineRule="auto"/>
        <w:ind w:firstLine="709"/>
        <w:jc w:val="both"/>
        <w:rPr>
          <w:rFonts w:ascii="Arial" w:hAnsi="Arial" w:cs="Arial"/>
          <w:lang w:val="es-ES_tradnl"/>
        </w:rPr>
      </w:pPr>
    </w:p>
    <w:p w:rsidR="008103C7" w:rsidRPr="009C1D57" w:rsidRDefault="000E3592" w:rsidP="008103C7">
      <w:pPr>
        <w:spacing w:line="360" w:lineRule="auto"/>
        <w:ind w:firstLine="709"/>
        <w:jc w:val="both"/>
        <w:rPr>
          <w:rFonts w:ascii="Arial" w:hAnsi="Arial" w:cs="Arial"/>
          <w:lang w:val="es-ES_tradnl"/>
        </w:rPr>
      </w:pPr>
      <w:r w:rsidRPr="009C1D57">
        <w:rPr>
          <w:rFonts w:ascii="Arial" w:hAnsi="Arial" w:cs="Arial"/>
          <w:lang w:val="es-ES_tradnl"/>
        </w:rPr>
        <w:t xml:space="preserve">De ahí que este trabajo </w:t>
      </w:r>
      <w:r w:rsidR="008103C7" w:rsidRPr="009C1D57">
        <w:rPr>
          <w:rFonts w:ascii="Arial" w:hAnsi="Arial" w:cs="Arial"/>
          <w:lang w:val="es-ES_tradnl"/>
        </w:rPr>
        <w:t xml:space="preserve">se haya reflejado en un diálogo respetuoso, siempre enfocado a generar instrumentos actualizados de cara a la sociedad yucateca, principalmente a los ciudadanos de la capital del estado, quienes cada día demandan mayores resultados y que éstos sean proporcionales al nivel de recaudación que se procura. Basado en ello, podemos asegurar que el camino emprendido ha sido a través del ánimo político, de la responsabilidad democrática y representativa que distingue a cada uno de los miembros de este cuerpo colegiado, así como la suma de voluntad para dotar al primer orden de gobierno con una ley que cumpla con </w:t>
      </w:r>
      <w:r w:rsidR="00316C3D" w:rsidRPr="009C1D57">
        <w:rPr>
          <w:rFonts w:ascii="Arial" w:hAnsi="Arial" w:cs="Arial"/>
          <w:szCs w:val="22"/>
          <w:lang w:eastAsia="es-MX"/>
        </w:rPr>
        <w:t xml:space="preserve">los principios constitucionales </w:t>
      </w:r>
      <w:r w:rsidR="008103C7" w:rsidRPr="009C1D57">
        <w:rPr>
          <w:rFonts w:ascii="Arial" w:hAnsi="Arial" w:cs="Arial"/>
          <w:szCs w:val="22"/>
          <w:lang w:eastAsia="es-MX"/>
        </w:rPr>
        <w:t xml:space="preserve">en materia tributaria, tales como la </w:t>
      </w:r>
      <w:r w:rsidR="004E5F7A" w:rsidRPr="009C1D57">
        <w:rPr>
          <w:rFonts w:ascii="Arial" w:hAnsi="Arial" w:cs="Arial"/>
          <w:szCs w:val="22"/>
          <w:lang w:eastAsia="es-MX"/>
        </w:rPr>
        <w:t xml:space="preserve">proporcionalidad y </w:t>
      </w:r>
      <w:r w:rsidR="008103C7" w:rsidRPr="009C1D57">
        <w:rPr>
          <w:rFonts w:ascii="Arial" w:hAnsi="Arial" w:cs="Arial"/>
          <w:szCs w:val="22"/>
          <w:lang w:eastAsia="es-MX"/>
        </w:rPr>
        <w:t xml:space="preserve">la </w:t>
      </w:r>
      <w:r w:rsidR="004E5F7A" w:rsidRPr="009C1D57">
        <w:rPr>
          <w:rFonts w:ascii="Arial" w:hAnsi="Arial" w:cs="Arial"/>
          <w:szCs w:val="22"/>
          <w:lang w:eastAsia="es-MX"/>
        </w:rPr>
        <w:t>equidad</w:t>
      </w:r>
      <w:r w:rsidR="008103C7" w:rsidRPr="009C1D57">
        <w:rPr>
          <w:rFonts w:ascii="Arial" w:hAnsi="Arial" w:cs="Arial"/>
          <w:szCs w:val="22"/>
          <w:lang w:eastAsia="es-MX"/>
        </w:rPr>
        <w:t xml:space="preserve">. </w:t>
      </w:r>
    </w:p>
    <w:p w:rsidR="008103C7" w:rsidRPr="009C1D57" w:rsidRDefault="008103C7" w:rsidP="008103C7">
      <w:pPr>
        <w:spacing w:line="360" w:lineRule="auto"/>
        <w:ind w:firstLine="709"/>
        <w:jc w:val="both"/>
        <w:rPr>
          <w:rFonts w:ascii="Arial" w:hAnsi="Arial" w:cs="Arial"/>
          <w:lang w:val="es-ES_tradnl"/>
        </w:rPr>
      </w:pPr>
    </w:p>
    <w:p w:rsidR="008103C7" w:rsidRPr="009C1D57" w:rsidRDefault="008103C7" w:rsidP="008103C7">
      <w:pPr>
        <w:spacing w:line="360" w:lineRule="auto"/>
        <w:ind w:firstLine="709"/>
        <w:jc w:val="both"/>
        <w:rPr>
          <w:rFonts w:ascii="Arial" w:hAnsi="Arial" w:cs="Arial"/>
          <w:szCs w:val="22"/>
          <w:lang w:val="es-ES_tradnl"/>
        </w:rPr>
      </w:pPr>
      <w:r w:rsidRPr="009C1D57">
        <w:rPr>
          <w:rFonts w:ascii="Arial" w:hAnsi="Arial" w:cs="Arial"/>
          <w:lang w:val="es-ES_tradnl"/>
        </w:rPr>
        <w:t xml:space="preserve">No omitimos en manifestar que dentro del estudio y análisis se aplicaron correcciones de estilo que no afectan ni agravian el fondo y el espíritu del autor de la iniciativa, y por ende, este dictamen ha observado la voluntad municipal surgida de su iniciativa siendo compatible con las máximas de este país en cuanto a la división de poderes. </w:t>
      </w:r>
      <w:r w:rsidR="000B3EC8" w:rsidRPr="009C1D57">
        <w:rPr>
          <w:rFonts w:ascii="Arial" w:hAnsi="Arial" w:cs="Arial"/>
          <w:szCs w:val="22"/>
          <w:lang w:val="es-ES_tradnl"/>
        </w:rPr>
        <w:t>Es p</w:t>
      </w:r>
      <w:r w:rsidR="00321E5B" w:rsidRPr="009C1D57">
        <w:rPr>
          <w:rFonts w:ascii="Arial" w:hAnsi="Arial" w:cs="Arial"/>
          <w:szCs w:val="22"/>
          <w:lang w:val="es-ES_tradnl"/>
        </w:rPr>
        <w:t>or t</w:t>
      </w:r>
      <w:r w:rsidR="005A4D81">
        <w:rPr>
          <w:rFonts w:ascii="Arial" w:hAnsi="Arial" w:cs="Arial"/>
          <w:szCs w:val="22"/>
          <w:lang w:val="es-ES_tradnl"/>
        </w:rPr>
        <w:t>odo lo expuesto y fundado, las y lo</w:t>
      </w:r>
      <w:r w:rsidR="0078033C" w:rsidRPr="009C1D57">
        <w:rPr>
          <w:rFonts w:ascii="Arial" w:hAnsi="Arial" w:cs="Arial"/>
          <w:szCs w:val="22"/>
          <w:lang w:val="es-ES_tradnl"/>
        </w:rPr>
        <w:t>s d</w:t>
      </w:r>
      <w:r w:rsidR="00321E5B" w:rsidRPr="009C1D57">
        <w:rPr>
          <w:rFonts w:ascii="Arial" w:hAnsi="Arial" w:cs="Arial"/>
          <w:szCs w:val="22"/>
          <w:lang w:val="es-ES_tradnl"/>
        </w:rPr>
        <w:t xml:space="preserve">iputados </w:t>
      </w:r>
      <w:r w:rsidR="0078033C" w:rsidRPr="009C1D57">
        <w:rPr>
          <w:rFonts w:ascii="Arial" w:hAnsi="Arial" w:cs="Arial"/>
          <w:szCs w:val="22"/>
          <w:lang w:val="es-ES_tradnl"/>
        </w:rPr>
        <w:t>i</w:t>
      </w:r>
      <w:r w:rsidR="00321E5B" w:rsidRPr="009C1D57">
        <w:rPr>
          <w:rFonts w:ascii="Arial" w:hAnsi="Arial" w:cs="Arial"/>
          <w:szCs w:val="22"/>
          <w:lang w:val="es-ES_tradnl"/>
        </w:rPr>
        <w:t xml:space="preserve">ntegrantes de </w:t>
      </w:r>
      <w:r w:rsidR="00321E5B" w:rsidRPr="009C1D57">
        <w:rPr>
          <w:rFonts w:ascii="Arial" w:hAnsi="Arial" w:cs="Arial"/>
          <w:szCs w:val="22"/>
        </w:rPr>
        <w:t xml:space="preserve">la </w:t>
      </w:r>
      <w:r w:rsidR="00380251" w:rsidRPr="009C1D57">
        <w:rPr>
          <w:rFonts w:ascii="Arial" w:hAnsi="Arial" w:cs="Arial"/>
          <w:szCs w:val="22"/>
        </w:rPr>
        <w:t>C</w:t>
      </w:r>
      <w:r w:rsidR="00321E5B" w:rsidRPr="009C1D57">
        <w:rPr>
          <w:rFonts w:ascii="Arial" w:hAnsi="Arial" w:cs="Arial"/>
          <w:szCs w:val="22"/>
        </w:rPr>
        <w:t>omisi</w:t>
      </w:r>
      <w:r w:rsidR="00380251" w:rsidRPr="009C1D57">
        <w:rPr>
          <w:rFonts w:ascii="Arial" w:hAnsi="Arial" w:cs="Arial"/>
          <w:szCs w:val="22"/>
        </w:rPr>
        <w:t>ó</w:t>
      </w:r>
      <w:r w:rsidR="00321E5B" w:rsidRPr="009C1D57">
        <w:rPr>
          <w:rFonts w:ascii="Arial" w:hAnsi="Arial" w:cs="Arial"/>
          <w:szCs w:val="22"/>
        </w:rPr>
        <w:t xml:space="preserve">n </w:t>
      </w:r>
      <w:r w:rsidR="00380251" w:rsidRPr="009C1D57">
        <w:rPr>
          <w:rFonts w:ascii="Arial" w:hAnsi="Arial" w:cs="Arial"/>
          <w:szCs w:val="22"/>
        </w:rPr>
        <w:t>P</w:t>
      </w:r>
      <w:r w:rsidR="00321E5B" w:rsidRPr="009C1D57">
        <w:rPr>
          <w:rFonts w:ascii="Arial" w:hAnsi="Arial" w:cs="Arial"/>
          <w:szCs w:val="22"/>
        </w:rPr>
        <w:t xml:space="preserve">ermanente de </w:t>
      </w:r>
      <w:r w:rsidR="00686F35" w:rsidRPr="009C1D57">
        <w:rPr>
          <w:rFonts w:ascii="Arial" w:hAnsi="Arial" w:cs="Arial"/>
          <w:szCs w:val="22"/>
        </w:rPr>
        <w:t>Presupuesto, Patrimonio Estatal y Municipal</w:t>
      </w:r>
      <w:r w:rsidR="00321E5B" w:rsidRPr="009C1D57">
        <w:rPr>
          <w:rFonts w:ascii="Arial" w:hAnsi="Arial" w:cs="Arial"/>
          <w:szCs w:val="22"/>
        </w:rPr>
        <w:t xml:space="preserve">, </w:t>
      </w:r>
      <w:r w:rsidRPr="009C1D57">
        <w:rPr>
          <w:rFonts w:ascii="Arial" w:hAnsi="Arial" w:cs="Arial"/>
          <w:szCs w:val="22"/>
        </w:rPr>
        <w:t xml:space="preserve">damos nuestro aval </w:t>
      </w:r>
      <w:r w:rsidRPr="009C1D57">
        <w:rPr>
          <w:rFonts w:ascii="Arial" w:hAnsi="Arial" w:cs="Arial"/>
          <w:szCs w:val="22"/>
          <w:lang w:val="es-ES_tradnl"/>
        </w:rPr>
        <w:t>a las presentes</w:t>
      </w:r>
      <w:r w:rsidR="00702962" w:rsidRPr="009C1D57">
        <w:rPr>
          <w:rFonts w:ascii="Arial" w:hAnsi="Arial" w:cs="Arial"/>
          <w:szCs w:val="22"/>
          <w:lang w:val="es-ES_tradnl"/>
        </w:rPr>
        <w:t xml:space="preserve"> reformas a la</w:t>
      </w:r>
      <w:r w:rsidR="00DE7663" w:rsidRPr="009C1D57">
        <w:rPr>
          <w:rFonts w:ascii="Arial" w:hAnsi="Arial" w:cs="Arial"/>
          <w:szCs w:val="22"/>
          <w:lang w:val="es-ES_tradnl"/>
        </w:rPr>
        <w:t xml:space="preserve"> </w:t>
      </w:r>
      <w:r w:rsidR="008E668B" w:rsidRPr="009C1D57">
        <w:rPr>
          <w:rFonts w:ascii="Arial" w:hAnsi="Arial" w:cs="Arial"/>
          <w:szCs w:val="22"/>
          <w:lang w:val="es-ES_tradnl"/>
        </w:rPr>
        <w:t>Ley de Hacienda del Municipio de Mérida</w:t>
      </w:r>
      <w:r w:rsidRPr="009C1D57">
        <w:rPr>
          <w:rFonts w:ascii="Arial" w:hAnsi="Arial" w:cs="Arial"/>
          <w:szCs w:val="22"/>
          <w:lang w:val="es-ES_tradnl"/>
        </w:rPr>
        <w:t xml:space="preserve">. </w:t>
      </w:r>
    </w:p>
    <w:p w:rsidR="008103C7" w:rsidRPr="009C1D57" w:rsidRDefault="008103C7" w:rsidP="008103C7">
      <w:pPr>
        <w:spacing w:line="360" w:lineRule="auto"/>
        <w:ind w:firstLine="709"/>
        <w:jc w:val="both"/>
        <w:rPr>
          <w:rFonts w:ascii="Arial" w:hAnsi="Arial" w:cs="Arial"/>
          <w:szCs w:val="22"/>
          <w:lang w:val="es-ES_tradnl"/>
        </w:rPr>
      </w:pPr>
    </w:p>
    <w:p w:rsidR="008B7C2F" w:rsidRDefault="00F27A80" w:rsidP="00D00260">
      <w:pPr>
        <w:spacing w:line="360" w:lineRule="auto"/>
        <w:ind w:firstLine="709"/>
        <w:jc w:val="both"/>
        <w:rPr>
          <w:rFonts w:ascii="Arial" w:hAnsi="Arial" w:cs="Arial"/>
          <w:szCs w:val="22"/>
        </w:rPr>
      </w:pPr>
      <w:r w:rsidRPr="009C1D57">
        <w:rPr>
          <w:rFonts w:ascii="Arial" w:hAnsi="Arial" w:cs="Arial"/>
          <w:szCs w:val="22"/>
        </w:rPr>
        <w:t>En tal virtud y con fundamento los artículos 30 fracción V de la Constitución Política, 18 y 43 fracción IV de la Ley de Gobierno del Poder Legislativo y 71 fracción II del Reglamento de la Ley de Gobierno del Poder Legislativo, todas del Estado de Yucatán, sometemos a consideración del Pleno del Congreso del Estado de Yucatán, el siguiente proyecto de:</w:t>
      </w:r>
    </w:p>
    <w:p w:rsidR="008D2FB2" w:rsidRDefault="008B7C2F" w:rsidP="00D00260">
      <w:pPr>
        <w:spacing w:line="360" w:lineRule="auto"/>
        <w:ind w:firstLine="709"/>
        <w:jc w:val="both"/>
        <w:rPr>
          <w:rFonts w:ascii="Arial" w:hAnsi="Arial" w:cs="Arial"/>
          <w:szCs w:val="22"/>
        </w:rPr>
      </w:pPr>
      <w:r>
        <w:rPr>
          <w:rFonts w:ascii="Arial" w:hAnsi="Arial" w:cs="Arial"/>
          <w:szCs w:val="22"/>
        </w:rPr>
        <w:br w:type="column"/>
      </w:r>
    </w:p>
    <w:p w:rsidR="008D2FB2" w:rsidRDefault="008D2FB2" w:rsidP="00D00260">
      <w:pPr>
        <w:spacing w:line="360" w:lineRule="auto"/>
        <w:ind w:firstLine="709"/>
        <w:jc w:val="both"/>
        <w:rPr>
          <w:rFonts w:ascii="Arial" w:hAnsi="Arial" w:cs="Arial"/>
          <w:szCs w:val="22"/>
        </w:rPr>
      </w:pPr>
    </w:p>
    <w:p w:rsidR="00EB2395" w:rsidRPr="00D06137" w:rsidRDefault="00EB2395" w:rsidP="00EB2395">
      <w:pPr>
        <w:jc w:val="center"/>
        <w:rPr>
          <w:rFonts w:ascii="Arial" w:hAnsi="Arial" w:cs="Arial"/>
          <w:b/>
          <w:bCs/>
          <w:sz w:val="20"/>
          <w:szCs w:val="20"/>
        </w:rPr>
      </w:pPr>
      <w:r w:rsidRPr="00D06137">
        <w:rPr>
          <w:rFonts w:ascii="Arial" w:hAnsi="Arial" w:cs="Arial"/>
          <w:b/>
          <w:bCs/>
          <w:sz w:val="20"/>
          <w:szCs w:val="20"/>
        </w:rPr>
        <w:t>DECRETO</w:t>
      </w:r>
    </w:p>
    <w:p w:rsidR="00EB2395" w:rsidRDefault="00EB2395" w:rsidP="00EB2395">
      <w:pPr>
        <w:jc w:val="center"/>
        <w:rPr>
          <w:rFonts w:ascii="Arial" w:hAnsi="Arial" w:cs="Arial"/>
          <w:b/>
          <w:bCs/>
          <w:color w:val="000000"/>
          <w:sz w:val="20"/>
          <w:szCs w:val="20"/>
        </w:rPr>
      </w:pPr>
    </w:p>
    <w:p w:rsidR="00EB2395" w:rsidRPr="00D06137" w:rsidRDefault="00EB2395" w:rsidP="00EB2395">
      <w:pPr>
        <w:jc w:val="center"/>
        <w:rPr>
          <w:rFonts w:ascii="Arial" w:hAnsi="Arial" w:cs="Arial"/>
          <w:b/>
          <w:bCs/>
          <w:sz w:val="20"/>
          <w:szCs w:val="20"/>
        </w:rPr>
      </w:pPr>
      <w:r w:rsidRPr="00D06137">
        <w:rPr>
          <w:rFonts w:ascii="Arial" w:hAnsi="Arial" w:cs="Arial"/>
          <w:b/>
          <w:bCs/>
          <w:color w:val="000000"/>
          <w:sz w:val="20"/>
          <w:szCs w:val="20"/>
        </w:rPr>
        <w:t>REFORMAS A LA LEY DE HACIENDA DEL MUNICIPIO DE MÉRIDA, YUCATÁN</w:t>
      </w:r>
    </w:p>
    <w:p w:rsidR="00EB2395" w:rsidRDefault="00EB2395" w:rsidP="00EB2395">
      <w:pPr>
        <w:jc w:val="center"/>
        <w:rPr>
          <w:rFonts w:ascii="Arial" w:hAnsi="Arial" w:cs="Arial"/>
          <w:b/>
          <w:bCs/>
          <w:sz w:val="20"/>
          <w:szCs w:val="20"/>
        </w:rPr>
      </w:pPr>
    </w:p>
    <w:p w:rsidR="00EB2395" w:rsidRDefault="00EB2395" w:rsidP="00EB2395">
      <w:pPr>
        <w:rPr>
          <w:rFonts w:ascii="Arial" w:hAnsi="Arial" w:cs="Arial"/>
          <w:b/>
          <w:sz w:val="20"/>
          <w:szCs w:val="20"/>
        </w:rPr>
      </w:pPr>
    </w:p>
    <w:p w:rsidR="00EB2395" w:rsidRPr="00D06137" w:rsidRDefault="00EB2395" w:rsidP="00EB2395">
      <w:pPr>
        <w:jc w:val="both"/>
        <w:rPr>
          <w:rFonts w:ascii="Arial" w:hAnsi="Arial" w:cs="Arial"/>
          <w:bCs/>
          <w:sz w:val="20"/>
          <w:szCs w:val="20"/>
        </w:rPr>
      </w:pPr>
      <w:r w:rsidRPr="00D06137">
        <w:rPr>
          <w:rFonts w:ascii="Arial" w:hAnsi="Arial" w:cs="Arial"/>
          <w:b/>
          <w:sz w:val="20"/>
          <w:szCs w:val="20"/>
        </w:rPr>
        <w:t>Artículo Único.-</w:t>
      </w:r>
      <w:r w:rsidRPr="00D06137">
        <w:rPr>
          <w:rFonts w:ascii="Arial" w:hAnsi="Arial" w:cs="Arial"/>
          <w:b/>
          <w:bCs/>
          <w:color w:val="000000"/>
          <w:sz w:val="20"/>
          <w:szCs w:val="20"/>
        </w:rPr>
        <w:t xml:space="preserve"> </w:t>
      </w:r>
      <w:r w:rsidRPr="00D06137">
        <w:rPr>
          <w:rFonts w:ascii="Arial" w:hAnsi="Arial" w:cs="Arial"/>
          <w:color w:val="000000"/>
          <w:sz w:val="20"/>
          <w:szCs w:val="20"/>
        </w:rPr>
        <w:t xml:space="preserve">Se reforma el artículo 18; se adicionan los artículos 19 A y 19 B; </w:t>
      </w:r>
      <w:r w:rsidR="00A71B5F">
        <w:rPr>
          <w:rFonts w:ascii="Arial" w:hAnsi="Arial" w:cs="Arial"/>
          <w:color w:val="000000"/>
          <w:sz w:val="20"/>
          <w:szCs w:val="20"/>
        </w:rPr>
        <w:t xml:space="preserve">se adiciona la Sección Sexta y Séptima, recorriéndose las actuales a Octava, Novena y Décima; </w:t>
      </w:r>
      <w:r w:rsidRPr="0066700B">
        <w:rPr>
          <w:rFonts w:ascii="Arial" w:hAnsi="Arial" w:cs="Arial"/>
          <w:bCs/>
          <w:sz w:val="20"/>
          <w:szCs w:val="20"/>
        </w:rPr>
        <w:t>se reforma la fracción I del artículo</w:t>
      </w:r>
      <w:r w:rsidR="00C4447A" w:rsidRPr="0066700B">
        <w:rPr>
          <w:rFonts w:ascii="Arial" w:hAnsi="Arial" w:cs="Arial"/>
          <w:bCs/>
          <w:sz w:val="20"/>
          <w:szCs w:val="20"/>
        </w:rPr>
        <w:t xml:space="preserve"> 30; se deroga el sexto párrafo,</w:t>
      </w:r>
      <w:r w:rsidRPr="0066700B">
        <w:rPr>
          <w:rFonts w:ascii="Arial" w:hAnsi="Arial" w:cs="Arial"/>
          <w:bCs/>
          <w:sz w:val="20"/>
          <w:szCs w:val="20"/>
        </w:rPr>
        <w:t xml:space="preserve"> se adicionan el inciso j) de la fracción I </w:t>
      </w:r>
      <w:r w:rsidR="0066700B">
        <w:rPr>
          <w:rFonts w:ascii="Arial" w:hAnsi="Arial" w:cs="Arial"/>
          <w:bCs/>
          <w:sz w:val="20"/>
          <w:szCs w:val="20"/>
        </w:rPr>
        <w:t>y el inciso h) de la fracción II y se adiciona un último párrafo, todos del artículo 31;</w:t>
      </w:r>
      <w:r w:rsidR="00041DF3">
        <w:rPr>
          <w:rFonts w:ascii="Arial" w:hAnsi="Arial" w:cs="Arial"/>
          <w:bCs/>
          <w:sz w:val="20"/>
          <w:szCs w:val="20"/>
        </w:rPr>
        <w:t xml:space="preserve"> </w:t>
      </w:r>
      <w:r w:rsidRPr="00D06137">
        <w:rPr>
          <w:rFonts w:ascii="Arial" w:hAnsi="Arial" w:cs="Arial"/>
          <w:bCs/>
          <w:sz w:val="20"/>
          <w:szCs w:val="20"/>
        </w:rPr>
        <w:t>se reforma el primer párrafo del artículo 45, se reforman las tablas contenidas en las fracciones I, II, III, IV y V y se adicionan las definiciones de conceptos a la fracción IV, se reforma el inciso I) de la fracción V Bis, se reforma el inciso I) de la fracción VI, todos del artículo 46, se reforma el penúltimo párrafo del artículo 47, se adiciona la fracción XV del artículo 56, se reforma el primer párrafo del artículo 57, se reforman el punto 1 del inciso a), punto 1 del inciso b), punto 1 del inciso c) y punto 1 del inciso d), se adiciona el punto 11 del inciso e) todos del numeral 2, fracción I y se reforma el último párrafo de la fracción II, todos del artículo 76, se reforma el inciso a) de la fracción I y el primer párrafo de la fracción II, se deroga el inciso d) con sus numerales 1 y 2, se reforma el inciso e) y se adiciona un párrafo al citado inciso, se reforma el inciso h), se adiciona el inciso k), todos de la fracción III, se reforman las fracciones IV, V, VI y VII y se adicionan las fracciones VIII y IX, todas del artículo 89; se reforman los artículos 90 y 92, se adiciona el artículo 93 A, se reforman las fracciones VIII y IX y se adicionan las fracciones X y XI todas del artículo 95; se reforma el primer párrafo de la fracción IV y se le adicionan los incisos a), b) y c) del artículo 98; se reforman el primer y último párrafo, los numerales 1, 2 y 3 del inciso a), y el numeral 1 del inciso b) todos de la fracción III, se deroga la fracción IV, con los numerales 1, 2, 3, 4 y 5 del inciso a) y los numerales 1 y 2 del inciso b), se derogan los numerales 2, 3, 4 y 6 del inciso a) y los numerales 1 y 2 del inciso b) de la fracción V, se reforma el inciso a) y se deroga el inciso b) todos de la fracción VIII, se reforma la fracción IX, se deroga la fracción X, se reforman las fracciones XIV y XV y se adiciona la fracción XVI todas del artículo 101; todos de la Ley de Hacienda del Municipio de Mérida, Yucatán, para quedar en los términos siguientes:</w:t>
      </w:r>
    </w:p>
    <w:p w:rsidR="00EB2395" w:rsidRPr="00D06137" w:rsidRDefault="00EB2395" w:rsidP="00EB2395">
      <w:pPr>
        <w:rPr>
          <w:rFonts w:ascii="Arial" w:hAnsi="Arial" w:cs="Arial"/>
          <w:bCs/>
          <w:sz w:val="20"/>
          <w:szCs w:val="20"/>
        </w:rPr>
      </w:pPr>
    </w:p>
    <w:p w:rsidR="00EB2395" w:rsidRPr="00D06137" w:rsidRDefault="00EB2395" w:rsidP="00EB2395">
      <w:pPr>
        <w:jc w:val="center"/>
        <w:rPr>
          <w:rFonts w:ascii="Arial" w:hAnsi="Arial" w:cs="Arial"/>
          <w:b/>
          <w:sz w:val="20"/>
          <w:szCs w:val="20"/>
        </w:rPr>
      </w:pPr>
      <w:r w:rsidRPr="00D06137">
        <w:rPr>
          <w:rFonts w:ascii="Arial" w:hAnsi="Arial" w:cs="Arial"/>
          <w:b/>
          <w:sz w:val="20"/>
          <w:szCs w:val="20"/>
        </w:rPr>
        <w:t>TÍTULO PRIMERO</w:t>
      </w:r>
    </w:p>
    <w:p w:rsidR="00EB2395" w:rsidRPr="00D06137" w:rsidRDefault="00EB2395" w:rsidP="00EB2395">
      <w:pPr>
        <w:jc w:val="center"/>
        <w:rPr>
          <w:rFonts w:ascii="Arial" w:hAnsi="Arial" w:cs="Arial"/>
          <w:b/>
          <w:sz w:val="20"/>
          <w:szCs w:val="20"/>
        </w:rPr>
      </w:pPr>
      <w:r w:rsidRPr="00D06137">
        <w:rPr>
          <w:rFonts w:ascii="Arial" w:hAnsi="Arial" w:cs="Arial"/>
          <w:b/>
          <w:sz w:val="20"/>
          <w:szCs w:val="20"/>
        </w:rPr>
        <w:t>GENERALIDADES</w:t>
      </w:r>
    </w:p>
    <w:p w:rsidR="00EB2395" w:rsidRDefault="00EB2395" w:rsidP="00EB2395">
      <w:pPr>
        <w:jc w:val="center"/>
        <w:rPr>
          <w:rFonts w:ascii="Arial" w:hAnsi="Arial" w:cs="Arial"/>
          <w:b/>
          <w:sz w:val="20"/>
          <w:szCs w:val="20"/>
        </w:rPr>
      </w:pPr>
    </w:p>
    <w:p w:rsidR="00EB2395" w:rsidRPr="00D06137" w:rsidRDefault="00EB2395" w:rsidP="00EB2395">
      <w:pPr>
        <w:jc w:val="center"/>
        <w:rPr>
          <w:rFonts w:ascii="Arial" w:hAnsi="Arial" w:cs="Arial"/>
          <w:b/>
          <w:sz w:val="20"/>
          <w:szCs w:val="20"/>
        </w:rPr>
      </w:pPr>
      <w:r w:rsidRPr="00D06137">
        <w:rPr>
          <w:rFonts w:ascii="Arial" w:hAnsi="Arial" w:cs="Arial"/>
          <w:b/>
          <w:sz w:val="20"/>
          <w:szCs w:val="20"/>
        </w:rPr>
        <w:t>CAPÍTULO II</w:t>
      </w:r>
    </w:p>
    <w:p w:rsidR="00EB2395" w:rsidRPr="00D06137" w:rsidRDefault="00EB2395" w:rsidP="00EB2395">
      <w:pPr>
        <w:jc w:val="center"/>
        <w:rPr>
          <w:rFonts w:ascii="Arial" w:hAnsi="Arial" w:cs="Arial"/>
          <w:b/>
          <w:sz w:val="20"/>
          <w:szCs w:val="20"/>
        </w:rPr>
      </w:pPr>
      <w:r w:rsidRPr="00D06137">
        <w:rPr>
          <w:rFonts w:ascii="Arial" w:hAnsi="Arial" w:cs="Arial"/>
          <w:b/>
          <w:sz w:val="20"/>
          <w:szCs w:val="20"/>
        </w:rPr>
        <w:t>DE LAS CARACTERÍSTICAS DE LOS INGRESOS</w:t>
      </w:r>
    </w:p>
    <w:p w:rsidR="00EB2395" w:rsidRDefault="00EB2395" w:rsidP="00EB2395">
      <w:pPr>
        <w:tabs>
          <w:tab w:val="left" w:pos="1838"/>
        </w:tabs>
        <w:jc w:val="center"/>
        <w:rPr>
          <w:rFonts w:ascii="Arial" w:hAnsi="Arial" w:cs="Arial"/>
          <w:b/>
          <w:bCs/>
          <w:sz w:val="20"/>
          <w:szCs w:val="20"/>
        </w:rPr>
      </w:pPr>
    </w:p>
    <w:p w:rsidR="00EB2395" w:rsidRPr="00D06137" w:rsidRDefault="00EB2395" w:rsidP="00EB2395">
      <w:pPr>
        <w:tabs>
          <w:tab w:val="left" w:pos="1838"/>
        </w:tabs>
        <w:jc w:val="center"/>
        <w:rPr>
          <w:rFonts w:ascii="Arial" w:hAnsi="Arial" w:cs="Arial"/>
          <w:b/>
          <w:bCs/>
          <w:sz w:val="20"/>
          <w:szCs w:val="20"/>
        </w:rPr>
      </w:pPr>
      <w:r w:rsidRPr="00D06137">
        <w:rPr>
          <w:rFonts w:ascii="Arial" w:hAnsi="Arial" w:cs="Arial"/>
          <w:b/>
          <w:bCs/>
          <w:sz w:val="20"/>
          <w:szCs w:val="20"/>
        </w:rPr>
        <w:t>Sección Cuarta</w:t>
      </w:r>
    </w:p>
    <w:p w:rsidR="00EB2395" w:rsidRPr="00D06137" w:rsidRDefault="00EB2395" w:rsidP="00EB2395">
      <w:pPr>
        <w:tabs>
          <w:tab w:val="left" w:pos="1838"/>
        </w:tabs>
        <w:jc w:val="center"/>
        <w:rPr>
          <w:rFonts w:ascii="Arial" w:hAnsi="Arial" w:cs="Arial"/>
          <w:b/>
          <w:bCs/>
          <w:sz w:val="20"/>
          <w:szCs w:val="20"/>
        </w:rPr>
      </w:pPr>
      <w:r w:rsidRPr="00D06137">
        <w:rPr>
          <w:rFonts w:ascii="Arial" w:hAnsi="Arial" w:cs="Arial"/>
          <w:b/>
          <w:bCs/>
          <w:sz w:val="20"/>
          <w:szCs w:val="20"/>
        </w:rPr>
        <w:t>Participaciones</w:t>
      </w:r>
    </w:p>
    <w:p w:rsidR="00EB2395" w:rsidRDefault="00EB2395" w:rsidP="00EB2395">
      <w:pPr>
        <w:tabs>
          <w:tab w:val="left" w:pos="1838"/>
        </w:tabs>
        <w:rPr>
          <w:rFonts w:ascii="Arial" w:hAnsi="Arial" w:cs="Arial"/>
          <w:b/>
          <w:sz w:val="20"/>
          <w:szCs w:val="20"/>
        </w:rPr>
      </w:pPr>
    </w:p>
    <w:p w:rsidR="00EB2395" w:rsidRPr="00D06137" w:rsidRDefault="00EB2395" w:rsidP="00BB360E">
      <w:pPr>
        <w:tabs>
          <w:tab w:val="left" w:pos="1838"/>
        </w:tabs>
        <w:jc w:val="both"/>
        <w:rPr>
          <w:rFonts w:ascii="Arial" w:hAnsi="Arial" w:cs="Arial"/>
          <w:bCs/>
          <w:sz w:val="20"/>
          <w:szCs w:val="20"/>
        </w:rPr>
      </w:pPr>
      <w:r w:rsidRPr="00D06137">
        <w:rPr>
          <w:rFonts w:ascii="Arial" w:hAnsi="Arial" w:cs="Arial"/>
          <w:b/>
          <w:sz w:val="20"/>
          <w:szCs w:val="20"/>
        </w:rPr>
        <w:t>ARTÍCULO 18.-</w:t>
      </w:r>
      <w:r w:rsidRPr="00D06137">
        <w:rPr>
          <w:rFonts w:ascii="Arial" w:hAnsi="Arial" w:cs="Arial"/>
          <w:sz w:val="20"/>
          <w:szCs w:val="20"/>
        </w:rPr>
        <w:t xml:space="preserve"> </w:t>
      </w:r>
      <w:r w:rsidRPr="00D06137">
        <w:rPr>
          <w:rFonts w:ascii="Arial" w:hAnsi="Arial" w:cs="Arial"/>
          <w:bCs/>
          <w:sz w:val="20"/>
          <w:szCs w:val="20"/>
        </w:rPr>
        <w:t>Son participaciones: las cantidades que el Municipio tiene derecho a percibir, que se derivan de la adhesión al Sistema Nacional de Coordinación Fiscal, así como las que correspondan a sistemas estatales de coordinación fiscal, determinados por las leyes correspondientes.</w:t>
      </w:r>
    </w:p>
    <w:p w:rsidR="00EB2395" w:rsidRDefault="00EB2395" w:rsidP="00EB2395">
      <w:pPr>
        <w:tabs>
          <w:tab w:val="left" w:pos="1838"/>
        </w:tabs>
        <w:jc w:val="center"/>
        <w:rPr>
          <w:rFonts w:ascii="Arial" w:hAnsi="Arial" w:cs="Arial"/>
          <w:b/>
          <w:bCs/>
          <w:sz w:val="20"/>
          <w:szCs w:val="20"/>
        </w:rPr>
      </w:pPr>
    </w:p>
    <w:p w:rsidR="00EB2395" w:rsidRPr="00D06137" w:rsidRDefault="00EB2395" w:rsidP="00EB2395">
      <w:pPr>
        <w:tabs>
          <w:tab w:val="left" w:pos="1838"/>
        </w:tabs>
        <w:jc w:val="center"/>
        <w:rPr>
          <w:rFonts w:ascii="Arial" w:hAnsi="Arial" w:cs="Arial"/>
          <w:b/>
          <w:bCs/>
          <w:sz w:val="20"/>
          <w:szCs w:val="20"/>
        </w:rPr>
      </w:pPr>
      <w:r w:rsidRPr="00D06137">
        <w:rPr>
          <w:rFonts w:ascii="Arial" w:hAnsi="Arial" w:cs="Arial"/>
          <w:b/>
          <w:bCs/>
          <w:sz w:val="20"/>
          <w:szCs w:val="20"/>
        </w:rPr>
        <w:t>Sección Sexta</w:t>
      </w:r>
    </w:p>
    <w:p w:rsidR="00EB2395" w:rsidRPr="00D06137" w:rsidRDefault="00EB2395" w:rsidP="00EB2395">
      <w:pPr>
        <w:tabs>
          <w:tab w:val="left" w:pos="1838"/>
        </w:tabs>
        <w:jc w:val="center"/>
        <w:rPr>
          <w:rFonts w:ascii="Arial" w:hAnsi="Arial" w:cs="Arial"/>
          <w:b/>
          <w:bCs/>
          <w:sz w:val="20"/>
          <w:szCs w:val="20"/>
        </w:rPr>
      </w:pPr>
      <w:r w:rsidRPr="00D06137">
        <w:rPr>
          <w:rFonts w:ascii="Arial" w:hAnsi="Arial" w:cs="Arial"/>
          <w:b/>
          <w:bCs/>
          <w:sz w:val="20"/>
          <w:szCs w:val="20"/>
        </w:rPr>
        <w:t>Convenios</w:t>
      </w:r>
    </w:p>
    <w:p w:rsidR="00EB2395" w:rsidRDefault="00EB2395" w:rsidP="00EB2395">
      <w:pPr>
        <w:tabs>
          <w:tab w:val="left" w:pos="1838"/>
        </w:tabs>
        <w:rPr>
          <w:rFonts w:ascii="Arial" w:hAnsi="Arial" w:cs="Arial"/>
          <w:b/>
          <w:sz w:val="20"/>
          <w:szCs w:val="20"/>
        </w:rPr>
      </w:pPr>
    </w:p>
    <w:p w:rsidR="00EB2395" w:rsidRPr="00D06137" w:rsidRDefault="00EB2395" w:rsidP="00BB360E">
      <w:pPr>
        <w:tabs>
          <w:tab w:val="left" w:pos="1838"/>
        </w:tabs>
        <w:jc w:val="both"/>
        <w:rPr>
          <w:rFonts w:ascii="Arial" w:hAnsi="Arial" w:cs="Arial"/>
          <w:bCs/>
          <w:sz w:val="20"/>
          <w:szCs w:val="20"/>
        </w:rPr>
      </w:pPr>
      <w:r w:rsidRPr="00D06137">
        <w:rPr>
          <w:rFonts w:ascii="Arial" w:hAnsi="Arial" w:cs="Arial"/>
          <w:b/>
          <w:sz w:val="20"/>
          <w:szCs w:val="20"/>
        </w:rPr>
        <w:t>ARTÍCULO 19 A.-</w:t>
      </w:r>
      <w:r w:rsidRPr="00D06137">
        <w:rPr>
          <w:rFonts w:ascii="Arial" w:hAnsi="Arial" w:cs="Arial"/>
          <w:bCs/>
          <w:sz w:val="20"/>
          <w:szCs w:val="20"/>
        </w:rPr>
        <w:t xml:space="preserve"> Son Convenios: las cantidades que el Municipio percibe derivados de convenios de coordinación, colaboración, reasignación o descentralización según corresponda, los cuales se acuerdan entre la Federación, las Entidades Federativas y/o los Municipios.</w:t>
      </w:r>
    </w:p>
    <w:p w:rsidR="00EB2395" w:rsidRDefault="00EB2395" w:rsidP="00EB2395">
      <w:pPr>
        <w:tabs>
          <w:tab w:val="left" w:pos="1838"/>
        </w:tabs>
        <w:jc w:val="center"/>
        <w:rPr>
          <w:rFonts w:ascii="Arial" w:hAnsi="Arial" w:cs="Arial"/>
          <w:b/>
          <w:bCs/>
          <w:sz w:val="20"/>
          <w:szCs w:val="20"/>
        </w:rPr>
      </w:pPr>
    </w:p>
    <w:p w:rsidR="00EB2395" w:rsidRPr="00D06137" w:rsidRDefault="00EB2395" w:rsidP="00F6735E">
      <w:pPr>
        <w:tabs>
          <w:tab w:val="left" w:pos="1838"/>
        </w:tabs>
        <w:jc w:val="center"/>
        <w:rPr>
          <w:rFonts w:ascii="Arial" w:hAnsi="Arial" w:cs="Arial"/>
          <w:b/>
          <w:bCs/>
          <w:sz w:val="20"/>
          <w:szCs w:val="20"/>
        </w:rPr>
      </w:pPr>
      <w:r w:rsidRPr="00D06137">
        <w:rPr>
          <w:rFonts w:ascii="Arial" w:hAnsi="Arial" w:cs="Arial"/>
          <w:b/>
          <w:bCs/>
          <w:sz w:val="20"/>
          <w:szCs w:val="20"/>
        </w:rPr>
        <w:t>Sección Séptima</w:t>
      </w:r>
    </w:p>
    <w:p w:rsidR="00EB2395" w:rsidRPr="00D06137" w:rsidRDefault="00EB2395" w:rsidP="00EB2395">
      <w:pPr>
        <w:tabs>
          <w:tab w:val="left" w:pos="1838"/>
        </w:tabs>
        <w:jc w:val="center"/>
        <w:rPr>
          <w:rFonts w:ascii="Arial" w:hAnsi="Arial" w:cs="Arial"/>
          <w:b/>
          <w:bCs/>
          <w:sz w:val="20"/>
          <w:szCs w:val="20"/>
        </w:rPr>
      </w:pPr>
      <w:r w:rsidRPr="00D06137">
        <w:rPr>
          <w:rFonts w:ascii="Arial" w:hAnsi="Arial" w:cs="Arial"/>
          <w:b/>
          <w:bCs/>
          <w:sz w:val="20"/>
          <w:szCs w:val="20"/>
        </w:rPr>
        <w:t>Incentivos Derivados de la Colaboración Fiscal</w:t>
      </w:r>
    </w:p>
    <w:p w:rsidR="00EB2395" w:rsidRDefault="00EB2395" w:rsidP="00EB2395">
      <w:pPr>
        <w:tabs>
          <w:tab w:val="left" w:pos="1838"/>
        </w:tabs>
        <w:rPr>
          <w:rFonts w:ascii="Arial" w:hAnsi="Arial" w:cs="Arial"/>
          <w:b/>
          <w:sz w:val="20"/>
          <w:szCs w:val="20"/>
        </w:rPr>
      </w:pPr>
    </w:p>
    <w:p w:rsidR="00EB2395" w:rsidRPr="00D06137" w:rsidRDefault="00EB2395" w:rsidP="00BB360E">
      <w:pPr>
        <w:tabs>
          <w:tab w:val="left" w:pos="1838"/>
        </w:tabs>
        <w:jc w:val="both"/>
        <w:rPr>
          <w:rFonts w:ascii="Arial" w:hAnsi="Arial" w:cs="Arial"/>
          <w:bCs/>
          <w:sz w:val="20"/>
          <w:szCs w:val="20"/>
        </w:rPr>
      </w:pPr>
      <w:r w:rsidRPr="00D06137">
        <w:rPr>
          <w:rFonts w:ascii="Arial" w:hAnsi="Arial" w:cs="Arial"/>
          <w:b/>
          <w:sz w:val="20"/>
          <w:szCs w:val="20"/>
        </w:rPr>
        <w:t xml:space="preserve">ARTÍCULO 19 B.- </w:t>
      </w:r>
      <w:r w:rsidRPr="00D06137">
        <w:rPr>
          <w:rFonts w:ascii="Arial" w:hAnsi="Arial" w:cs="Arial"/>
          <w:bCs/>
          <w:sz w:val="20"/>
          <w:szCs w:val="20"/>
        </w:rPr>
        <w:t>Son Incentivos Derivados de la Colaboración Fiscal: las cantidades que el Municipio percibe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w:t>
      </w:r>
    </w:p>
    <w:p w:rsidR="00EB2395" w:rsidRDefault="00EB2395" w:rsidP="00EB2395">
      <w:pPr>
        <w:tabs>
          <w:tab w:val="left" w:pos="1838"/>
        </w:tabs>
        <w:jc w:val="center"/>
        <w:rPr>
          <w:rFonts w:ascii="Arial" w:hAnsi="Arial" w:cs="Arial"/>
          <w:b/>
          <w:bCs/>
          <w:sz w:val="20"/>
          <w:szCs w:val="20"/>
        </w:rPr>
      </w:pPr>
    </w:p>
    <w:p w:rsidR="00EB2395" w:rsidRPr="00D06137" w:rsidRDefault="00EB2395" w:rsidP="00EB2395">
      <w:pPr>
        <w:tabs>
          <w:tab w:val="left" w:pos="1838"/>
        </w:tabs>
        <w:jc w:val="center"/>
        <w:rPr>
          <w:rFonts w:ascii="Arial" w:hAnsi="Arial" w:cs="Arial"/>
          <w:b/>
          <w:bCs/>
          <w:sz w:val="20"/>
          <w:szCs w:val="20"/>
        </w:rPr>
      </w:pPr>
      <w:r w:rsidRPr="00D06137">
        <w:rPr>
          <w:rFonts w:ascii="Arial" w:hAnsi="Arial" w:cs="Arial"/>
          <w:b/>
          <w:bCs/>
          <w:sz w:val="20"/>
          <w:szCs w:val="20"/>
        </w:rPr>
        <w:t>Sección Octava</w:t>
      </w:r>
    </w:p>
    <w:p w:rsidR="00EB2395" w:rsidRPr="00D06137" w:rsidRDefault="00EB2395" w:rsidP="00EB2395">
      <w:pPr>
        <w:tabs>
          <w:tab w:val="left" w:pos="1838"/>
        </w:tabs>
        <w:jc w:val="center"/>
        <w:rPr>
          <w:rFonts w:ascii="Arial" w:hAnsi="Arial" w:cs="Arial"/>
          <w:b/>
          <w:bCs/>
          <w:sz w:val="20"/>
          <w:szCs w:val="20"/>
        </w:rPr>
      </w:pPr>
      <w:r w:rsidRPr="00D06137">
        <w:rPr>
          <w:rFonts w:ascii="Arial" w:hAnsi="Arial" w:cs="Arial"/>
          <w:b/>
          <w:bCs/>
          <w:sz w:val="20"/>
          <w:szCs w:val="20"/>
        </w:rPr>
        <w:t>Transferencias, Asignaciones, Subsidios y Otras</w:t>
      </w:r>
    </w:p>
    <w:p w:rsidR="00EB2395" w:rsidRDefault="00EB2395" w:rsidP="00EB2395">
      <w:pPr>
        <w:rPr>
          <w:rFonts w:ascii="Arial" w:hAnsi="Arial" w:cs="Arial"/>
          <w:b/>
          <w:sz w:val="20"/>
          <w:szCs w:val="20"/>
        </w:rPr>
      </w:pPr>
    </w:p>
    <w:p w:rsidR="00EB2395" w:rsidRPr="00D06137" w:rsidRDefault="00EB2395" w:rsidP="00EB2395">
      <w:pPr>
        <w:rPr>
          <w:rFonts w:ascii="Arial" w:hAnsi="Arial" w:cs="Arial"/>
          <w:b/>
          <w:sz w:val="20"/>
          <w:szCs w:val="20"/>
        </w:rPr>
      </w:pPr>
      <w:r w:rsidRPr="00D06137">
        <w:rPr>
          <w:rFonts w:ascii="Arial" w:hAnsi="Arial" w:cs="Arial"/>
          <w:b/>
          <w:sz w:val="20"/>
          <w:szCs w:val="20"/>
        </w:rPr>
        <w:t>ARTÍCULO 20.- …</w:t>
      </w:r>
    </w:p>
    <w:p w:rsidR="00EB2395" w:rsidRDefault="00EB2395" w:rsidP="00EB2395">
      <w:pPr>
        <w:pStyle w:val="Prrafodelista"/>
        <w:tabs>
          <w:tab w:val="left" w:pos="426"/>
        </w:tabs>
        <w:ind w:left="0"/>
        <w:rPr>
          <w:rFonts w:ascii="Arial" w:hAnsi="Arial" w:cs="Arial"/>
          <w:b/>
          <w:bCs/>
          <w:lang w:val="es-MX"/>
        </w:rPr>
      </w:pPr>
    </w:p>
    <w:p w:rsidR="00EB2395" w:rsidRPr="00D06137" w:rsidRDefault="00EB2395" w:rsidP="00EB2395">
      <w:pPr>
        <w:pStyle w:val="Prrafodelista"/>
        <w:tabs>
          <w:tab w:val="left" w:pos="426"/>
        </w:tabs>
        <w:ind w:left="0"/>
        <w:rPr>
          <w:rFonts w:ascii="Arial" w:hAnsi="Arial" w:cs="Arial"/>
          <w:bCs/>
          <w:lang w:val="es-MX"/>
        </w:rPr>
      </w:pPr>
      <w:r w:rsidRPr="008248FE">
        <w:rPr>
          <w:rFonts w:ascii="Arial" w:hAnsi="Arial" w:cs="Arial"/>
          <w:b/>
          <w:bCs/>
          <w:lang w:val="es-MX"/>
        </w:rPr>
        <w:t>I.</w:t>
      </w:r>
      <w:r w:rsidRPr="00D06137">
        <w:rPr>
          <w:rFonts w:ascii="Arial" w:hAnsi="Arial" w:cs="Arial"/>
          <w:bCs/>
          <w:lang w:val="es-MX"/>
        </w:rPr>
        <w:tab/>
      </w:r>
      <w:r>
        <w:rPr>
          <w:rFonts w:ascii="Arial" w:hAnsi="Arial" w:cs="Arial"/>
          <w:bCs/>
          <w:lang w:val="es-MX"/>
        </w:rPr>
        <w:t xml:space="preserve">a la </w:t>
      </w:r>
      <w:r w:rsidRPr="008248FE">
        <w:rPr>
          <w:rFonts w:ascii="Arial" w:hAnsi="Arial" w:cs="Arial"/>
          <w:b/>
          <w:bCs/>
          <w:lang w:val="es-MX"/>
        </w:rPr>
        <w:t>VIII.</w:t>
      </w:r>
      <w:r>
        <w:rPr>
          <w:rFonts w:ascii="Arial" w:hAnsi="Arial" w:cs="Arial"/>
          <w:bCs/>
          <w:lang w:val="es-MX"/>
        </w:rPr>
        <w:t xml:space="preserve"> </w:t>
      </w:r>
      <w:r w:rsidRPr="00D06137">
        <w:rPr>
          <w:rFonts w:ascii="Arial" w:hAnsi="Arial" w:cs="Arial"/>
          <w:bCs/>
          <w:lang w:val="es-MX"/>
        </w:rPr>
        <w:t>…</w:t>
      </w:r>
    </w:p>
    <w:p w:rsidR="00EB2395" w:rsidRPr="00D06137" w:rsidRDefault="00EB2395" w:rsidP="00EB2395">
      <w:pPr>
        <w:tabs>
          <w:tab w:val="left" w:pos="1838"/>
        </w:tabs>
        <w:jc w:val="center"/>
        <w:rPr>
          <w:rFonts w:ascii="Arial" w:hAnsi="Arial" w:cs="Arial"/>
          <w:b/>
          <w:bCs/>
          <w:sz w:val="20"/>
          <w:szCs w:val="20"/>
        </w:rPr>
      </w:pPr>
      <w:r w:rsidRPr="00D06137">
        <w:rPr>
          <w:rFonts w:ascii="Arial" w:hAnsi="Arial" w:cs="Arial"/>
          <w:b/>
          <w:bCs/>
          <w:sz w:val="20"/>
          <w:szCs w:val="20"/>
        </w:rPr>
        <w:t>Sección Novena</w:t>
      </w:r>
    </w:p>
    <w:p w:rsidR="00EB2395" w:rsidRPr="00D06137" w:rsidRDefault="00EB2395" w:rsidP="00EB2395">
      <w:pPr>
        <w:tabs>
          <w:tab w:val="left" w:pos="1838"/>
        </w:tabs>
        <w:jc w:val="center"/>
        <w:rPr>
          <w:rFonts w:ascii="Arial" w:hAnsi="Arial" w:cs="Arial"/>
          <w:b/>
          <w:bCs/>
          <w:sz w:val="20"/>
          <w:szCs w:val="20"/>
        </w:rPr>
      </w:pPr>
      <w:r w:rsidRPr="00D06137">
        <w:rPr>
          <w:rFonts w:ascii="Arial" w:hAnsi="Arial" w:cs="Arial"/>
          <w:b/>
          <w:bCs/>
          <w:sz w:val="20"/>
          <w:szCs w:val="20"/>
        </w:rPr>
        <w:t>Ingresos derivados de Financiamiento</w:t>
      </w:r>
    </w:p>
    <w:p w:rsidR="00EB2395" w:rsidRPr="00D06137" w:rsidRDefault="00EB2395" w:rsidP="00EB2395">
      <w:pPr>
        <w:rPr>
          <w:rFonts w:ascii="Arial" w:hAnsi="Arial" w:cs="Arial"/>
          <w:b/>
          <w:sz w:val="20"/>
          <w:szCs w:val="20"/>
        </w:rPr>
      </w:pPr>
      <w:r w:rsidRPr="00D06137">
        <w:rPr>
          <w:rFonts w:ascii="Arial" w:hAnsi="Arial" w:cs="Arial"/>
          <w:b/>
          <w:sz w:val="20"/>
          <w:szCs w:val="20"/>
        </w:rPr>
        <w:t>ARTÍCULO 20 A.- …</w:t>
      </w:r>
    </w:p>
    <w:p w:rsidR="00EB2395" w:rsidRPr="00D06137" w:rsidRDefault="00EB2395" w:rsidP="00EB2395">
      <w:pPr>
        <w:jc w:val="center"/>
        <w:rPr>
          <w:rFonts w:ascii="Arial" w:hAnsi="Arial" w:cs="Arial"/>
          <w:b/>
          <w:bCs/>
          <w:sz w:val="20"/>
          <w:szCs w:val="20"/>
        </w:rPr>
      </w:pPr>
    </w:p>
    <w:p w:rsidR="00EB2395" w:rsidRPr="00D06137" w:rsidRDefault="00EB2395" w:rsidP="00EB2395">
      <w:pPr>
        <w:tabs>
          <w:tab w:val="left" w:pos="1838"/>
        </w:tabs>
        <w:jc w:val="center"/>
        <w:rPr>
          <w:rFonts w:ascii="Arial" w:hAnsi="Arial" w:cs="Arial"/>
          <w:b/>
          <w:bCs/>
          <w:sz w:val="20"/>
          <w:szCs w:val="20"/>
        </w:rPr>
      </w:pPr>
      <w:r w:rsidRPr="00D06137">
        <w:rPr>
          <w:rFonts w:ascii="Arial" w:hAnsi="Arial" w:cs="Arial"/>
          <w:b/>
          <w:bCs/>
          <w:sz w:val="20"/>
          <w:szCs w:val="20"/>
        </w:rPr>
        <w:t>Sección Décima</w:t>
      </w:r>
    </w:p>
    <w:p w:rsidR="00EB2395" w:rsidRPr="00D06137" w:rsidRDefault="00EB2395" w:rsidP="00EB2395">
      <w:pPr>
        <w:tabs>
          <w:tab w:val="left" w:pos="1838"/>
        </w:tabs>
        <w:jc w:val="center"/>
        <w:rPr>
          <w:rFonts w:ascii="Arial" w:hAnsi="Arial" w:cs="Arial"/>
          <w:b/>
          <w:bCs/>
          <w:sz w:val="20"/>
          <w:szCs w:val="20"/>
        </w:rPr>
      </w:pPr>
      <w:r w:rsidRPr="00D06137">
        <w:rPr>
          <w:rFonts w:ascii="Arial" w:hAnsi="Arial" w:cs="Arial"/>
          <w:b/>
          <w:bCs/>
          <w:sz w:val="20"/>
          <w:szCs w:val="20"/>
        </w:rPr>
        <w:t>Ingresos por venta de bienes y servicios</w:t>
      </w:r>
    </w:p>
    <w:p w:rsidR="00EB2395" w:rsidRPr="00D06137" w:rsidRDefault="00EB2395" w:rsidP="00EB2395">
      <w:pPr>
        <w:rPr>
          <w:rFonts w:ascii="Arial" w:hAnsi="Arial" w:cs="Arial"/>
          <w:bCs/>
          <w:sz w:val="20"/>
          <w:szCs w:val="20"/>
        </w:rPr>
      </w:pPr>
      <w:r w:rsidRPr="00D06137">
        <w:rPr>
          <w:rFonts w:ascii="Arial" w:hAnsi="Arial" w:cs="Arial"/>
          <w:b/>
          <w:sz w:val="20"/>
          <w:szCs w:val="20"/>
        </w:rPr>
        <w:t>ARTÍCULO 20-B.-</w:t>
      </w:r>
      <w:r w:rsidRPr="00D06137">
        <w:rPr>
          <w:rFonts w:ascii="Arial" w:hAnsi="Arial" w:cs="Arial"/>
          <w:b/>
          <w:bCs/>
          <w:sz w:val="20"/>
          <w:szCs w:val="20"/>
        </w:rPr>
        <w:t xml:space="preserve"> </w:t>
      </w:r>
      <w:r w:rsidRPr="00D06137">
        <w:rPr>
          <w:rFonts w:ascii="Arial" w:hAnsi="Arial" w:cs="Arial"/>
          <w:bCs/>
          <w:sz w:val="20"/>
          <w:szCs w:val="20"/>
        </w:rPr>
        <w:t>…</w:t>
      </w:r>
    </w:p>
    <w:p w:rsidR="00EB2395" w:rsidRPr="00D06137" w:rsidRDefault="00EB2395" w:rsidP="00EB2395">
      <w:pPr>
        <w:rPr>
          <w:rFonts w:ascii="Arial" w:hAnsi="Arial" w:cs="Arial"/>
          <w:bCs/>
          <w:sz w:val="20"/>
          <w:szCs w:val="20"/>
        </w:rPr>
      </w:pPr>
    </w:p>
    <w:p w:rsidR="00EB2395" w:rsidRPr="00D06137" w:rsidRDefault="00EB2395" w:rsidP="00EB2395">
      <w:pPr>
        <w:jc w:val="center"/>
        <w:rPr>
          <w:rFonts w:ascii="Arial" w:hAnsi="Arial" w:cs="Arial"/>
          <w:b/>
          <w:sz w:val="20"/>
          <w:szCs w:val="20"/>
        </w:rPr>
      </w:pPr>
      <w:r w:rsidRPr="00D06137">
        <w:rPr>
          <w:rFonts w:ascii="Arial" w:hAnsi="Arial" w:cs="Arial"/>
          <w:b/>
          <w:sz w:val="20"/>
          <w:szCs w:val="20"/>
        </w:rPr>
        <w:t>CAPÍTULO III</w:t>
      </w:r>
    </w:p>
    <w:p w:rsidR="00EB2395" w:rsidRPr="00D06137" w:rsidRDefault="00EB2395" w:rsidP="00EB2395">
      <w:pPr>
        <w:jc w:val="center"/>
        <w:rPr>
          <w:rFonts w:ascii="Arial" w:hAnsi="Arial" w:cs="Arial"/>
          <w:b/>
          <w:sz w:val="20"/>
          <w:szCs w:val="20"/>
        </w:rPr>
      </w:pPr>
      <w:r w:rsidRPr="00D06137">
        <w:rPr>
          <w:rFonts w:ascii="Arial" w:hAnsi="Arial" w:cs="Arial"/>
          <w:b/>
          <w:sz w:val="20"/>
          <w:szCs w:val="20"/>
        </w:rPr>
        <w:t>DE LOS CRÉDITOS FISCALES</w:t>
      </w:r>
    </w:p>
    <w:p w:rsidR="00EB2395" w:rsidRPr="00D06137" w:rsidRDefault="00EB2395" w:rsidP="00EB2395">
      <w:pPr>
        <w:tabs>
          <w:tab w:val="left" w:pos="1838"/>
        </w:tabs>
        <w:jc w:val="center"/>
        <w:rPr>
          <w:rFonts w:ascii="Arial" w:hAnsi="Arial" w:cs="Arial"/>
          <w:b/>
          <w:bCs/>
          <w:sz w:val="20"/>
          <w:szCs w:val="20"/>
        </w:rPr>
      </w:pPr>
      <w:r w:rsidRPr="00D06137">
        <w:rPr>
          <w:rFonts w:ascii="Arial" w:hAnsi="Arial" w:cs="Arial"/>
          <w:b/>
          <w:bCs/>
          <w:sz w:val="20"/>
          <w:szCs w:val="20"/>
        </w:rPr>
        <w:t>Sección Octava</w:t>
      </w:r>
    </w:p>
    <w:p w:rsidR="00EB2395" w:rsidRPr="00D06137" w:rsidRDefault="00EB2395" w:rsidP="00EB2395">
      <w:pPr>
        <w:tabs>
          <w:tab w:val="left" w:pos="1838"/>
        </w:tabs>
        <w:jc w:val="center"/>
        <w:rPr>
          <w:rFonts w:ascii="Arial" w:hAnsi="Arial" w:cs="Arial"/>
          <w:b/>
          <w:bCs/>
          <w:sz w:val="20"/>
          <w:szCs w:val="20"/>
        </w:rPr>
      </w:pPr>
      <w:r w:rsidRPr="00D06137">
        <w:rPr>
          <w:rFonts w:ascii="Arial" w:hAnsi="Arial" w:cs="Arial"/>
          <w:b/>
          <w:bCs/>
          <w:sz w:val="20"/>
          <w:szCs w:val="20"/>
        </w:rPr>
        <w:t xml:space="preserve">De las obligaciones en general </w:t>
      </w:r>
    </w:p>
    <w:p w:rsidR="00EB2395" w:rsidRPr="00D06137" w:rsidRDefault="00EB2395" w:rsidP="00EB2395">
      <w:pPr>
        <w:tabs>
          <w:tab w:val="left" w:pos="1838"/>
        </w:tabs>
        <w:rPr>
          <w:rFonts w:ascii="Arial" w:hAnsi="Arial" w:cs="Arial"/>
          <w:bCs/>
          <w:sz w:val="20"/>
          <w:szCs w:val="20"/>
        </w:rPr>
      </w:pPr>
      <w:r w:rsidRPr="00D06137">
        <w:rPr>
          <w:rFonts w:ascii="Arial" w:hAnsi="Arial" w:cs="Arial"/>
          <w:b/>
          <w:sz w:val="20"/>
          <w:szCs w:val="20"/>
        </w:rPr>
        <w:t>ARTÍCULO 30.-</w:t>
      </w:r>
      <w:r w:rsidRPr="00D06137">
        <w:rPr>
          <w:rFonts w:ascii="Arial" w:hAnsi="Arial" w:cs="Arial"/>
          <w:bCs/>
          <w:sz w:val="20"/>
          <w:szCs w:val="20"/>
        </w:rPr>
        <w:t>…</w:t>
      </w:r>
    </w:p>
    <w:p w:rsidR="00EB2395" w:rsidRDefault="00EB2395" w:rsidP="00EB2395">
      <w:pPr>
        <w:tabs>
          <w:tab w:val="left" w:pos="1838"/>
        </w:tabs>
        <w:rPr>
          <w:rFonts w:ascii="Arial" w:hAnsi="Arial" w:cs="Arial"/>
          <w:bCs/>
          <w:sz w:val="20"/>
          <w:szCs w:val="20"/>
        </w:rPr>
      </w:pPr>
    </w:p>
    <w:p w:rsidR="00EB2395" w:rsidRPr="00D06137" w:rsidRDefault="00EB2395" w:rsidP="00BB360E">
      <w:pPr>
        <w:tabs>
          <w:tab w:val="left" w:pos="1838"/>
        </w:tabs>
        <w:jc w:val="both"/>
        <w:rPr>
          <w:rFonts w:ascii="Arial" w:hAnsi="Arial" w:cs="Arial"/>
          <w:bCs/>
          <w:sz w:val="20"/>
          <w:szCs w:val="20"/>
        </w:rPr>
      </w:pPr>
      <w:r w:rsidRPr="00BB360E">
        <w:rPr>
          <w:rFonts w:ascii="Arial" w:hAnsi="Arial" w:cs="Arial"/>
          <w:b/>
          <w:bCs/>
          <w:sz w:val="20"/>
          <w:szCs w:val="20"/>
        </w:rPr>
        <w:t>I.-</w:t>
      </w:r>
      <w:r w:rsidRPr="00D06137">
        <w:rPr>
          <w:rFonts w:ascii="Arial" w:hAnsi="Arial" w:cs="Arial"/>
          <w:bCs/>
          <w:sz w:val="20"/>
          <w:szCs w:val="20"/>
        </w:rPr>
        <w:t xml:space="preserve"> Recabar de la Dirección de Desarrollo Urbano la Licencia de Uso del Suelo para iniciar el trámite de la Licencia de Funcionamiento Municipal en donde se determine que el giro del comercio, negocio o establecimiento que se pretende instalar, es compatible con la zona de conformidad con el Programa Municipal de Desarrollo Urbano de Mérida y que cumple además, con lo dispuesto en el Reglamento de Construcciones del propio Municipio.</w:t>
      </w:r>
    </w:p>
    <w:p w:rsidR="00EB2395" w:rsidRPr="00EB4243" w:rsidRDefault="00EB2395" w:rsidP="00EB2395">
      <w:pPr>
        <w:tabs>
          <w:tab w:val="left" w:pos="1838"/>
        </w:tabs>
        <w:rPr>
          <w:rFonts w:ascii="Arial" w:hAnsi="Arial" w:cs="Arial"/>
          <w:bCs/>
          <w:sz w:val="20"/>
          <w:szCs w:val="20"/>
          <w:lang w:val="es-MX"/>
        </w:rPr>
      </w:pPr>
    </w:p>
    <w:p w:rsidR="00EB2395" w:rsidRPr="000E7F78" w:rsidRDefault="00EB2395" w:rsidP="00EB2395">
      <w:pPr>
        <w:tabs>
          <w:tab w:val="left" w:pos="1838"/>
        </w:tabs>
        <w:rPr>
          <w:rFonts w:ascii="Arial" w:hAnsi="Arial" w:cs="Arial"/>
          <w:bCs/>
          <w:sz w:val="20"/>
          <w:szCs w:val="20"/>
          <w:lang w:val="es-MX"/>
        </w:rPr>
      </w:pPr>
      <w:r w:rsidRPr="000E7F78">
        <w:rPr>
          <w:rFonts w:ascii="Arial" w:hAnsi="Arial" w:cs="Arial"/>
          <w:b/>
          <w:bCs/>
          <w:sz w:val="20"/>
          <w:szCs w:val="20"/>
          <w:lang w:val="es-MX"/>
        </w:rPr>
        <w:t>II.-</w:t>
      </w:r>
      <w:r w:rsidRPr="000E7F78">
        <w:rPr>
          <w:rFonts w:ascii="Arial" w:hAnsi="Arial" w:cs="Arial"/>
          <w:bCs/>
          <w:sz w:val="20"/>
          <w:szCs w:val="20"/>
          <w:lang w:val="es-MX"/>
        </w:rPr>
        <w:t xml:space="preserve"> a la</w:t>
      </w:r>
      <w:r w:rsidRPr="000E7F78">
        <w:rPr>
          <w:rFonts w:ascii="Arial" w:hAnsi="Arial" w:cs="Arial"/>
          <w:b/>
          <w:bCs/>
          <w:sz w:val="20"/>
          <w:szCs w:val="20"/>
          <w:lang w:val="es-MX"/>
        </w:rPr>
        <w:t xml:space="preserve"> IX.-</w:t>
      </w:r>
      <w:r w:rsidRPr="000E7F78">
        <w:rPr>
          <w:rFonts w:ascii="Arial" w:hAnsi="Arial" w:cs="Arial"/>
          <w:bCs/>
          <w:sz w:val="20"/>
          <w:szCs w:val="20"/>
          <w:lang w:val="es-MX"/>
        </w:rPr>
        <w:t xml:space="preserve"> …</w:t>
      </w:r>
    </w:p>
    <w:p w:rsidR="00EB2395" w:rsidRPr="00D06137" w:rsidRDefault="00EB2395" w:rsidP="00EB2395">
      <w:pPr>
        <w:tabs>
          <w:tab w:val="left" w:pos="1838"/>
        </w:tabs>
        <w:rPr>
          <w:rFonts w:ascii="Arial" w:hAnsi="Arial" w:cs="Arial"/>
          <w:bCs/>
          <w:sz w:val="20"/>
          <w:szCs w:val="20"/>
        </w:rPr>
      </w:pPr>
    </w:p>
    <w:p w:rsidR="00EB2395" w:rsidRPr="00D06137" w:rsidRDefault="00EB2395" w:rsidP="00EB2395">
      <w:pPr>
        <w:tabs>
          <w:tab w:val="left" w:pos="1838"/>
        </w:tabs>
        <w:jc w:val="center"/>
        <w:rPr>
          <w:rFonts w:ascii="Arial" w:hAnsi="Arial" w:cs="Arial"/>
          <w:b/>
          <w:bCs/>
          <w:sz w:val="20"/>
          <w:szCs w:val="20"/>
        </w:rPr>
      </w:pPr>
      <w:r w:rsidRPr="00D06137">
        <w:rPr>
          <w:rFonts w:ascii="Arial" w:hAnsi="Arial" w:cs="Arial"/>
          <w:b/>
          <w:bCs/>
          <w:sz w:val="20"/>
          <w:szCs w:val="20"/>
        </w:rPr>
        <w:t>Sección Novena</w:t>
      </w:r>
    </w:p>
    <w:p w:rsidR="00EB2395" w:rsidRPr="00D06137" w:rsidRDefault="00EB2395" w:rsidP="00EB2395">
      <w:pPr>
        <w:tabs>
          <w:tab w:val="left" w:pos="1838"/>
        </w:tabs>
        <w:jc w:val="center"/>
        <w:rPr>
          <w:rFonts w:ascii="Arial" w:hAnsi="Arial" w:cs="Arial"/>
          <w:b/>
          <w:bCs/>
          <w:sz w:val="20"/>
          <w:szCs w:val="20"/>
        </w:rPr>
      </w:pPr>
      <w:r w:rsidRPr="00D06137">
        <w:rPr>
          <w:rFonts w:ascii="Arial" w:hAnsi="Arial" w:cs="Arial"/>
          <w:b/>
          <w:bCs/>
          <w:sz w:val="20"/>
          <w:szCs w:val="20"/>
        </w:rPr>
        <w:t>De las Licencias de Funcionamiento</w:t>
      </w:r>
    </w:p>
    <w:p w:rsidR="00EB2395" w:rsidRPr="00D06137" w:rsidRDefault="00EB2395" w:rsidP="00EB2395">
      <w:pPr>
        <w:rPr>
          <w:rFonts w:ascii="Arial" w:hAnsi="Arial" w:cs="Arial"/>
          <w:sz w:val="20"/>
          <w:szCs w:val="20"/>
        </w:rPr>
      </w:pPr>
      <w:r w:rsidRPr="00D06137">
        <w:rPr>
          <w:rFonts w:ascii="Arial" w:hAnsi="Arial" w:cs="Arial"/>
          <w:b/>
          <w:sz w:val="20"/>
          <w:szCs w:val="20"/>
        </w:rPr>
        <w:t>ARTÍCULO 31.-</w:t>
      </w:r>
      <w:r w:rsidRPr="00D06137">
        <w:rPr>
          <w:rFonts w:ascii="Arial" w:hAnsi="Arial" w:cs="Arial"/>
          <w:b/>
          <w:sz w:val="20"/>
          <w:szCs w:val="20"/>
          <w:lang w:val="es-MX"/>
        </w:rPr>
        <w:t xml:space="preserve"> </w:t>
      </w:r>
      <w:r w:rsidRPr="00D06137">
        <w:rPr>
          <w:rFonts w:ascii="Arial" w:hAnsi="Arial" w:cs="Arial"/>
          <w:sz w:val="20"/>
          <w:szCs w:val="20"/>
        </w:rPr>
        <w:t>…</w:t>
      </w:r>
    </w:p>
    <w:p w:rsidR="00EB2395"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r w:rsidRPr="00D06137">
        <w:rPr>
          <w:rFonts w:ascii="Arial" w:hAnsi="Arial" w:cs="Arial"/>
          <w:sz w:val="20"/>
          <w:szCs w:val="20"/>
        </w:rPr>
        <w:t>…</w:t>
      </w:r>
    </w:p>
    <w:p w:rsidR="00EB2395"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r w:rsidRPr="00D06137">
        <w:rPr>
          <w:rFonts w:ascii="Arial" w:hAnsi="Arial" w:cs="Arial"/>
          <w:sz w:val="20"/>
          <w:szCs w:val="20"/>
        </w:rPr>
        <w:t>…</w:t>
      </w:r>
    </w:p>
    <w:p w:rsidR="00EB2395" w:rsidRDefault="00EB2395" w:rsidP="00EB2395">
      <w:pPr>
        <w:rPr>
          <w:rFonts w:ascii="Arial" w:hAnsi="Arial" w:cs="Arial"/>
          <w:bCs/>
          <w:sz w:val="20"/>
          <w:szCs w:val="20"/>
          <w:lang w:val="es-MX"/>
        </w:rPr>
      </w:pPr>
    </w:p>
    <w:p w:rsidR="00EB2395" w:rsidRPr="00D06137" w:rsidRDefault="00EB2395" w:rsidP="00EB2395">
      <w:pPr>
        <w:rPr>
          <w:rFonts w:ascii="Arial" w:hAnsi="Arial" w:cs="Arial"/>
          <w:bCs/>
          <w:sz w:val="20"/>
          <w:szCs w:val="20"/>
          <w:lang w:val="es-MX"/>
        </w:rPr>
      </w:pPr>
      <w:r w:rsidRPr="00D06137">
        <w:rPr>
          <w:rFonts w:ascii="Arial" w:hAnsi="Arial" w:cs="Arial"/>
          <w:bCs/>
          <w:sz w:val="20"/>
          <w:szCs w:val="20"/>
          <w:lang w:val="es-MX"/>
        </w:rPr>
        <w:t>…</w:t>
      </w:r>
    </w:p>
    <w:p w:rsidR="00EB2395" w:rsidRDefault="00EB2395" w:rsidP="00EB2395">
      <w:pPr>
        <w:rPr>
          <w:rFonts w:ascii="Arial" w:hAnsi="Arial" w:cs="Arial"/>
          <w:bCs/>
          <w:sz w:val="20"/>
          <w:szCs w:val="20"/>
          <w:lang w:val="es-MX"/>
        </w:rPr>
      </w:pPr>
    </w:p>
    <w:p w:rsidR="00EB2395" w:rsidRPr="00D06137" w:rsidRDefault="00EB2395" w:rsidP="00EB2395">
      <w:pPr>
        <w:rPr>
          <w:rFonts w:ascii="Arial" w:hAnsi="Arial" w:cs="Arial"/>
          <w:bCs/>
          <w:sz w:val="20"/>
          <w:szCs w:val="20"/>
          <w:lang w:val="es-MX"/>
        </w:rPr>
      </w:pPr>
      <w:r w:rsidRPr="00D06137">
        <w:rPr>
          <w:rFonts w:ascii="Arial" w:hAnsi="Arial" w:cs="Arial"/>
          <w:bCs/>
          <w:sz w:val="20"/>
          <w:szCs w:val="20"/>
          <w:lang w:val="es-MX"/>
        </w:rPr>
        <w:t>…</w:t>
      </w:r>
    </w:p>
    <w:p w:rsidR="00EB2395" w:rsidRDefault="00EB2395" w:rsidP="00EB2395">
      <w:pPr>
        <w:rPr>
          <w:rFonts w:ascii="Arial" w:hAnsi="Arial" w:cs="Arial"/>
          <w:sz w:val="20"/>
          <w:szCs w:val="20"/>
        </w:rPr>
      </w:pPr>
    </w:p>
    <w:p w:rsidR="00EB2395" w:rsidRPr="00D06137" w:rsidRDefault="00EB2395" w:rsidP="00EB2395">
      <w:pPr>
        <w:rPr>
          <w:rFonts w:ascii="Arial" w:hAnsi="Arial" w:cs="Arial"/>
          <w:bCs/>
          <w:sz w:val="20"/>
          <w:szCs w:val="20"/>
          <w:lang w:val="es-MX"/>
        </w:rPr>
      </w:pPr>
      <w:r w:rsidRPr="00D06137">
        <w:rPr>
          <w:rFonts w:ascii="Arial" w:hAnsi="Arial" w:cs="Arial"/>
          <w:sz w:val="20"/>
          <w:szCs w:val="20"/>
        </w:rPr>
        <w:t>Se deroga</w:t>
      </w:r>
    </w:p>
    <w:p w:rsidR="00EB2395" w:rsidRDefault="00EB2395" w:rsidP="00EB2395">
      <w:pPr>
        <w:rPr>
          <w:rFonts w:ascii="Arial" w:hAnsi="Arial" w:cs="Arial"/>
          <w:bCs/>
          <w:sz w:val="20"/>
          <w:szCs w:val="20"/>
          <w:lang w:val="es-MX"/>
        </w:rPr>
      </w:pPr>
    </w:p>
    <w:p w:rsidR="00EB2395" w:rsidRPr="00D06137" w:rsidRDefault="00EB2395" w:rsidP="00EB2395">
      <w:pPr>
        <w:rPr>
          <w:rFonts w:ascii="Arial" w:hAnsi="Arial" w:cs="Arial"/>
          <w:bCs/>
          <w:sz w:val="20"/>
          <w:szCs w:val="20"/>
          <w:lang w:val="es-MX"/>
        </w:rPr>
      </w:pPr>
      <w:r w:rsidRPr="008248FE">
        <w:rPr>
          <w:rFonts w:ascii="Arial" w:hAnsi="Arial" w:cs="Arial"/>
          <w:b/>
          <w:bCs/>
          <w:sz w:val="20"/>
          <w:szCs w:val="20"/>
          <w:lang w:val="es-MX"/>
        </w:rPr>
        <w:t>I.</w:t>
      </w:r>
      <w:r w:rsidRPr="00D06137">
        <w:rPr>
          <w:rFonts w:ascii="Arial" w:hAnsi="Arial" w:cs="Arial"/>
          <w:bCs/>
          <w:sz w:val="20"/>
          <w:szCs w:val="20"/>
          <w:lang w:val="es-MX"/>
        </w:rPr>
        <w:t xml:space="preserve"> …</w:t>
      </w:r>
    </w:p>
    <w:p w:rsidR="00EB2395" w:rsidRDefault="00EB2395" w:rsidP="00EB2395">
      <w:pPr>
        <w:rPr>
          <w:rFonts w:ascii="Arial" w:hAnsi="Arial" w:cs="Arial"/>
          <w:bCs/>
          <w:sz w:val="20"/>
          <w:szCs w:val="20"/>
          <w:lang w:val="es-MX"/>
        </w:rPr>
      </w:pPr>
    </w:p>
    <w:p w:rsidR="00EB2395" w:rsidRPr="00D06137" w:rsidRDefault="00EB2395" w:rsidP="00EB2395">
      <w:pPr>
        <w:rPr>
          <w:rFonts w:ascii="Arial" w:hAnsi="Arial" w:cs="Arial"/>
          <w:bCs/>
          <w:sz w:val="20"/>
          <w:szCs w:val="20"/>
          <w:lang w:val="es-MX"/>
        </w:rPr>
      </w:pPr>
      <w:r w:rsidRPr="008248FE">
        <w:rPr>
          <w:rFonts w:ascii="Arial" w:hAnsi="Arial" w:cs="Arial"/>
          <w:b/>
          <w:bCs/>
          <w:sz w:val="20"/>
          <w:szCs w:val="20"/>
          <w:lang w:val="es-MX"/>
        </w:rPr>
        <w:t>a).-</w:t>
      </w:r>
      <w:r>
        <w:rPr>
          <w:rFonts w:ascii="Arial" w:hAnsi="Arial" w:cs="Arial"/>
          <w:bCs/>
          <w:sz w:val="20"/>
          <w:szCs w:val="20"/>
          <w:lang w:val="es-MX"/>
        </w:rPr>
        <w:t xml:space="preserve"> a la </w:t>
      </w:r>
      <w:r w:rsidRPr="008248FE">
        <w:rPr>
          <w:rFonts w:ascii="Arial" w:hAnsi="Arial" w:cs="Arial"/>
          <w:b/>
          <w:bCs/>
          <w:sz w:val="20"/>
          <w:szCs w:val="20"/>
          <w:lang w:val="es-MX"/>
        </w:rPr>
        <w:t>i).-</w:t>
      </w:r>
      <w:r>
        <w:rPr>
          <w:rFonts w:ascii="Arial" w:hAnsi="Arial" w:cs="Arial"/>
          <w:bCs/>
          <w:sz w:val="20"/>
          <w:szCs w:val="20"/>
          <w:lang w:val="es-MX"/>
        </w:rPr>
        <w:t xml:space="preserve"> </w:t>
      </w:r>
      <w:r w:rsidRPr="00D06137">
        <w:rPr>
          <w:rFonts w:ascii="Arial" w:hAnsi="Arial" w:cs="Arial"/>
          <w:bCs/>
          <w:sz w:val="20"/>
          <w:szCs w:val="20"/>
          <w:lang w:val="es-MX"/>
        </w:rPr>
        <w:t>…</w:t>
      </w:r>
    </w:p>
    <w:p w:rsidR="00EB2395" w:rsidRDefault="00EB2395" w:rsidP="00EB2395">
      <w:pPr>
        <w:rPr>
          <w:rFonts w:ascii="Arial" w:hAnsi="Arial" w:cs="Arial"/>
          <w:bCs/>
          <w:sz w:val="20"/>
          <w:szCs w:val="20"/>
          <w:lang w:val="es-MX"/>
        </w:rPr>
      </w:pPr>
    </w:p>
    <w:p w:rsidR="00EB2395" w:rsidRPr="00D06137" w:rsidRDefault="00EB2395" w:rsidP="001A4C13">
      <w:pPr>
        <w:jc w:val="both"/>
        <w:rPr>
          <w:rFonts w:ascii="Arial" w:hAnsi="Arial" w:cs="Arial"/>
          <w:bCs/>
          <w:sz w:val="20"/>
          <w:szCs w:val="20"/>
          <w:lang w:val="es-MX"/>
        </w:rPr>
      </w:pPr>
      <w:r w:rsidRPr="008248FE">
        <w:rPr>
          <w:rFonts w:ascii="Arial" w:hAnsi="Arial" w:cs="Arial"/>
          <w:b/>
          <w:bCs/>
          <w:sz w:val="20"/>
          <w:szCs w:val="20"/>
          <w:lang w:val="es-MX"/>
        </w:rPr>
        <w:t xml:space="preserve">j).- </w:t>
      </w:r>
      <w:bookmarkStart w:id="3" w:name="_Hlk24703399"/>
      <w:r w:rsidRPr="00D06137">
        <w:rPr>
          <w:rFonts w:ascii="Arial" w:hAnsi="Arial" w:cs="Arial"/>
          <w:bCs/>
          <w:sz w:val="20"/>
          <w:szCs w:val="20"/>
          <w:lang w:val="es-MX"/>
        </w:rPr>
        <w:t>El predio donde se encuentre el comercio, negocio o establecimiento deberá estar al día en el pago del impuesto predial y el propietario del mismo deberá estar registrado en la Dirección de Catastro del Municipio de Mérida, tal y como se encuentre inscrito en el Registro Público de la Propiedad del Estado de Yucatán.</w:t>
      </w:r>
    </w:p>
    <w:bookmarkEnd w:id="3"/>
    <w:p w:rsidR="00EB2395" w:rsidRDefault="00EB2395" w:rsidP="001A4C13">
      <w:pPr>
        <w:jc w:val="both"/>
        <w:rPr>
          <w:rFonts w:ascii="Arial" w:hAnsi="Arial" w:cs="Arial"/>
          <w:bCs/>
          <w:sz w:val="20"/>
          <w:szCs w:val="20"/>
          <w:lang w:val="es-MX"/>
        </w:rPr>
      </w:pPr>
    </w:p>
    <w:p w:rsidR="00EB2395" w:rsidRPr="00D06137" w:rsidRDefault="00EB2395" w:rsidP="001A4C13">
      <w:pPr>
        <w:jc w:val="both"/>
        <w:rPr>
          <w:rFonts w:ascii="Arial" w:hAnsi="Arial" w:cs="Arial"/>
          <w:bCs/>
          <w:sz w:val="20"/>
          <w:szCs w:val="20"/>
          <w:lang w:val="es-MX"/>
        </w:rPr>
      </w:pPr>
      <w:r w:rsidRPr="00D06137">
        <w:rPr>
          <w:rFonts w:ascii="Arial" w:hAnsi="Arial" w:cs="Arial"/>
          <w:bCs/>
          <w:sz w:val="20"/>
          <w:szCs w:val="20"/>
          <w:lang w:val="es-MX"/>
        </w:rPr>
        <w:t>…</w:t>
      </w:r>
    </w:p>
    <w:p w:rsidR="00EB2395" w:rsidRDefault="00EB2395" w:rsidP="001A4C13">
      <w:pPr>
        <w:jc w:val="both"/>
        <w:rPr>
          <w:rFonts w:ascii="Arial" w:hAnsi="Arial" w:cs="Arial"/>
          <w:bCs/>
          <w:sz w:val="20"/>
          <w:szCs w:val="20"/>
          <w:lang w:val="es-MX"/>
        </w:rPr>
      </w:pPr>
    </w:p>
    <w:p w:rsidR="00EB2395" w:rsidRPr="00D06137" w:rsidRDefault="00EB2395" w:rsidP="001A4C13">
      <w:pPr>
        <w:jc w:val="both"/>
        <w:rPr>
          <w:rFonts w:ascii="Arial" w:hAnsi="Arial" w:cs="Arial"/>
          <w:bCs/>
          <w:sz w:val="20"/>
          <w:szCs w:val="20"/>
          <w:lang w:val="es-MX"/>
        </w:rPr>
      </w:pPr>
      <w:r w:rsidRPr="008248FE">
        <w:rPr>
          <w:rFonts w:ascii="Arial" w:hAnsi="Arial" w:cs="Arial"/>
          <w:b/>
          <w:bCs/>
          <w:sz w:val="20"/>
          <w:szCs w:val="20"/>
          <w:lang w:val="es-MX"/>
        </w:rPr>
        <w:t>II.</w:t>
      </w:r>
      <w:r w:rsidRPr="00D06137">
        <w:rPr>
          <w:rFonts w:ascii="Arial" w:hAnsi="Arial" w:cs="Arial"/>
          <w:bCs/>
          <w:sz w:val="20"/>
          <w:szCs w:val="20"/>
          <w:lang w:val="es-MX"/>
        </w:rPr>
        <w:t xml:space="preserve"> …</w:t>
      </w:r>
    </w:p>
    <w:p w:rsidR="00EB2395" w:rsidRPr="00D06137" w:rsidRDefault="00EB2395" w:rsidP="001A4C13">
      <w:pPr>
        <w:jc w:val="both"/>
        <w:rPr>
          <w:rFonts w:ascii="Arial" w:hAnsi="Arial" w:cs="Arial"/>
          <w:bCs/>
          <w:sz w:val="20"/>
          <w:szCs w:val="20"/>
          <w:lang w:val="es-MX"/>
        </w:rPr>
      </w:pPr>
      <w:r w:rsidRPr="008248FE">
        <w:rPr>
          <w:rFonts w:ascii="Arial" w:hAnsi="Arial" w:cs="Arial"/>
          <w:b/>
          <w:bCs/>
          <w:sz w:val="20"/>
          <w:szCs w:val="20"/>
          <w:lang w:val="es-MX"/>
        </w:rPr>
        <w:t>a).-</w:t>
      </w:r>
      <w:r>
        <w:rPr>
          <w:rFonts w:ascii="Arial" w:hAnsi="Arial" w:cs="Arial"/>
          <w:bCs/>
          <w:sz w:val="20"/>
          <w:szCs w:val="20"/>
          <w:lang w:val="es-MX"/>
        </w:rPr>
        <w:t xml:space="preserve"> a la </w:t>
      </w:r>
      <w:r w:rsidRPr="008248FE">
        <w:rPr>
          <w:rFonts w:ascii="Arial" w:hAnsi="Arial" w:cs="Arial"/>
          <w:b/>
          <w:bCs/>
          <w:sz w:val="20"/>
          <w:szCs w:val="20"/>
          <w:lang w:val="es-MX"/>
        </w:rPr>
        <w:t xml:space="preserve">g).- </w:t>
      </w:r>
      <w:r w:rsidRPr="00D06137">
        <w:rPr>
          <w:rFonts w:ascii="Arial" w:hAnsi="Arial" w:cs="Arial"/>
          <w:bCs/>
          <w:sz w:val="20"/>
          <w:szCs w:val="20"/>
          <w:lang w:val="es-MX"/>
        </w:rPr>
        <w:t>…</w:t>
      </w:r>
    </w:p>
    <w:p w:rsidR="00EB2395" w:rsidRDefault="00EB2395" w:rsidP="001A4C13">
      <w:pPr>
        <w:jc w:val="both"/>
        <w:rPr>
          <w:rFonts w:ascii="Arial" w:hAnsi="Arial" w:cs="Arial"/>
          <w:bCs/>
          <w:sz w:val="20"/>
          <w:szCs w:val="20"/>
          <w:lang w:val="es-MX"/>
        </w:rPr>
      </w:pPr>
    </w:p>
    <w:p w:rsidR="00EB2395" w:rsidRPr="00D06137" w:rsidRDefault="00EB2395" w:rsidP="001A4C13">
      <w:pPr>
        <w:jc w:val="both"/>
        <w:rPr>
          <w:rFonts w:ascii="Arial" w:hAnsi="Arial" w:cs="Arial"/>
          <w:bCs/>
          <w:sz w:val="20"/>
          <w:szCs w:val="20"/>
          <w:lang w:val="es-MX"/>
        </w:rPr>
      </w:pPr>
      <w:r w:rsidRPr="008248FE">
        <w:rPr>
          <w:rFonts w:ascii="Arial" w:hAnsi="Arial" w:cs="Arial"/>
          <w:b/>
          <w:bCs/>
          <w:sz w:val="20"/>
          <w:szCs w:val="20"/>
          <w:lang w:val="es-MX"/>
        </w:rPr>
        <w:t>h).-</w:t>
      </w:r>
      <w:r w:rsidRPr="00D06137">
        <w:rPr>
          <w:rFonts w:ascii="Arial" w:hAnsi="Arial" w:cs="Arial"/>
          <w:bCs/>
          <w:sz w:val="20"/>
          <w:szCs w:val="20"/>
          <w:lang w:val="es-MX"/>
        </w:rPr>
        <w:t xml:space="preserve"> El predio donde se encuentre el comercio, negocio o establecimiento deberá estar al día en el pago del impuesto predial y el propietario del mismo deberá estar registrado en la Dirección de Catastro del Municipio de Mérida, tal y como se encuentre inscrito en el Registro Público de la Propiedad del Estado de Yucatán.</w:t>
      </w:r>
    </w:p>
    <w:p w:rsidR="00EB2395" w:rsidRDefault="00EB2395" w:rsidP="001A4C13">
      <w:pPr>
        <w:jc w:val="both"/>
        <w:rPr>
          <w:rFonts w:ascii="Arial" w:hAnsi="Arial" w:cs="Arial"/>
          <w:bCs/>
          <w:sz w:val="20"/>
          <w:szCs w:val="20"/>
          <w:lang w:val="es-MX"/>
        </w:rPr>
      </w:pPr>
    </w:p>
    <w:p w:rsidR="00EB2395" w:rsidRPr="00D06137" w:rsidRDefault="00EB2395" w:rsidP="001A4C13">
      <w:pPr>
        <w:jc w:val="both"/>
        <w:rPr>
          <w:rFonts w:ascii="Arial" w:hAnsi="Arial" w:cs="Arial"/>
          <w:bCs/>
          <w:sz w:val="20"/>
          <w:szCs w:val="20"/>
          <w:lang w:val="es-MX"/>
        </w:rPr>
      </w:pPr>
      <w:r w:rsidRPr="00D06137">
        <w:rPr>
          <w:rFonts w:ascii="Arial" w:hAnsi="Arial" w:cs="Arial"/>
          <w:bCs/>
          <w:sz w:val="20"/>
          <w:szCs w:val="20"/>
          <w:lang w:val="es-MX"/>
        </w:rPr>
        <w:t>…</w:t>
      </w:r>
    </w:p>
    <w:p w:rsidR="00EB2395" w:rsidRDefault="00EB2395" w:rsidP="001A4C13">
      <w:pPr>
        <w:jc w:val="both"/>
        <w:rPr>
          <w:rFonts w:ascii="Arial" w:hAnsi="Arial" w:cs="Arial"/>
          <w:bCs/>
          <w:sz w:val="20"/>
          <w:szCs w:val="20"/>
          <w:lang w:val="es-MX"/>
        </w:rPr>
      </w:pPr>
    </w:p>
    <w:p w:rsidR="00EB2395" w:rsidRPr="00D06137" w:rsidRDefault="00EB2395" w:rsidP="001A4C13">
      <w:pPr>
        <w:jc w:val="both"/>
        <w:rPr>
          <w:rFonts w:ascii="Arial" w:hAnsi="Arial" w:cs="Arial"/>
          <w:bCs/>
          <w:sz w:val="20"/>
          <w:szCs w:val="20"/>
          <w:lang w:val="es-MX"/>
        </w:rPr>
      </w:pPr>
      <w:r w:rsidRPr="00D06137">
        <w:rPr>
          <w:rFonts w:ascii="Arial" w:hAnsi="Arial" w:cs="Arial"/>
          <w:bCs/>
          <w:sz w:val="20"/>
          <w:szCs w:val="20"/>
          <w:lang w:val="es-MX"/>
        </w:rPr>
        <w:t>…</w:t>
      </w:r>
    </w:p>
    <w:p w:rsidR="00EB2395" w:rsidRDefault="00EB2395" w:rsidP="001A4C13">
      <w:pPr>
        <w:jc w:val="both"/>
        <w:rPr>
          <w:rFonts w:ascii="Arial" w:hAnsi="Arial" w:cs="Arial"/>
          <w:bCs/>
          <w:sz w:val="20"/>
          <w:szCs w:val="20"/>
          <w:lang w:val="es-MX"/>
        </w:rPr>
      </w:pPr>
    </w:p>
    <w:p w:rsidR="00EB2395" w:rsidRPr="00D06137" w:rsidRDefault="00EB2395" w:rsidP="001A4C13">
      <w:pPr>
        <w:jc w:val="both"/>
        <w:rPr>
          <w:rFonts w:ascii="Arial" w:hAnsi="Arial" w:cs="Arial"/>
          <w:bCs/>
          <w:sz w:val="20"/>
          <w:szCs w:val="20"/>
          <w:lang w:val="es-MX"/>
        </w:rPr>
      </w:pPr>
      <w:r w:rsidRPr="00D06137">
        <w:rPr>
          <w:rFonts w:ascii="Arial" w:hAnsi="Arial" w:cs="Arial"/>
          <w:bCs/>
          <w:sz w:val="20"/>
          <w:szCs w:val="20"/>
          <w:lang w:val="es-MX"/>
        </w:rPr>
        <w:t>Para el cambio de titular de la licencia de funcionamiento, cambio de denominación y suspensión de actividades a los que se hace referencia en los dos últimos párrafos que anteceden, el predio donde se encuentre el comercio, negocio o establecimiento deberá estar al día en el pago del impuesto predial y el propietario del mismo deberá estar registrado en la Dirección de Catastro del Municipio de Mérida, tal y como se encuentre inscrito en el Registro Público de la Propiedad del Estado de Yucatán.</w:t>
      </w:r>
    </w:p>
    <w:p w:rsidR="00EB2395" w:rsidRPr="00D06137" w:rsidRDefault="00EB2395" w:rsidP="00EB2395">
      <w:pPr>
        <w:rPr>
          <w:rFonts w:ascii="Arial" w:hAnsi="Arial" w:cs="Arial"/>
          <w:bCs/>
          <w:sz w:val="20"/>
          <w:szCs w:val="20"/>
          <w:lang w:val="es-MX"/>
        </w:rPr>
      </w:pPr>
    </w:p>
    <w:p w:rsidR="00EB2395" w:rsidRDefault="00EB2395" w:rsidP="00EB2395">
      <w:pPr>
        <w:rPr>
          <w:rFonts w:ascii="Arial" w:hAnsi="Arial" w:cs="Arial"/>
          <w:b/>
          <w:sz w:val="20"/>
          <w:szCs w:val="20"/>
        </w:rPr>
      </w:pPr>
    </w:p>
    <w:p w:rsidR="00EB2395" w:rsidRPr="00D06137" w:rsidRDefault="00EB2395" w:rsidP="00EB2395">
      <w:pPr>
        <w:rPr>
          <w:rFonts w:ascii="Arial" w:hAnsi="Arial" w:cs="Arial"/>
          <w:b/>
          <w:sz w:val="20"/>
          <w:szCs w:val="20"/>
        </w:rPr>
      </w:pPr>
      <w:r w:rsidRPr="00D06137">
        <w:rPr>
          <w:rFonts w:ascii="Arial" w:hAnsi="Arial" w:cs="Arial"/>
          <w:b/>
          <w:sz w:val="20"/>
          <w:szCs w:val="20"/>
        </w:rPr>
        <w:t>De la base Valor Catastral</w:t>
      </w:r>
    </w:p>
    <w:p w:rsidR="00EB2395" w:rsidRPr="00D06137" w:rsidRDefault="00EB2395" w:rsidP="00BB360E">
      <w:pPr>
        <w:jc w:val="both"/>
        <w:rPr>
          <w:rFonts w:ascii="Arial" w:hAnsi="Arial" w:cs="Arial"/>
          <w:bCs/>
          <w:sz w:val="20"/>
          <w:szCs w:val="20"/>
        </w:rPr>
      </w:pPr>
      <w:r w:rsidRPr="00D06137">
        <w:rPr>
          <w:rFonts w:ascii="Arial" w:hAnsi="Arial" w:cs="Arial"/>
          <w:b/>
          <w:sz w:val="20"/>
          <w:szCs w:val="20"/>
        </w:rPr>
        <w:t>ARTÍCULO 45.-</w:t>
      </w:r>
      <w:r w:rsidRPr="00D06137">
        <w:rPr>
          <w:rFonts w:ascii="Arial" w:hAnsi="Arial" w:cs="Arial"/>
          <w:bCs/>
          <w:sz w:val="20"/>
          <w:szCs w:val="20"/>
        </w:rPr>
        <w:t xml:space="preserve"> Cuando la base del impuesto predial, sea el valor catastral de un inmueble, dicha base estará determinada por el valor consignado en la cédula catastral vigente, que, de conformidad con el Reglamento del Catastro del Municipio de Mérida, expedirá la Dirección de Catastro del Municipio de Mérida.</w:t>
      </w:r>
    </w:p>
    <w:p w:rsidR="00EB2395" w:rsidRDefault="00EB2395" w:rsidP="00EB2395">
      <w:pPr>
        <w:autoSpaceDE w:val="0"/>
        <w:autoSpaceDN w:val="0"/>
        <w:adjustRightInd w:val="0"/>
        <w:rPr>
          <w:rFonts w:ascii="Arial" w:hAnsi="Arial" w:cs="Arial"/>
          <w:sz w:val="20"/>
          <w:szCs w:val="20"/>
        </w:rPr>
      </w:pPr>
    </w:p>
    <w:p w:rsidR="00EB2395" w:rsidRPr="00D06137" w:rsidRDefault="00EB2395" w:rsidP="00EB2395">
      <w:pPr>
        <w:autoSpaceDE w:val="0"/>
        <w:autoSpaceDN w:val="0"/>
        <w:adjustRightInd w:val="0"/>
        <w:rPr>
          <w:rFonts w:ascii="Arial" w:hAnsi="Arial" w:cs="Arial"/>
          <w:sz w:val="20"/>
          <w:szCs w:val="20"/>
        </w:rPr>
      </w:pPr>
      <w:r w:rsidRPr="00D06137">
        <w:rPr>
          <w:rFonts w:ascii="Arial" w:hAnsi="Arial" w:cs="Arial"/>
          <w:sz w:val="20"/>
          <w:szCs w:val="20"/>
        </w:rPr>
        <w:t>…</w:t>
      </w:r>
    </w:p>
    <w:p w:rsidR="00EB2395" w:rsidRDefault="00EB2395" w:rsidP="00EB2395">
      <w:pPr>
        <w:rPr>
          <w:rFonts w:ascii="Arial" w:hAnsi="Arial" w:cs="Arial"/>
          <w:sz w:val="20"/>
          <w:szCs w:val="20"/>
        </w:rPr>
      </w:pPr>
    </w:p>
    <w:p w:rsidR="00EB2395" w:rsidRPr="00D06137" w:rsidRDefault="00EB2395" w:rsidP="00EB2395">
      <w:pPr>
        <w:rPr>
          <w:rFonts w:ascii="Arial" w:hAnsi="Arial" w:cs="Arial"/>
          <w:sz w:val="20"/>
          <w:szCs w:val="20"/>
          <w:lang w:val="es-MX"/>
        </w:rPr>
      </w:pPr>
      <w:r w:rsidRPr="00D06137">
        <w:rPr>
          <w:rFonts w:ascii="Arial" w:hAnsi="Arial" w:cs="Arial"/>
          <w:sz w:val="20"/>
          <w:szCs w:val="20"/>
        </w:rPr>
        <w:t>…</w:t>
      </w:r>
    </w:p>
    <w:p w:rsidR="00EB2395" w:rsidRDefault="00EB2395" w:rsidP="00EB2395">
      <w:pPr>
        <w:rPr>
          <w:rFonts w:ascii="Arial" w:hAnsi="Arial" w:cs="Arial"/>
          <w:sz w:val="20"/>
          <w:szCs w:val="20"/>
        </w:rPr>
      </w:pPr>
    </w:p>
    <w:p w:rsidR="00EB2395" w:rsidRPr="00D06137" w:rsidRDefault="00EB2395" w:rsidP="00EB2395">
      <w:pPr>
        <w:rPr>
          <w:rFonts w:ascii="Arial" w:hAnsi="Arial" w:cs="Arial"/>
          <w:sz w:val="20"/>
          <w:szCs w:val="20"/>
          <w:lang w:val="es-MX"/>
        </w:rPr>
      </w:pPr>
      <w:r w:rsidRPr="00F02C39">
        <w:rPr>
          <w:rFonts w:ascii="Arial" w:hAnsi="Arial" w:cs="Arial"/>
          <w:b/>
          <w:sz w:val="20"/>
          <w:szCs w:val="20"/>
        </w:rPr>
        <w:t>I.-</w:t>
      </w:r>
      <w:r>
        <w:rPr>
          <w:rFonts w:ascii="Arial" w:hAnsi="Arial" w:cs="Arial"/>
          <w:sz w:val="20"/>
          <w:szCs w:val="20"/>
        </w:rPr>
        <w:t xml:space="preserve"> a la </w:t>
      </w:r>
      <w:r w:rsidRPr="00F02C39">
        <w:rPr>
          <w:rFonts w:ascii="Arial" w:hAnsi="Arial" w:cs="Arial"/>
          <w:b/>
          <w:sz w:val="20"/>
          <w:szCs w:val="20"/>
        </w:rPr>
        <w:t xml:space="preserve">III.- </w:t>
      </w:r>
      <w:r w:rsidRPr="00D06137">
        <w:rPr>
          <w:rFonts w:ascii="Arial" w:hAnsi="Arial" w:cs="Arial"/>
          <w:sz w:val="20"/>
          <w:szCs w:val="20"/>
        </w:rPr>
        <w:t>…</w:t>
      </w:r>
    </w:p>
    <w:p w:rsidR="00EB2395"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r w:rsidRPr="00D06137">
        <w:rPr>
          <w:rFonts w:ascii="Arial" w:hAnsi="Arial" w:cs="Arial"/>
          <w:sz w:val="20"/>
          <w:szCs w:val="20"/>
        </w:rPr>
        <w:t>…</w:t>
      </w:r>
    </w:p>
    <w:p w:rsidR="00EB2395"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r w:rsidRPr="00D06137">
        <w:rPr>
          <w:rFonts w:ascii="Arial" w:hAnsi="Arial" w:cs="Arial"/>
          <w:sz w:val="20"/>
          <w:szCs w:val="20"/>
        </w:rPr>
        <w:t>…</w:t>
      </w:r>
    </w:p>
    <w:p w:rsidR="00EB2395" w:rsidRDefault="00EB2395" w:rsidP="00EB2395">
      <w:pPr>
        <w:rPr>
          <w:rFonts w:ascii="Arial" w:hAnsi="Arial" w:cs="Arial"/>
          <w:b/>
          <w:sz w:val="20"/>
          <w:szCs w:val="20"/>
        </w:rPr>
      </w:pPr>
    </w:p>
    <w:p w:rsidR="00EB2395" w:rsidRPr="00D06137" w:rsidRDefault="00EB2395" w:rsidP="00EB2395">
      <w:pPr>
        <w:rPr>
          <w:rFonts w:ascii="Arial" w:hAnsi="Arial" w:cs="Arial"/>
          <w:b/>
          <w:sz w:val="20"/>
          <w:szCs w:val="20"/>
        </w:rPr>
      </w:pPr>
      <w:r w:rsidRPr="00D06137">
        <w:rPr>
          <w:rFonts w:ascii="Arial" w:hAnsi="Arial" w:cs="Arial"/>
          <w:b/>
          <w:sz w:val="20"/>
          <w:szCs w:val="20"/>
        </w:rPr>
        <w:t>ARTÍCULO 46.-</w:t>
      </w:r>
      <w:r w:rsidRPr="00D06137">
        <w:rPr>
          <w:rFonts w:ascii="Arial" w:hAnsi="Arial" w:cs="Arial"/>
          <w:sz w:val="20"/>
          <w:szCs w:val="20"/>
        </w:rPr>
        <w:t>…</w:t>
      </w:r>
    </w:p>
    <w:p w:rsidR="00EB2395"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r w:rsidRPr="00F02C39">
        <w:rPr>
          <w:rFonts w:ascii="Arial" w:hAnsi="Arial" w:cs="Arial"/>
          <w:b/>
          <w:sz w:val="20"/>
          <w:szCs w:val="20"/>
        </w:rPr>
        <w:t>I.-</w:t>
      </w:r>
      <w:r w:rsidRPr="00D06137">
        <w:rPr>
          <w:rFonts w:ascii="Arial" w:hAnsi="Arial" w:cs="Arial"/>
          <w:sz w:val="20"/>
          <w:szCs w:val="20"/>
        </w:rPr>
        <w:t>…</w:t>
      </w:r>
    </w:p>
    <w:p w:rsidR="00D83505" w:rsidRDefault="00D83505" w:rsidP="00EB2395">
      <w:pPr>
        <w:rPr>
          <w:rFonts w:ascii="Arial" w:hAnsi="Arial" w:cs="Arial"/>
          <w:b/>
          <w:sz w:val="20"/>
          <w:szCs w:val="20"/>
        </w:rPr>
      </w:pPr>
      <w:r>
        <w:rPr>
          <w:rFonts w:ascii="Arial" w:hAnsi="Arial" w:cs="Arial"/>
          <w:b/>
          <w:sz w:val="20"/>
          <w:szCs w:val="20"/>
        </w:rPr>
        <w:br w:type="column"/>
      </w:r>
    </w:p>
    <w:p w:rsidR="00EB2395" w:rsidRPr="00D06137" w:rsidRDefault="00EB2395" w:rsidP="00EB2395">
      <w:pPr>
        <w:rPr>
          <w:rFonts w:ascii="Arial" w:hAnsi="Arial" w:cs="Arial"/>
          <w:b/>
          <w:sz w:val="20"/>
          <w:szCs w:val="20"/>
        </w:rPr>
      </w:pPr>
      <w:r w:rsidRPr="00D06137">
        <w:rPr>
          <w:rFonts w:ascii="Arial" w:hAnsi="Arial" w:cs="Arial"/>
          <w:b/>
          <w:sz w:val="20"/>
          <w:szCs w:val="20"/>
        </w:rPr>
        <w:t>SECCIÓN 1</w:t>
      </w:r>
    </w:p>
    <w:tbl>
      <w:tblPr>
        <w:tblW w:w="8629" w:type="dxa"/>
        <w:jc w:val="center"/>
        <w:tblLayout w:type="fixed"/>
        <w:tblCellMar>
          <w:left w:w="70" w:type="dxa"/>
          <w:right w:w="70" w:type="dxa"/>
        </w:tblCellMar>
        <w:tblLook w:val="0000" w:firstRow="0" w:lastRow="0" w:firstColumn="0" w:lastColumn="0" w:noHBand="0" w:noVBand="0"/>
      </w:tblPr>
      <w:tblGrid>
        <w:gridCol w:w="1402"/>
        <w:gridCol w:w="1288"/>
        <w:gridCol w:w="1289"/>
        <w:gridCol w:w="2695"/>
        <w:gridCol w:w="1955"/>
      </w:tblGrid>
      <w:tr w:rsidR="00EB2395" w:rsidRPr="00D06137" w:rsidTr="00EB2395">
        <w:trPr>
          <w:trHeight w:val="371"/>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695"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1955"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695"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b/>
                <w:bCs/>
                <w:color w:val="000000"/>
                <w:sz w:val="20"/>
                <w:szCs w:val="20"/>
              </w:rPr>
            </w:pPr>
          </w:p>
        </w:tc>
        <w:tc>
          <w:tcPr>
            <w:tcW w:w="1955" w:type="dxa"/>
            <w:vMerge/>
            <w:tcBorders>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52</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938.00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52</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938.00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938.00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56-A</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2,156.00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56-A</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2,674.00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1,811.00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1,294.00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47-A</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49</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49</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49</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49</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49</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51</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52</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938.00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51</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52</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938.00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51</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949.00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51</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51</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68</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53</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52</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938.00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53</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52</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945.00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53</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949.00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53</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1,294.00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53</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1,035.00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53</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53</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68</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53</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68</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55</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52</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938.00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55</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52</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55</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55</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55</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55</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55</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55-A</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68</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52</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52</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1,639.00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2,674.00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3,105.00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2,329.00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57-A</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3,278.00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52</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1,639.00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52</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2,329.00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3,795.00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6,555.00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8,453.00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8,711.00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5,089.00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2,329.00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52</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52</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1,984.00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4,916.00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9,488.00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13,800.00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34,931.00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13,800.00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2,156.00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61-A</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9,574.00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63</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52</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1,725.00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63</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52</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5,779.00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63</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17,940.00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63</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21,390.00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63</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35,018.00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63</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6,124.00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63</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2,933.00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63</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63-A</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25,013.00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63-A</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34,931.00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17,940.00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39,330.00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19,061.00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4,054.00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2,329.00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1,294.00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52</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4,485.00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52</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8,108.00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56-A</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28,721.00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56-A</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31,223.00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31,223.00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20,096.00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3,450.00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2,415.00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67-A</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2,329.00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2,329.00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8,108.00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4,313.00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2,156.00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2,156.00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68</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2,156.00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68</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2,588.00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69-A</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2,156.00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71</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949.00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71</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71</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1,639.00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1,294.00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63</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1,553.00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63</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5,089.00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5,606.00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2,674.00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71</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785.00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71</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50-A</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1,811.00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52</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55</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52</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55</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1,725.00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52</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63</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1,811.00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52</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63</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4,485.00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52</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6,469.00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52</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2,156.00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52</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71</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52</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71</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54-A</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10,178.00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55</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55</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1,811.00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2,329.00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63</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6,555.00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63</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20,269.00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25,530.00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12,851.00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71</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1,639.00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71</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949.00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55</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1,553.00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55</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1,553.00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6,124.00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20,269.00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63</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24,754.00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63</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31,309.00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26,824.00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71</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2,329.00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71</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1,035.00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56-A</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49</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5,693.00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56-A</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28,894.00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49</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1,811.00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49</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53</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1,811.00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53</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7,504.00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63</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24,754.00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63</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38,468.00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30,360.00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10,178.00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71</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6,728.00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71</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55</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3,019.00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55</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10,264.00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13,196.00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24,840.00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63</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35,018.00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63</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35,018.00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28,290.00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7,504.00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71</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1,639.00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71</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55</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55</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3,019.00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6,124.00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13,369.00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63</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35,018.00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63</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17,940.00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9,229.00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3,191.00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71</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71</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949.00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1,639.00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2,070.00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63</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2,070.00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63</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3,105.00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1,984.00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71</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71</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53</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53</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55</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55</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1,639.00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1,639.00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1,731.00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71</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71</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66-A</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63</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68</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53</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949.00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68</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53</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55</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949.00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68</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55</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1,466.00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68</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63</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68</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63</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68</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68</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71</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1,731.00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68</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71</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55-A</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55-A</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3,536.00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71</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1,639.00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71</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695"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195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690.00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b/>
          <w:sz w:val="20"/>
          <w:szCs w:val="20"/>
        </w:rPr>
      </w:pPr>
      <w:r w:rsidRPr="00D06137">
        <w:rPr>
          <w:rFonts w:ascii="Arial" w:hAnsi="Arial" w:cs="Arial"/>
          <w:b/>
          <w:sz w:val="20"/>
          <w:szCs w:val="20"/>
        </w:rPr>
        <w:t>SECCIÓN 2</w:t>
      </w:r>
    </w:p>
    <w:tbl>
      <w:tblPr>
        <w:tblW w:w="8718" w:type="dxa"/>
        <w:jc w:val="center"/>
        <w:tblLayout w:type="fixed"/>
        <w:tblCellMar>
          <w:left w:w="70" w:type="dxa"/>
          <w:right w:w="70" w:type="dxa"/>
        </w:tblCellMar>
        <w:tblLook w:val="0000" w:firstRow="0" w:lastRow="0" w:firstColumn="0" w:lastColumn="0" w:noHBand="0" w:noVBand="0"/>
      </w:tblPr>
      <w:tblGrid>
        <w:gridCol w:w="1402"/>
        <w:gridCol w:w="1374"/>
        <w:gridCol w:w="1276"/>
        <w:gridCol w:w="2682"/>
        <w:gridCol w:w="1984"/>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650"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68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1984"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374"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7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68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984"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3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127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77</w:t>
            </w:r>
          </w:p>
        </w:tc>
        <w:tc>
          <w:tcPr>
            <w:tcW w:w="268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13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127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77</w:t>
            </w:r>
          </w:p>
        </w:tc>
        <w:tc>
          <w:tcPr>
            <w:tcW w:w="268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13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127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77</w:t>
            </w:r>
          </w:p>
        </w:tc>
        <w:tc>
          <w:tcPr>
            <w:tcW w:w="268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13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7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w:t>
            </w:r>
          </w:p>
        </w:tc>
        <w:tc>
          <w:tcPr>
            <w:tcW w:w="268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13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w:t>
            </w:r>
          </w:p>
        </w:tc>
        <w:tc>
          <w:tcPr>
            <w:tcW w:w="127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268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13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127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268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3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8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776.00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b/>
          <w:sz w:val="20"/>
          <w:szCs w:val="20"/>
        </w:rPr>
      </w:pPr>
      <w:r w:rsidRPr="00D06137">
        <w:rPr>
          <w:rFonts w:ascii="Arial" w:hAnsi="Arial" w:cs="Arial"/>
          <w:b/>
          <w:sz w:val="20"/>
          <w:szCs w:val="20"/>
        </w:rPr>
        <w:t>SECCIÓN 3</w:t>
      </w:r>
    </w:p>
    <w:tbl>
      <w:tblPr>
        <w:tblpPr w:leftFromText="141" w:rightFromText="141" w:vertAnchor="text" w:horzAnchor="margin" w:tblpXSpec="center" w:tblpY="142"/>
        <w:tblW w:w="8575" w:type="dxa"/>
        <w:tblLayout w:type="fixed"/>
        <w:tblCellMar>
          <w:left w:w="70" w:type="dxa"/>
          <w:right w:w="70" w:type="dxa"/>
        </w:tblCellMar>
        <w:tblLook w:val="0000" w:firstRow="0" w:lastRow="0" w:firstColumn="0" w:lastColumn="0" w:noHBand="0" w:noVBand="0"/>
      </w:tblPr>
      <w:tblGrid>
        <w:gridCol w:w="1402"/>
        <w:gridCol w:w="1288"/>
        <w:gridCol w:w="1289"/>
        <w:gridCol w:w="2612"/>
        <w:gridCol w:w="1984"/>
      </w:tblGrid>
      <w:tr w:rsidR="00EB2395" w:rsidRPr="00D06137" w:rsidTr="00EB2395">
        <w:trPr>
          <w:trHeight w:val="309"/>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61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1984"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trPr>
        <w:tc>
          <w:tcPr>
            <w:tcW w:w="1402" w:type="dxa"/>
            <w:vMerge/>
            <w:tcBorders>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612" w:type="dxa"/>
            <w:vMerge/>
            <w:tcBorders>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984" w:type="dxa"/>
            <w:vMerge/>
            <w:tcBorders>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72</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880.00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72</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74</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74</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84-A</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84-A</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AV. ITZÁES</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AV. ITZÁES</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90</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776.00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49</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72</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49</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72</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74</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49</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74</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84-A</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49</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84-A</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AV. ITZÁES</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49</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AV. ITZÁES</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90-A</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51</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72</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51</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72</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74</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51</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74</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84-A</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51</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84-A</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AV. ITZÁES</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53</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72</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53</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72</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74</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53</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74</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82</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55</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74</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55</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74</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82</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72</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1,811.00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72</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78</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72</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3,278.00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72</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74</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1,639.00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74</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82</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1,553.00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82</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AV. ITZÁES</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1,639.00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AV. ITZÁES</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90</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1,294.00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59-A</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74-A</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82</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59-A</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82</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AV. ITZÁES</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949.00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59-A</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AV. ITZÁES</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90</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1,040.00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84</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63</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76</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AV. ITZÁES</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AV. ITZÁES</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90</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65-A</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76</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AV. ITZÁES</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65-A</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AV. ITZAES</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90</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65-B</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84</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88-A</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72</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72</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80</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84</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AV. ITZAES</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AV. ITZAES</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90</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55-A</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1,040.00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55-A</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1,294.00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3,881.00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1,294.00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71</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70</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71</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776.00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72</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1,035.00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72</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2,760.00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72</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1,380.00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72</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63</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72</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63</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74</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74-A</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76</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78</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80</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82</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82</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1,120.00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82</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84</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84</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960.00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84</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690.00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84-A</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59-A</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1,120.00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84-A</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59-A</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1,380.00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86</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960.00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90</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59-A</w:t>
            </w: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696.00 </w:t>
            </w:r>
          </w:p>
        </w:tc>
      </w:tr>
      <w:tr w:rsidR="00EB2395" w:rsidRPr="00D06137" w:rsidTr="00EB2395">
        <w:trPr>
          <w:trHeight w:val="245"/>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198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690.00 </w:t>
            </w:r>
          </w:p>
        </w:tc>
      </w:tr>
    </w:tbl>
    <w:p w:rsidR="00EB2395" w:rsidRPr="00D06137" w:rsidRDefault="00EB2395" w:rsidP="00EB2395">
      <w:pPr>
        <w:rPr>
          <w:rFonts w:ascii="Arial" w:hAnsi="Arial" w:cs="Arial"/>
          <w:b/>
          <w:sz w:val="20"/>
          <w:szCs w:val="20"/>
        </w:rPr>
      </w:pPr>
    </w:p>
    <w:p w:rsidR="00EB2395" w:rsidRPr="00D06137" w:rsidRDefault="00EB2395" w:rsidP="00EB2395">
      <w:pPr>
        <w:rPr>
          <w:rFonts w:ascii="Arial" w:hAnsi="Arial" w:cs="Arial"/>
          <w:b/>
          <w:sz w:val="20"/>
          <w:szCs w:val="20"/>
        </w:rPr>
      </w:pPr>
      <w:r w:rsidRPr="00D06137">
        <w:rPr>
          <w:rFonts w:ascii="Arial" w:hAnsi="Arial" w:cs="Arial"/>
          <w:b/>
          <w:sz w:val="20"/>
          <w:szCs w:val="20"/>
        </w:rPr>
        <w:t>SECCIÓN 4</w:t>
      </w:r>
    </w:p>
    <w:tbl>
      <w:tblPr>
        <w:tblW w:w="8805" w:type="dxa"/>
        <w:jc w:val="center"/>
        <w:tblLayout w:type="fixed"/>
        <w:tblCellMar>
          <w:left w:w="70" w:type="dxa"/>
          <w:right w:w="70" w:type="dxa"/>
        </w:tblCellMar>
        <w:tblLook w:val="0000" w:firstRow="0" w:lastRow="0" w:firstColumn="0" w:lastColumn="0" w:noHBand="0" w:noVBand="0"/>
      </w:tblPr>
      <w:tblGrid>
        <w:gridCol w:w="1402"/>
        <w:gridCol w:w="1288"/>
        <w:gridCol w:w="1289"/>
        <w:gridCol w:w="2700"/>
        <w:gridCol w:w="2126"/>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700"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126"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700"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126"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27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58-A</w:t>
            </w: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ITZIMNÁ</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1,639.00 </w:t>
            </w:r>
          </w:p>
        </w:tc>
      </w:tr>
      <w:tr w:rsidR="00EB2395" w:rsidRPr="00D06137" w:rsidTr="00EB2395">
        <w:trPr>
          <w:trHeight w:val="492"/>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27-A</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PASEO MONTEJO</w:t>
            </w: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ITZIMNÁ</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1,725.00 </w:t>
            </w:r>
          </w:p>
        </w:tc>
      </w:tr>
      <w:tr w:rsidR="00EB2395" w:rsidRPr="00D06137" w:rsidTr="00EB2395">
        <w:trPr>
          <w:trHeight w:val="492"/>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33-B</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AV. REFORMA</w:t>
            </w: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960.00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33-C</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PRIVADA</w:t>
            </w: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949.00 </w:t>
            </w:r>
          </w:p>
        </w:tc>
      </w:tr>
      <w:tr w:rsidR="00EB2395" w:rsidRPr="00D06137" w:rsidTr="00EB2395">
        <w:trPr>
          <w:trHeight w:val="492"/>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33-C</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AV. REFORMA</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PRIVADA</w:t>
            </w: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949.00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35</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w:t>
            </w: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1,120.00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35</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56-A</w:t>
            </w: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1,984.00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35</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56-A</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1,898.00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45</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56-A</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1,898.00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45</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58</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45</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45</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869.00 </w:t>
            </w:r>
          </w:p>
        </w:tc>
      </w:tr>
      <w:tr w:rsidR="00EB2395" w:rsidRPr="00D06137" w:rsidTr="00EB2395">
        <w:trPr>
          <w:trHeight w:val="492"/>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45</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AV. REFORMA</w:t>
            </w: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52</w:t>
            </w: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776.00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52</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54</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w:t>
            </w: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1,120.00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56-A</w:t>
            </w: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2,329.00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56-A</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2,760.00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1,898.00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1,380.00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64</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880.00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66</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72</w:t>
            </w: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880.00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43</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1,380.00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33</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33-A</w:t>
            </w: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2,933.00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33-A</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35</w:t>
            </w: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1,984.00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35</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45</w:t>
            </w: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1,466.00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60</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45</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2,156.00 </w:t>
            </w:r>
          </w:p>
        </w:tc>
      </w:tr>
      <w:tr w:rsidR="00EB2395" w:rsidRPr="00D06137" w:rsidTr="00EB2395">
        <w:trPr>
          <w:trHeight w:val="151"/>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AV. CUPULES</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35</w:t>
            </w: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1,811.00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62</w:t>
            </w: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35</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1,040.00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ALCALÁ MARTÍN</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1,639.00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ITZIMNÁ</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1,725.00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 xml:space="preserve">FRACC. LA HUERTA </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1,294.00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SANTA CECILIA</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800.00 </w:t>
            </w:r>
          </w:p>
        </w:tc>
      </w:tr>
    </w:tbl>
    <w:p w:rsidR="00EB2395" w:rsidRPr="00D06137" w:rsidRDefault="00EB2395" w:rsidP="00EB2395">
      <w:pPr>
        <w:rPr>
          <w:rFonts w:ascii="Arial" w:hAnsi="Arial" w:cs="Arial"/>
          <w:b/>
          <w:sz w:val="20"/>
          <w:szCs w:val="20"/>
        </w:rPr>
      </w:pPr>
    </w:p>
    <w:p w:rsidR="00EB2395" w:rsidRPr="00D06137" w:rsidRDefault="00EB2395" w:rsidP="00EB2395">
      <w:pPr>
        <w:rPr>
          <w:rFonts w:ascii="Arial" w:hAnsi="Arial" w:cs="Arial"/>
          <w:b/>
          <w:sz w:val="20"/>
          <w:szCs w:val="20"/>
        </w:rPr>
      </w:pPr>
      <w:r w:rsidRPr="00D06137">
        <w:rPr>
          <w:rFonts w:ascii="Arial" w:hAnsi="Arial" w:cs="Arial"/>
          <w:b/>
          <w:sz w:val="20"/>
          <w:szCs w:val="20"/>
        </w:rPr>
        <w:t>SECCIÓN 5</w:t>
      </w:r>
    </w:p>
    <w:tbl>
      <w:tblPr>
        <w:tblW w:w="9013" w:type="dxa"/>
        <w:jc w:val="center"/>
        <w:tblLayout w:type="fixed"/>
        <w:tblCellMar>
          <w:left w:w="70" w:type="dxa"/>
          <w:right w:w="70" w:type="dxa"/>
        </w:tblCellMar>
        <w:tblLook w:val="0000" w:firstRow="0" w:lastRow="0" w:firstColumn="0" w:lastColumn="0" w:noHBand="0" w:noVBand="0"/>
      </w:tblPr>
      <w:tblGrid>
        <w:gridCol w:w="1402"/>
        <w:gridCol w:w="1288"/>
        <w:gridCol w:w="1289"/>
        <w:gridCol w:w="2907"/>
        <w:gridCol w:w="2127"/>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907"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127"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907" w:type="dxa"/>
            <w:vMerge/>
            <w:tcBorders>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127" w:type="dxa"/>
            <w:vMerge/>
            <w:tcBorders>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0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EMILIANO ZAPATA NORTE</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1,984.00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0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FELIPE CARRILLO PUERTO NORTE</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1,294.00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0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GUSTAVO DÍAZ ORDAZ</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1,308.00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0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ITZIMNÁ</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1,725.00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0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MÉXICO</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0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MÉXICO NORTE</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2,156.00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0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MÉXICO ORIENTE</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1,639.00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0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 xml:space="preserve">COLONIA SAN ANTONIO CINTA </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2,070.00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0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CAMPESTRE</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2,156.00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0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JARDINES DE MÉRIDA</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1,466.00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0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MONTECRISTO</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2,674.00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0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PRADO NORTE</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1,553.00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0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RESIDENCIAL COLONIA MÉXICO</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0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RESIDENCIAL MONTECRISTO</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2,674.00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0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1,047.00 </w:t>
            </w:r>
          </w:p>
        </w:tc>
      </w:tr>
    </w:tbl>
    <w:p w:rsidR="00BB360E" w:rsidRDefault="00BB360E" w:rsidP="00EB2395">
      <w:pPr>
        <w:rPr>
          <w:rFonts w:ascii="Arial" w:hAnsi="Arial" w:cs="Arial"/>
          <w:sz w:val="20"/>
          <w:szCs w:val="20"/>
        </w:rPr>
      </w:pPr>
    </w:p>
    <w:p w:rsidR="00EB2395" w:rsidRPr="00D06137" w:rsidRDefault="00BB360E" w:rsidP="00EB2395">
      <w:pPr>
        <w:rPr>
          <w:rFonts w:ascii="Arial" w:hAnsi="Arial" w:cs="Arial"/>
          <w:sz w:val="20"/>
          <w:szCs w:val="20"/>
        </w:rPr>
      </w:pPr>
      <w:r>
        <w:rPr>
          <w:rFonts w:ascii="Arial" w:hAnsi="Arial" w:cs="Arial"/>
          <w:sz w:val="20"/>
          <w:szCs w:val="20"/>
        </w:rPr>
        <w:br w:type="column"/>
      </w:r>
    </w:p>
    <w:p w:rsidR="00EB2395" w:rsidRPr="00D06137" w:rsidRDefault="00EB2395" w:rsidP="00EB2395">
      <w:pPr>
        <w:rPr>
          <w:rFonts w:ascii="Arial" w:hAnsi="Arial" w:cs="Arial"/>
          <w:b/>
          <w:sz w:val="20"/>
          <w:szCs w:val="20"/>
        </w:rPr>
      </w:pPr>
      <w:r w:rsidRPr="00D06137">
        <w:rPr>
          <w:rFonts w:ascii="Arial" w:hAnsi="Arial" w:cs="Arial"/>
          <w:b/>
          <w:sz w:val="20"/>
          <w:szCs w:val="20"/>
        </w:rPr>
        <w:t>SECCIÓN 6</w:t>
      </w:r>
    </w:p>
    <w:tbl>
      <w:tblPr>
        <w:tblW w:w="9074" w:type="dxa"/>
        <w:jc w:val="center"/>
        <w:tblLayout w:type="fixed"/>
        <w:tblCellMar>
          <w:left w:w="70" w:type="dxa"/>
          <w:right w:w="70" w:type="dxa"/>
        </w:tblCellMar>
        <w:tblLook w:val="0000" w:firstRow="0" w:lastRow="0" w:firstColumn="0" w:lastColumn="0" w:noHBand="0" w:noVBand="0"/>
      </w:tblPr>
      <w:tblGrid>
        <w:gridCol w:w="1402"/>
        <w:gridCol w:w="1288"/>
        <w:gridCol w:w="1289"/>
        <w:gridCol w:w="2969"/>
        <w:gridCol w:w="2126"/>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969"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126"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969"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126"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6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ADOLFO LÓPEZ MATEOS</w:t>
            </w:r>
          </w:p>
        </w:tc>
        <w:tc>
          <w:tcPr>
            <w:tcW w:w="212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6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EMILIANO ZAPATA ORIENTE</w:t>
            </w:r>
          </w:p>
        </w:tc>
        <w:tc>
          <w:tcPr>
            <w:tcW w:w="212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776.00 </w:t>
            </w:r>
          </w:p>
        </w:tc>
      </w:tr>
      <w:tr w:rsidR="00EB2395" w:rsidRPr="00D06137" w:rsidTr="00EB2395">
        <w:trPr>
          <w:trHeight w:val="492"/>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6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FERROCARRILERA HÉCTOR VICTORIA AGUILAR</w:t>
            </w:r>
          </w:p>
        </w:tc>
        <w:tc>
          <w:tcPr>
            <w:tcW w:w="2126"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960.00</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6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HÉCTOR VICTORIA</w:t>
            </w:r>
          </w:p>
        </w:tc>
        <w:tc>
          <w:tcPr>
            <w:tcW w:w="212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6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JESÚS CARRANZA</w:t>
            </w:r>
          </w:p>
        </w:tc>
        <w:tc>
          <w:tcPr>
            <w:tcW w:w="212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6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LAS PALMAS</w:t>
            </w:r>
          </w:p>
        </w:tc>
        <w:tc>
          <w:tcPr>
            <w:tcW w:w="212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6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MIGUEL ALEMÁN</w:t>
            </w:r>
          </w:p>
        </w:tc>
        <w:tc>
          <w:tcPr>
            <w:tcW w:w="212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1,466.00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6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NUEVO YUCATÁN</w:t>
            </w:r>
          </w:p>
        </w:tc>
        <w:tc>
          <w:tcPr>
            <w:tcW w:w="212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6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PETKANCHÉ</w:t>
            </w:r>
          </w:p>
        </w:tc>
        <w:tc>
          <w:tcPr>
            <w:tcW w:w="212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1,035.00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6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 ESTEBAN</w:t>
            </w:r>
          </w:p>
        </w:tc>
        <w:tc>
          <w:tcPr>
            <w:tcW w:w="212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1,639.00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6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 JUAN GRANDE</w:t>
            </w:r>
          </w:p>
        </w:tc>
        <w:tc>
          <w:tcPr>
            <w:tcW w:w="212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1,294.00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6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 NICOLÁS</w:t>
            </w:r>
          </w:p>
        </w:tc>
        <w:tc>
          <w:tcPr>
            <w:tcW w:w="212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6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AMPLIACIÓN SAN MIGUEL</w:t>
            </w:r>
          </w:p>
        </w:tc>
        <w:tc>
          <w:tcPr>
            <w:tcW w:w="212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1,466.00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6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ARBOLEDAS</w:t>
            </w:r>
          </w:p>
        </w:tc>
        <w:tc>
          <w:tcPr>
            <w:tcW w:w="212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6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BRISAS</w:t>
            </w:r>
          </w:p>
        </w:tc>
        <w:tc>
          <w:tcPr>
            <w:tcW w:w="212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949.00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6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JARDINES DE MÉRIDA</w:t>
            </w:r>
          </w:p>
        </w:tc>
        <w:tc>
          <w:tcPr>
            <w:tcW w:w="212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1,466.00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6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NUEVA ALEMÁN</w:t>
            </w:r>
          </w:p>
        </w:tc>
        <w:tc>
          <w:tcPr>
            <w:tcW w:w="212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1,466.00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6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SAN LUIS</w:t>
            </w:r>
          </w:p>
        </w:tc>
        <w:tc>
          <w:tcPr>
            <w:tcW w:w="212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6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SAN MIGUEL</w:t>
            </w:r>
          </w:p>
        </w:tc>
        <w:tc>
          <w:tcPr>
            <w:tcW w:w="212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1,639.00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96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12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690.00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b/>
          <w:sz w:val="20"/>
          <w:szCs w:val="20"/>
        </w:rPr>
      </w:pPr>
      <w:r w:rsidRPr="00D06137">
        <w:rPr>
          <w:rFonts w:ascii="Arial" w:hAnsi="Arial" w:cs="Arial"/>
          <w:b/>
          <w:sz w:val="20"/>
          <w:szCs w:val="20"/>
        </w:rPr>
        <w:t>SECCIÓN 7</w:t>
      </w:r>
    </w:p>
    <w:tbl>
      <w:tblPr>
        <w:tblW w:w="8826" w:type="dxa"/>
        <w:jc w:val="center"/>
        <w:tblLayout w:type="fixed"/>
        <w:tblCellMar>
          <w:left w:w="70" w:type="dxa"/>
          <w:right w:w="70" w:type="dxa"/>
        </w:tblCellMar>
        <w:tblLook w:val="0000" w:firstRow="0" w:lastRow="0" w:firstColumn="0" w:lastColumn="0" w:noHBand="0" w:noVBand="0"/>
      </w:tblPr>
      <w:tblGrid>
        <w:gridCol w:w="1402"/>
        <w:gridCol w:w="1288"/>
        <w:gridCol w:w="1289"/>
        <w:gridCol w:w="2721"/>
        <w:gridCol w:w="1929"/>
        <w:gridCol w:w="197"/>
      </w:tblGrid>
      <w:tr w:rsidR="00EB2395" w:rsidRPr="00D06137" w:rsidTr="00EB2395">
        <w:trPr>
          <w:trHeight w:val="245"/>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721"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126" w:type="dxa"/>
            <w:gridSpan w:val="2"/>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gridAfter w:val="1"/>
          <w:wAfter w:w="197" w:type="dxa"/>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721"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929" w:type="dxa"/>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48</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272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776.00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48</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55</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272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43</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w:t>
            </w:r>
          </w:p>
        </w:tc>
        <w:tc>
          <w:tcPr>
            <w:tcW w:w="272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1,380.00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57</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272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1,639.00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55</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46</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272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1,120.00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2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CHUMINOPOLIS</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2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ESPERANZA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492"/>
          <w:jc w:val="center"/>
        </w:trPr>
        <w:tc>
          <w:tcPr>
            <w:tcW w:w="1402"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2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FERROCARRILERA HÉCTOR VICTORIA AGUILAR</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960.00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2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HÉCTOR VICTORIA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960.00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2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INDUSTRIAL</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2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LÁZARO CÁRDENAS</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789.00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2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MÁXIMO ANCONA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776.00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2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MAYAPÁN</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776.00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2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NUEVA MAYAPÁN</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776.00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2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DEL CARMEN</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776.00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2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EL FÉNIX</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1,035.00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2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LOURDES INDUSTRIAL</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789.00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2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MAYAPAN</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776.00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2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VILLA FONTANA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2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WALLIS</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789.00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2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WASPA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2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right"/>
              <w:rPr>
                <w:rFonts w:ascii="Arial" w:hAnsi="Arial" w:cs="Arial"/>
                <w:color w:val="000000"/>
                <w:sz w:val="20"/>
                <w:szCs w:val="20"/>
              </w:rPr>
            </w:pPr>
            <w:r w:rsidRPr="00D06137">
              <w:rPr>
                <w:rFonts w:ascii="Arial" w:hAnsi="Arial" w:cs="Arial"/>
                <w:color w:val="000000"/>
                <w:sz w:val="20"/>
                <w:szCs w:val="20"/>
              </w:rPr>
              <w:t xml:space="preserve"> $        776.00 </w:t>
            </w:r>
          </w:p>
        </w:tc>
      </w:tr>
    </w:tbl>
    <w:p w:rsidR="00EB2395" w:rsidRDefault="00EB2395" w:rsidP="00EB2395">
      <w:pPr>
        <w:rPr>
          <w:rFonts w:ascii="Arial" w:hAnsi="Arial" w:cs="Arial"/>
          <w:sz w:val="20"/>
          <w:szCs w:val="20"/>
        </w:rPr>
      </w:pPr>
    </w:p>
    <w:p w:rsidR="00BB360E" w:rsidRPr="00D06137" w:rsidRDefault="00BB360E" w:rsidP="00EB2395">
      <w:pPr>
        <w:rPr>
          <w:rFonts w:ascii="Arial" w:hAnsi="Arial" w:cs="Arial"/>
          <w:sz w:val="20"/>
          <w:szCs w:val="20"/>
        </w:rPr>
      </w:pPr>
    </w:p>
    <w:p w:rsidR="00EB2395" w:rsidRPr="00D06137" w:rsidRDefault="00EB2395" w:rsidP="00EB2395">
      <w:pPr>
        <w:rPr>
          <w:rFonts w:ascii="Arial" w:hAnsi="Arial" w:cs="Arial"/>
          <w:b/>
          <w:sz w:val="20"/>
          <w:szCs w:val="20"/>
        </w:rPr>
      </w:pPr>
      <w:r w:rsidRPr="00D06137">
        <w:rPr>
          <w:rFonts w:ascii="Arial" w:hAnsi="Arial" w:cs="Arial"/>
          <w:b/>
          <w:sz w:val="20"/>
          <w:szCs w:val="20"/>
        </w:rPr>
        <w:t>SECCIÓN 8</w:t>
      </w:r>
    </w:p>
    <w:tbl>
      <w:tblPr>
        <w:tblW w:w="8868" w:type="dxa"/>
        <w:jc w:val="center"/>
        <w:tblLayout w:type="fixed"/>
        <w:tblCellMar>
          <w:left w:w="70" w:type="dxa"/>
          <w:right w:w="70" w:type="dxa"/>
        </w:tblCellMar>
        <w:tblLook w:val="0000" w:firstRow="0" w:lastRow="0" w:firstColumn="0" w:lastColumn="0" w:noHBand="0" w:noVBand="0"/>
      </w:tblPr>
      <w:tblGrid>
        <w:gridCol w:w="1402"/>
        <w:gridCol w:w="1288"/>
        <w:gridCol w:w="1289"/>
        <w:gridCol w:w="2749"/>
        <w:gridCol w:w="14"/>
        <w:gridCol w:w="1971"/>
        <w:gridCol w:w="141"/>
        <w:gridCol w:w="14"/>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763" w:type="dxa"/>
            <w:gridSpan w:val="2"/>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126" w:type="dxa"/>
            <w:gridSpan w:val="3"/>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gridAfter w:val="2"/>
          <w:wAfter w:w="155" w:type="dxa"/>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763" w:type="dxa"/>
            <w:gridSpan w:val="2"/>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971" w:type="dxa"/>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gridAfter w:val="1"/>
          <w:wAfter w:w="14"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46</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274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gridSpan w:val="3"/>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gridAfter w:val="1"/>
          <w:wAfter w:w="14"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48</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274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gridSpan w:val="3"/>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gridAfter w:val="1"/>
          <w:wAfter w:w="14"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48</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274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gridSpan w:val="3"/>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gridAfter w:val="1"/>
          <w:wAfter w:w="14"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59</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274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gridSpan w:val="3"/>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gridAfter w:val="1"/>
          <w:wAfter w:w="14"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274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gridSpan w:val="3"/>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1,553.00 </w:t>
            </w:r>
          </w:p>
        </w:tc>
      </w:tr>
      <w:tr w:rsidR="00EB2395" w:rsidRPr="00D06137" w:rsidTr="00EB2395">
        <w:trPr>
          <w:gridAfter w:val="1"/>
          <w:wAfter w:w="14"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69</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71</w:t>
            </w:r>
          </w:p>
        </w:tc>
        <w:tc>
          <w:tcPr>
            <w:tcW w:w="274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gridSpan w:val="3"/>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949.00 </w:t>
            </w:r>
          </w:p>
        </w:tc>
      </w:tr>
      <w:tr w:rsidR="00EB2395" w:rsidRPr="00D06137" w:rsidTr="00EB2395">
        <w:trPr>
          <w:gridAfter w:val="1"/>
          <w:wAfter w:w="14"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71</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274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gridSpan w:val="3"/>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776.00 </w:t>
            </w:r>
          </w:p>
        </w:tc>
      </w:tr>
      <w:tr w:rsidR="00EB2395" w:rsidRPr="00D06137" w:rsidTr="00EB2395">
        <w:trPr>
          <w:gridAfter w:val="1"/>
          <w:wAfter w:w="14"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42</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48</w:t>
            </w:r>
          </w:p>
        </w:tc>
        <w:tc>
          <w:tcPr>
            <w:tcW w:w="274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gridSpan w:val="3"/>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gridAfter w:val="1"/>
          <w:wAfter w:w="14"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61</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48</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274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gridSpan w:val="3"/>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1,035.00 </w:t>
            </w:r>
          </w:p>
        </w:tc>
      </w:tr>
      <w:tr w:rsidR="00EB2395" w:rsidRPr="00D06137" w:rsidTr="00EB2395">
        <w:trPr>
          <w:gridAfter w:val="1"/>
          <w:wAfter w:w="14"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42</w:t>
            </w:r>
          </w:p>
        </w:tc>
        <w:tc>
          <w:tcPr>
            <w:tcW w:w="274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gridSpan w:val="3"/>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1,120.00 </w:t>
            </w:r>
          </w:p>
        </w:tc>
      </w:tr>
      <w:tr w:rsidR="00EB2395" w:rsidRPr="00D06137" w:rsidTr="00EB2395">
        <w:trPr>
          <w:gridAfter w:val="1"/>
          <w:wAfter w:w="14"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42</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46</w:t>
            </w:r>
          </w:p>
        </w:tc>
        <w:tc>
          <w:tcPr>
            <w:tcW w:w="274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gridSpan w:val="3"/>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1,120.00 </w:t>
            </w:r>
          </w:p>
        </w:tc>
      </w:tr>
      <w:tr w:rsidR="00EB2395" w:rsidRPr="00D06137" w:rsidTr="00EB2395">
        <w:trPr>
          <w:gridAfter w:val="1"/>
          <w:wAfter w:w="14"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46</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48</w:t>
            </w:r>
          </w:p>
        </w:tc>
        <w:tc>
          <w:tcPr>
            <w:tcW w:w="274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gridSpan w:val="3"/>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1,639.00 </w:t>
            </w:r>
          </w:p>
        </w:tc>
      </w:tr>
      <w:tr w:rsidR="00EB2395" w:rsidRPr="00D06137" w:rsidTr="00EB2395">
        <w:trPr>
          <w:gridAfter w:val="1"/>
          <w:wAfter w:w="14"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65</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48</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274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gridSpan w:val="3"/>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1,811.00 </w:t>
            </w:r>
          </w:p>
        </w:tc>
      </w:tr>
      <w:tr w:rsidR="00EB2395" w:rsidRPr="00D06137" w:rsidTr="00EB2395">
        <w:trPr>
          <w:gridAfter w:val="1"/>
          <w:wAfter w:w="14"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42</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46</w:t>
            </w:r>
          </w:p>
        </w:tc>
        <w:tc>
          <w:tcPr>
            <w:tcW w:w="274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gridSpan w:val="3"/>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949.00 </w:t>
            </w:r>
          </w:p>
        </w:tc>
      </w:tr>
      <w:tr w:rsidR="00EB2395" w:rsidRPr="00D06137" w:rsidTr="00EB2395">
        <w:trPr>
          <w:gridAfter w:val="1"/>
          <w:wAfter w:w="14"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67</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46</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274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126" w:type="dxa"/>
            <w:gridSpan w:val="3"/>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1,120.00 </w:t>
            </w:r>
          </w:p>
        </w:tc>
      </w:tr>
      <w:tr w:rsidR="00EB2395" w:rsidRPr="00D06137" w:rsidTr="00EB2395">
        <w:trPr>
          <w:gridAfter w:val="1"/>
          <w:wAfter w:w="14"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4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CORTES SARMIENTO</w:t>
            </w:r>
          </w:p>
        </w:tc>
        <w:tc>
          <w:tcPr>
            <w:tcW w:w="2126" w:type="dxa"/>
            <w:gridSpan w:val="3"/>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776.00 </w:t>
            </w:r>
          </w:p>
        </w:tc>
      </w:tr>
      <w:tr w:rsidR="00EB2395" w:rsidRPr="00D06137" w:rsidTr="00EB2395">
        <w:trPr>
          <w:gridAfter w:val="1"/>
          <w:wAfter w:w="14"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4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ESPERANZA</w:t>
            </w:r>
          </w:p>
        </w:tc>
        <w:tc>
          <w:tcPr>
            <w:tcW w:w="2126" w:type="dxa"/>
            <w:gridSpan w:val="3"/>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gridAfter w:val="1"/>
          <w:wAfter w:w="14"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4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MIRAFLORES</w:t>
            </w:r>
          </w:p>
        </w:tc>
        <w:tc>
          <w:tcPr>
            <w:tcW w:w="2126" w:type="dxa"/>
            <w:gridSpan w:val="3"/>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690.00 </w:t>
            </w:r>
          </w:p>
        </w:tc>
      </w:tr>
      <w:tr w:rsidR="00EB2395" w:rsidRPr="00D06137" w:rsidTr="00EB2395">
        <w:trPr>
          <w:gridAfter w:val="1"/>
          <w:wAfter w:w="14"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4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JARDINES MIRAFLORES</w:t>
            </w:r>
          </w:p>
        </w:tc>
        <w:tc>
          <w:tcPr>
            <w:tcW w:w="2126" w:type="dxa"/>
            <w:gridSpan w:val="3"/>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960.00 </w:t>
            </w:r>
          </w:p>
        </w:tc>
      </w:tr>
      <w:tr w:rsidR="00EB2395" w:rsidRPr="00D06137" w:rsidTr="00EB2395">
        <w:trPr>
          <w:gridAfter w:val="1"/>
          <w:wAfter w:w="14"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4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LOURDES</w:t>
            </w:r>
          </w:p>
        </w:tc>
        <w:tc>
          <w:tcPr>
            <w:tcW w:w="2126" w:type="dxa"/>
            <w:gridSpan w:val="3"/>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gridAfter w:val="1"/>
          <w:wAfter w:w="14"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4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126" w:type="dxa"/>
            <w:gridSpan w:val="3"/>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690.00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b/>
          <w:sz w:val="20"/>
          <w:szCs w:val="20"/>
        </w:rPr>
      </w:pPr>
      <w:r w:rsidRPr="00D06137">
        <w:rPr>
          <w:rFonts w:ascii="Arial" w:hAnsi="Arial" w:cs="Arial"/>
          <w:b/>
          <w:sz w:val="20"/>
          <w:szCs w:val="20"/>
        </w:rPr>
        <w:t>SECCIÓN 9</w:t>
      </w:r>
    </w:p>
    <w:tbl>
      <w:tblPr>
        <w:tblW w:w="8906" w:type="dxa"/>
        <w:jc w:val="center"/>
        <w:tblLayout w:type="fixed"/>
        <w:tblCellMar>
          <w:left w:w="70" w:type="dxa"/>
          <w:right w:w="70" w:type="dxa"/>
        </w:tblCellMar>
        <w:tblLook w:val="0000" w:firstRow="0" w:lastRow="0" w:firstColumn="0" w:lastColumn="0" w:noHBand="0" w:noVBand="0"/>
      </w:tblPr>
      <w:tblGrid>
        <w:gridCol w:w="1402"/>
        <w:gridCol w:w="1288"/>
        <w:gridCol w:w="1289"/>
        <w:gridCol w:w="2718"/>
        <w:gridCol w:w="2209"/>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718"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209"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718"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209"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42</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77</w:t>
            </w: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44</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77</w:t>
            </w: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46</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77</w:t>
            </w: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48</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77</w:t>
            </w: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776.00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50</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73</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77</w:t>
            </w: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AZCORRA</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CANTO</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CINCO COLONIAS</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MARÍA LUISA</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 JOSÉ</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SANTA ROSA</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VICENTE SOLÍS</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b/>
          <w:sz w:val="20"/>
          <w:szCs w:val="20"/>
        </w:rPr>
      </w:pPr>
      <w:r w:rsidRPr="00D06137">
        <w:rPr>
          <w:rFonts w:ascii="Arial" w:hAnsi="Arial" w:cs="Arial"/>
          <w:b/>
          <w:sz w:val="20"/>
          <w:szCs w:val="20"/>
        </w:rPr>
        <w:t>SECCIÓN 10</w:t>
      </w:r>
    </w:p>
    <w:tbl>
      <w:tblPr>
        <w:tblW w:w="9039" w:type="dxa"/>
        <w:jc w:val="center"/>
        <w:tblLayout w:type="fixed"/>
        <w:tblCellMar>
          <w:left w:w="70" w:type="dxa"/>
          <w:right w:w="70" w:type="dxa"/>
        </w:tblCellMar>
        <w:tblLook w:val="0000" w:firstRow="0" w:lastRow="0" w:firstColumn="0" w:lastColumn="0" w:noHBand="0" w:noVBand="0"/>
      </w:tblPr>
      <w:tblGrid>
        <w:gridCol w:w="1402"/>
        <w:gridCol w:w="1288"/>
        <w:gridCol w:w="1289"/>
        <w:gridCol w:w="2792"/>
        <w:gridCol w:w="2268"/>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79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268"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79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268"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9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CASTILLA CÁMARA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9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CINCO COLONIAS</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9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DELIO MORENO CANTÓN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9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DOLORES OTERO</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9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MELITÓN SALAZAR</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9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MERCEDES BARRERA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9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b/>
          <w:sz w:val="20"/>
          <w:szCs w:val="20"/>
        </w:rPr>
      </w:pPr>
      <w:r w:rsidRPr="00D06137">
        <w:rPr>
          <w:rFonts w:ascii="Arial" w:hAnsi="Arial" w:cs="Arial"/>
          <w:b/>
          <w:sz w:val="20"/>
          <w:szCs w:val="20"/>
        </w:rPr>
        <w:t>SECCIÓN 11</w:t>
      </w:r>
    </w:p>
    <w:tbl>
      <w:tblPr>
        <w:tblW w:w="8894" w:type="dxa"/>
        <w:jc w:val="center"/>
        <w:tblLayout w:type="fixed"/>
        <w:tblCellMar>
          <w:left w:w="70" w:type="dxa"/>
          <w:right w:w="70" w:type="dxa"/>
        </w:tblCellMar>
        <w:tblLook w:val="0000" w:firstRow="0" w:lastRow="0" w:firstColumn="0" w:lastColumn="0" w:noHBand="0" w:noVBand="0"/>
      </w:tblPr>
      <w:tblGrid>
        <w:gridCol w:w="1402"/>
        <w:gridCol w:w="1288"/>
        <w:gridCol w:w="1289"/>
        <w:gridCol w:w="2647"/>
        <w:gridCol w:w="2138"/>
        <w:gridCol w:w="130"/>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647"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268" w:type="dxa"/>
            <w:gridSpan w:val="2"/>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gridAfter w:val="1"/>
          <w:wAfter w:w="130" w:type="dxa"/>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647"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138" w:type="dxa"/>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64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CASTILLA CÁMARA</w:t>
            </w:r>
          </w:p>
        </w:tc>
        <w:tc>
          <w:tcPr>
            <w:tcW w:w="2268" w:type="dxa"/>
            <w:gridSpan w:val="2"/>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64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CIRCUITO COLONIAS</w:t>
            </w:r>
          </w:p>
        </w:tc>
        <w:tc>
          <w:tcPr>
            <w:tcW w:w="2268" w:type="dxa"/>
            <w:gridSpan w:val="2"/>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64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LIBERTAD</w:t>
            </w:r>
          </w:p>
        </w:tc>
        <w:tc>
          <w:tcPr>
            <w:tcW w:w="2268" w:type="dxa"/>
            <w:gridSpan w:val="2"/>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64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MULSAY</w:t>
            </w:r>
          </w:p>
        </w:tc>
        <w:tc>
          <w:tcPr>
            <w:tcW w:w="2268" w:type="dxa"/>
            <w:gridSpan w:val="2"/>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64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NUEVA SAMBULÁ</w:t>
            </w:r>
          </w:p>
        </w:tc>
        <w:tc>
          <w:tcPr>
            <w:tcW w:w="2268" w:type="dxa"/>
            <w:gridSpan w:val="2"/>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64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OBRERA</w:t>
            </w:r>
          </w:p>
        </w:tc>
        <w:tc>
          <w:tcPr>
            <w:tcW w:w="2268" w:type="dxa"/>
            <w:gridSpan w:val="2"/>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64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SAMBULÁ</w:t>
            </w:r>
          </w:p>
        </w:tc>
        <w:tc>
          <w:tcPr>
            <w:tcW w:w="2268" w:type="dxa"/>
            <w:gridSpan w:val="2"/>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64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LOMAS DEL SUR</w:t>
            </w:r>
          </w:p>
        </w:tc>
        <w:tc>
          <w:tcPr>
            <w:tcW w:w="2268" w:type="dxa"/>
            <w:gridSpan w:val="2"/>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64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LOS REYES</w:t>
            </w:r>
          </w:p>
        </w:tc>
        <w:tc>
          <w:tcPr>
            <w:tcW w:w="2268" w:type="dxa"/>
            <w:gridSpan w:val="2"/>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64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MANZANA 115</w:t>
            </w:r>
          </w:p>
        </w:tc>
        <w:tc>
          <w:tcPr>
            <w:tcW w:w="2268" w:type="dxa"/>
            <w:gridSpan w:val="2"/>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64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NUEVA OBRERA</w:t>
            </w:r>
          </w:p>
        </w:tc>
        <w:tc>
          <w:tcPr>
            <w:tcW w:w="2268" w:type="dxa"/>
            <w:gridSpan w:val="2"/>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64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PEDREGALES DE CIRCUITO</w:t>
            </w:r>
          </w:p>
        </w:tc>
        <w:tc>
          <w:tcPr>
            <w:tcW w:w="2268" w:type="dxa"/>
            <w:gridSpan w:val="2"/>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64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RENACIMIENTO 1</w:t>
            </w:r>
          </w:p>
        </w:tc>
        <w:tc>
          <w:tcPr>
            <w:tcW w:w="2268" w:type="dxa"/>
            <w:gridSpan w:val="2"/>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64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SANTA MARÍA DE GUADALUPE</w:t>
            </w:r>
          </w:p>
        </w:tc>
        <w:tc>
          <w:tcPr>
            <w:tcW w:w="2268" w:type="dxa"/>
            <w:gridSpan w:val="2"/>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64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VILLA MODERNA</w:t>
            </w:r>
          </w:p>
        </w:tc>
        <w:tc>
          <w:tcPr>
            <w:tcW w:w="2268" w:type="dxa"/>
            <w:gridSpan w:val="2"/>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64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VILLAS DEL MAYAB</w:t>
            </w:r>
          </w:p>
        </w:tc>
        <w:tc>
          <w:tcPr>
            <w:tcW w:w="2268" w:type="dxa"/>
            <w:gridSpan w:val="2"/>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64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268" w:type="dxa"/>
            <w:gridSpan w:val="2"/>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b/>
          <w:sz w:val="20"/>
          <w:szCs w:val="20"/>
        </w:rPr>
      </w:pPr>
      <w:r w:rsidRPr="00D06137">
        <w:rPr>
          <w:rFonts w:ascii="Arial" w:hAnsi="Arial" w:cs="Arial"/>
          <w:b/>
          <w:sz w:val="20"/>
          <w:szCs w:val="20"/>
        </w:rPr>
        <w:t>SECCIÓN 12</w:t>
      </w:r>
    </w:p>
    <w:tbl>
      <w:tblPr>
        <w:tblW w:w="8969" w:type="dxa"/>
        <w:jc w:val="center"/>
        <w:tblLayout w:type="fixed"/>
        <w:tblCellMar>
          <w:left w:w="70" w:type="dxa"/>
          <w:right w:w="70" w:type="dxa"/>
        </w:tblCellMar>
        <w:tblLook w:val="0000" w:firstRow="0" w:lastRow="0" w:firstColumn="0" w:lastColumn="0" w:noHBand="0" w:noVBand="0"/>
      </w:tblPr>
      <w:tblGrid>
        <w:gridCol w:w="1402"/>
        <w:gridCol w:w="1288"/>
        <w:gridCol w:w="1289"/>
        <w:gridCol w:w="2722"/>
        <w:gridCol w:w="2268"/>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72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268"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72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268"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2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BOJÓRQUEZ</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2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FRANCISCO I. MADERO</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2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MULSAY</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2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XOCLÁN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518.00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2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XOCLÁN SANTOS</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518.00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2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PRIVADA DEL CARMEN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789.00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2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SAN LORENZO</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789.00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2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690.00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b/>
          <w:sz w:val="20"/>
          <w:szCs w:val="20"/>
        </w:rPr>
      </w:pPr>
      <w:r w:rsidRPr="00D06137">
        <w:rPr>
          <w:rFonts w:ascii="Arial" w:hAnsi="Arial" w:cs="Arial"/>
          <w:b/>
          <w:sz w:val="20"/>
          <w:szCs w:val="20"/>
        </w:rPr>
        <w:t>SECCIÓN 13</w:t>
      </w:r>
    </w:p>
    <w:tbl>
      <w:tblPr>
        <w:tblW w:w="9063" w:type="dxa"/>
        <w:jc w:val="center"/>
        <w:tblLayout w:type="fixed"/>
        <w:tblCellMar>
          <w:left w:w="70" w:type="dxa"/>
          <w:right w:w="70" w:type="dxa"/>
        </w:tblCellMar>
        <w:tblLook w:val="0000" w:firstRow="0" w:lastRow="0" w:firstColumn="0" w:lastColumn="0" w:noHBand="0" w:noVBand="0"/>
      </w:tblPr>
      <w:tblGrid>
        <w:gridCol w:w="1402"/>
        <w:gridCol w:w="1288"/>
        <w:gridCol w:w="1289"/>
        <w:gridCol w:w="2816"/>
        <w:gridCol w:w="2268"/>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816"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268"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816"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268"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45</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72</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84-A</w:t>
            </w:r>
          </w:p>
        </w:tc>
        <w:tc>
          <w:tcPr>
            <w:tcW w:w="281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72</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74</w:t>
            </w:r>
          </w:p>
        </w:tc>
        <w:tc>
          <w:tcPr>
            <w:tcW w:w="281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47</w:t>
            </w: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74</w:t>
            </w: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AV. ITZAES</w:t>
            </w:r>
          </w:p>
        </w:tc>
        <w:tc>
          <w:tcPr>
            <w:tcW w:w="281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CENTRO</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1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GARCÍA GINERÉS</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1,466.00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1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INALÁMBRICA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1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LUIS ECHEVERRÍA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1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MIGUEL HIDALGO</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776.00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1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PENSIONES</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960.00 </w:t>
            </w:r>
          </w:p>
        </w:tc>
      </w:tr>
      <w:tr w:rsidR="00EB2395" w:rsidRPr="00D06137" w:rsidTr="00EB2395">
        <w:trPr>
          <w:trHeight w:val="210"/>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1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REPARTO DOLORES PATRÓN PENICHE</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1,466.00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1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ROMA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949.00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1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 DAMIÁN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949.00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1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FUENTE DORADA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949.00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1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HACIENDA INN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949.00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1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PASEO DE LAS FUENTES</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1,035.00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1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PEDREGALES DE TANLUM</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1,035.00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1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PRIVADA SAN PEDRO</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1,035.00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1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VILLAS ZONA DORADA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1,035.00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1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X´COM</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1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690.00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14</w:t>
      </w:r>
    </w:p>
    <w:tbl>
      <w:tblPr>
        <w:tblW w:w="9048" w:type="dxa"/>
        <w:jc w:val="center"/>
        <w:tblLayout w:type="fixed"/>
        <w:tblCellMar>
          <w:left w:w="70" w:type="dxa"/>
          <w:right w:w="70" w:type="dxa"/>
        </w:tblCellMar>
        <w:tblLook w:val="0000" w:firstRow="0" w:lastRow="0" w:firstColumn="0" w:lastColumn="0" w:noHBand="0" w:noVBand="0"/>
      </w:tblPr>
      <w:tblGrid>
        <w:gridCol w:w="1402"/>
        <w:gridCol w:w="1288"/>
        <w:gridCol w:w="1289"/>
        <w:gridCol w:w="2789"/>
        <w:gridCol w:w="2280"/>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789"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280"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789"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280"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AMPLIACIÓN PLAN DE AYALA</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2,148.00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BUENAVISTA</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2,372.00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CHUBURNÁ DE HIDALGO</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1,259.00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FELIPE CARRILLO PUERTO</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1,389.00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LA NORIA</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1,182.00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PLAN DE AYALA</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2,200.00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 VICENTE</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1,259.00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TANLUM</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1,303.00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YUCATÁN</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1,432.00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ÁGUILAS CHUBURNÁ</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BOULEVARES CHUBURNÁ</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1,346.00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CAMPESTRE</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2,156.00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COLONIAL BUENAVISTA</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1,976.00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COLONIAL CHUBURNÁ</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1,520.00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DEL NORTE</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1,613.00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EL CORTIJO</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1,294.00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EL CORTIJO II</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1,294.00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EL ROSARIO</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1,182.00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JARDINES DE CHUBURNÁ</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1,182.00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JOAQUÍN CEBALLOS MIMENZA</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1,182.00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LAS ÁGUILAS</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LOMAS RESIDENCIAL CHUBURNA</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1,182.00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MÁLAGA</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1,182.00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MONTEJO</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1,984.00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PEDREGALES DE TANLUM</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1,035.00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PRIVADA CHUBURNÁ DE HIDALGO</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1,303.00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PRIVADA LA HACIENDA</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1,303.00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RESIDENCIAL LAS AVES</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1,346.00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lang w:val="en-US"/>
              </w:rPr>
            </w:pPr>
            <w:r w:rsidRPr="00D06137">
              <w:rPr>
                <w:rFonts w:ascii="Arial" w:hAnsi="Arial" w:cs="Arial"/>
                <w:color w:val="000000"/>
                <w:sz w:val="20"/>
                <w:szCs w:val="20"/>
                <w:lang w:val="en-US"/>
              </w:rPr>
              <w:t>FRACC. SAN JOSE CHUBURNÁ I</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lang w:val="en-US"/>
              </w:rPr>
              <w:t xml:space="preserve"> </w:t>
            </w:r>
            <w:r w:rsidRPr="00D06137">
              <w:rPr>
                <w:rFonts w:ascii="Arial" w:hAnsi="Arial" w:cs="Arial"/>
                <w:color w:val="000000"/>
                <w:sz w:val="20"/>
                <w:szCs w:val="20"/>
              </w:rPr>
              <w:t xml:space="preserve">$     1,182.00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SAN JOSÉ CHUBURNÁ II</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1,182.00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TECNOLÓGICO</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1,182.00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VILLAS DE CHUBURNÁ</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1,182.00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VILLAS PALMA REAL</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1,397.00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1,182.00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b/>
          <w:sz w:val="20"/>
          <w:szCs w:val="20"/>
        </w:rPr>
      </w:pPr>
      <w:r w:rsidRPr="00D06137">
        <w:rPr>
          <w:rFonts w:ascii="Arial" w:hAnsi="Arial" w:cs="Arial"/>
          <w:b/>
          <w:sz w:val="20"/>
          <w:szCs w:val="20"/>
        </w:rPr>
        <w:t>SECCIÓN 15</w:t>
      </w:r>
    </w:p>
    <w:tbl>
      <w:tblPr>
        <w:tblW w:w="9030" w:type="dxa"/>
        <w:jc w:val="center"/>
        <w:tblLayout w:type="fixed"/>
        <w:tblCellMar>
          <w:left w:w="70" w:type="dxa"/>
          <w:right w:w="70" w:type="dxa"/>
        </w:tblCellMar>
        <w:tblLook w:val="0000" w:firstRow="0" w:lastRow="0" w:firstColumn="0" w:lastColumn="0" w:noHBand="0" w:noVBand="0"/>
      </w:tblPr>
      <w:tblGrid>
        <w:gridCol w:w="1402"/>
        <w:gridCol w:w="1288"/>
        <w:gridCol w:w="1289"/>
        <w:gridCol w:w="2780"/>
        <w:gridCol w:w="2271"/>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780"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271"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780"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271"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AZCORRA</w:t>
            </w:r>
          </w:p>
        </w:tc>
        <w:tc>
          <w:tcPr>
            <w:tcW w:w="22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UNIDAD MORELOS ORIENTE</w:t>
            </w:r>
          </w:p>
        </w:tc>
        <w:tc>
          <w:tcPr>
            <w:tcW w:w="22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VICENTE SOLÍS</w:t>
            </w:r>
          </w:p>
        </w:tc>
        <w:tc>
          <w:tcPr>
            <w:tcW w:w="22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MORELOS</w:t>
            </w:r>
          </w:p>
        </w:tc>
        <w:tc>
          <w:tcPr>
            <w:tcW w:w="22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UNIDAD MORELOS</w:t>
            </w:r>
          </w:p>
        </w:tc>
        <w:tc>
          <w:tcPr>
            <w:tcW w:w="22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2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680.00 </w:t>
            </w:r>
          </w:p>
        </w:tc>
      </w:tr>
    </w:tbl>
    <w:p w:rsidR="00BB360E" w:rsidRDefault="00BB360E" w:rsidP="00EB2395">
      <w:pPr>
        <w:rPr>
          <w:rFonts w:ascii="Arial" w:hAnsi="Arial" w:cs="Arial"/>
          <w:sz w:val="20"/>
          <w:szCs w:val="20"/>
        </w:rPr>
      </w:pPr>
    </w:p>
    <w:p w:rsidR="00EB2395" w:rsidRDefault="00BB360E" w:rsidP="00EB2395">
      <w:pPr>
        <w:rPr>
          <w:rFonts w:ascii="Arial" w:hAnsi="Arial" w:cs="Arial"/>
          <w:sz w:val="20"/>
          <w:szCs w:val="20"/>
        </w:rPr>
      </w:pPr>
      <w:r>
        <w:rPr>
          <w:rFonts w:ascii="Arial" w:hAnsi="Arial" w:cs="Arial"/>
          <w:sz w:val="20"/>
          <w:szCs w:val="20"/>
        </w:rPr>
        <w:br w:type="column"/>
      </w: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16</w:t>
      </w:r>
    </w:p>
    <w:tbl>
      <w:tblPr>
        <w:tblW w:w="8994" w:type="dxa"/>
        <w:jc w:val="center"/>
        <w:tblLayout w:type="fixed"/>
        <w:tblCellMar>
          <w:left w:w="70" w:type="dxa"/>
          <w:right w:w="70" w:type="dxa"/>
        </w:tblCellMar>
        <w:tblLook w:val="0000" w:firstRow="0" w:lastRow="0" w:firstColumn="0" w:lastColumn="0" w:noHBand="0" w:noVBand="0"/>
      </w:tblPr>
      <w:tblGrid>
        <w:gridCol w:w="1402"/>
        <w:gridCol w:w="1288"/>
        <w:gridCol w:w="1289"/>
        <w:gridCol w:w="2718"/>
        <w:gridCol w:w="2268"/>
        <w:gridCol w:w="29"/>
      </w:tblGrid>
      <w:tr w:rsidR="00EB2395" w:rsidRPr="00D06137" w:rsidTr="00EB2395">
        <w:trPr>
          <w:gridAfter w:val="1"/>
          <w:wAfter w:w="29" w:type="dxa"/>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718"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268" w:type="dxa"/>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718"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297" w:type="dxa"/>
            <w:gridSpan w:val="2"/>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gridAfter w:val="1"/>
          <w:wAfter w:w="29"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AMPLIACIÓN PLAN DE AYALA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2,320.00 </w:t>
            </w:r>
          </w:p>
        </w:tc>
      </w:tr>
      <w:tr w:rsidR="00EB2395" w:rsidRPr="00D06137" w:rsidTr="00EB2395">
        <w:trPr>
          <w:gridAfter w:val="1"/>
          <w:wAfter w:w="29"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AMPLIACIÓN REVOLUCIÓN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1,440.00 </w:t>
            </w:r>
          </w:p>
        </w:tc>
      </w:tr>
      <w:tr w:rsidR="00EB2395" w:rsidRPr="00D06137" w:rsidTr="00EB2395">
        <w:trPr>
          <w:gridAfter w:val="1"/>
          <w:wAfter w:w="29"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AMPLIACIÓN SODZIL</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2,062.00 </w:t>
            </w:r>
          </w:p>
        </w:tc>
      </w:tr>
      <w:tr w:rsidR="00EB2395" w:rsidRPr="00D06137" w:rsidTr="00EB2395">
        <w:trPr>
          <w:gridAfter w:val="1"/>
          <w:wAfter w:w="29"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BENITO JUÁREZ NORTE</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2,976.00 </w:t>
            </w:r>
          </w:p>
        </w:tc>
      </w:tr>
      <w:tr w:rsidR="00EB2395" w:rsidRPr="00D06137" w:rsidTr="00EB2395">
        <w:trPr>
          <w:gridAfter w:val="1"/>
          <w:wAfter w:w="29"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EMILIANO ZAPATA NORTE</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1,984.00 </w:t>
            </w:r>
          </w:p>
        </w:tc>
      </w:tr>
      <w:tr w:rsidR="00EB2395" w:rsidRPr="00D06137" w:rsidTr="00EB2395">
        <w:trPr>
          <w:gridAfter w:val="1"/>
          <w:wAfter w:w="29"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GONZALO GUERRERO</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2,691.00 </w:t>
            </w:r>
          </w:p>
        </w:tc>
      </w:tr>
      <w:tr w:rsidR="00EB2395" w:rsidRPr="00D06137" w:rsidTr="00EB2395">
        <w:trPr>
          <w:gridAfter w:val="1"/>
          <w:wAfter w:w="29"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MONTES DE AMÉ</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2,691.00 </w:t>
            </w:r>
          </w:p>
        </w:tc>
      </w:tr>
      <w:tr w:rsidR="00EB2395" w:rsidRPr="00D06137" w:rsidTr="00EB2395">
        <w:trPr>
          <w:gridAfter w:val="1"/>
          <w:wAfter w:w="29"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REVOLUCIÓN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1,440.00 </w:t>
            </w:r>
          </w:p>
        </w:tc>
      </w:tr>
      <w:tr w:rsidR="00EB2395" w:rsidRPr="00D06137" w:rsidTr="00EB2395">
        <w:trPr>
          <w:gridAfter w:val="1"/>
          <w:wAfter w:w="29"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 RAMÓN NORTE</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3,040.00 </w:t>
            </w:r>
          </w:p>
        </w:tc>
      </w:tr>
      <w:tr w:rsidR="00EB2395" w:rsidRPr="00D06137" w:rsidTr="00EB2395">
        <w:trPr>
          <w:gridAfter w:val="1"/>
          <w:wAfter w:w="29"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SODZIL NORTE</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2,062.00 </w:t>
            </w:r>
          </w:p>
        </w:tc>
      </w:tr>
      <w:tr w:rsidR="00EB2395" w:rsidRPr="00D06137" w:rsidTr="00EB2395">
        <w:trPr>
          <w:gridAfter w:val="1"/>
          <w:wAfter w:w="29"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LOFT 38</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gridAfter w:val="1"/>
          <w:wAfter w:w="29"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PRIVADA SODZIL</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2,400.00 </w:t>
            </w:r>
          </w:p>
        </w:tc>
      </w:tr>
      <w:tr w:rsidR="00EB2395" w:rsidRPr="00D06137" w:rsidTr="00EB2395">
        <w:trPr>
          <w:gridAfter w:val="1"/>
          <w:wAfter w:w="29"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VERONA DE SAN ANGELO</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2,400.00 </w:t>
            </w:r>
          </w:p>
        </w:tc>
      </w:tr>
      <w:tr w:rsidR="00EB2395" w:rsidRPr="00D06137" w:rsidTr="00EB2395">
        <w:trPr>
          <w:gridAfter w:val="1"/>
          <w:wAfter w:w="29"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CAMPESTRE</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2,156.00 </w:t>
            </w:r>
          </w:p>
        </w:tc>
      </w:tr>
      <w:tr w:rsidR="00EB2395" w:rsidRPr="00D06137" w:rsidTr="00EB2395">
        <w:trPr>
          <w:gridAfter w:val="1"/>
          <w:wAfter w:w="29"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GONZALO GUERRERO</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3,040.00 </w:t>
            </w:r>
          </w:p>
        </w:tc>
      </w:tr>
      <w:tr w:rsidR="00EB2395" w:rsidRPr="00D06137" w:rsidTr="00EB2395">
        <w:trPr>
          <w:gridAfter w:val="1"/>
          <w:wAfter w:w="29"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SAN RAMÓN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3,040.00 </w:t>
            </w:r>
          </w:p>
        </w:tc>
      </w:tr>
      <w:tr w:rsidR="00EB2395" w:rsidRPr="00D06137" w:rsidTr="00EB2395">
        <w:trPr>
          <w:gridAfter w:val="1"/>
          <w:wAfter w:w="29"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SAN RAMÓN NORTE</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3,040.00 </w:t>
            </w:r>
          </w:p>
        </w:tc>
      </w:tr>
      <w:tr w:rsidR="00EB2395" w:rsidRPr="00D06137" w:rsidTr="00EB2395">
        <w:trPr>
          <w:gridAfter w:val="1"/>
          <w:wAfter w:w="29"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VILLAREAL</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3,920.00 </w:t>
            </w:r>
          </w:p>
        </w:tc>
      </w:tr>
      <w:tr w:rsidR="00EB2395" w:rsidRPr="00D06137" w:rsidTr="00EB2395">
        <w:trPr>
          <w:gridAfter w:val="1"/>
          <w:wAfter w:w="29"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VILLAS DEL REY</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3,520.00 </w:t>
            </w:r>
          </w:p>
        </w:tc>
      </w:tr>
      <w:tr w:rsidR="00EB2395" w:rsidRPr="00D06137" w:rsidTr="00EB2395">
        <w:trPr>
          <w:gridAfter w:val="1"/>
          <w:wAfter w:w="29"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VILLAS LA HACIENDA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3,040.00 </w:t>
            </w:r>
          </w:p>
        </w:tc>
      </w:tr>
      <w:tr w:rsidR="00EB2395" w:rsidRPr="00D06137" w:rsidTr="00EB2395">
        <w:trPr>
          <w:gridAfter w:val="1"/>
          <w:wAfter w:w="29"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XAMAN-KAB</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3,600.00 </w:t>
            </w:r>
          </w:p>
        </w:tc>
      </w:tr>
      <w:tr w:rsidR="00EB2395" w:rsidRPr="00D06137" w:rsidTr="00EB2395">
        <w:trPr>
          <w:gridAfter w:val="1"/>
          <w:wAfter w:w="29" w:type="dxa"/>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1,440.00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b/>
          <w:sz w:val="20"/>
          <w:szCs w:val="20"/>
        </w:rPr>
      </w:pPr>
      <w:r w:rsidRPr="00D06137">
        <w:rPr>
          <w:rFonts w:ascii="Arial" w:hAnsi="Arial" w:cs="Arial"/>
          <w:b/>
          <w:sz w:val="20"/>
          <w:szCs w:val="20"/>
        </w:rPr>
        <w:t>SECCIÓN 17</w:t>
      </w:r>
    </w:p>
    <w:tbl>
      <w:tblPr>
        <w:tblW w:w="8906" w:type="dxa"/>
        <w:jc w:val="center"/>
        <w:tblLayout w:type="fixed"/>
        <w:tblCellMar>
          <w:left w:w="70" w:type="dxa"/>
          <w:right w:w="70" w:type="dxa"/>
        </w:tblCellMar>
        <w:tblLook w:val="0000" w:firstRow="0" w:lastRow="0" w:firstColumn="0" w:lastColumn="0" w:noHBand="0" w:noVBand="0"/>
      </w:tblPr>
      <w:tblGrid>
        <w:gridCol w:w="1402"/>
        <w:gridCol w:w="1288"/>
        <w:gridCol w:w="1289"/>
        <w:gridCol w:w="2577"/>
        <w:gridCol w:w="2350"/>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577"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350"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577"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350"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AMALIA SOLÓRZANO</w:t>
            </w:r>
          </w:p>
        </w:tc>
        <w:tc>
          <w:tcPr>
            <w:tcW w:w="235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BENITO JUÁREZ ORIENTE</w:t>
            </w:r>
          </w:p>
        </w:tc>
        <w:tc>
          <w:tcPr>
            <w:tcW w:w="235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CHICHEN ITZÁ</w:t>
            </w:r>
          </w:p>
        </w:tc>
        <w:tc>
          <w:tcPr>
            <w:tcW w:w="235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EMILIO PORTES GIL</w:t>
            </w:r>
          </w:p>
        </w:tc>
        <w:tc>
          <w:tcPr>
            <w:tcW w:w="235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MIRAFLORES</w:t>
            </w:r>
          </w:p>
        </w:tc>
        <w:tc>
          <w:tcPr>
            <w:tcW w:w="235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690.00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NUEVA CHICHEN ITZÁ</w:t>
            </w:r>
          </w:p>
        </w:tc>
        <w:tc>
          <w:tcPr>
            <w:tcW w:w="235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 ANTONIO KAUA</w:t>
            </w:r>
          </w:p>
        </w:tc>
        <w:tc>
          <w:tcPr>
            <w:tcW w:w="235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 ANTONIO KAUA II</w:t>
            </w:r>
          </w:p>
        </w:tc>
        <w:tc>
          <w:tcPr>
            <w:tcW w:w="235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 ANTONIO KAUA III</w:t>
            </w:r>
          </w:p>
        </w:tc>
        <w:tc>
          <w:tcPr>
            <w:tcW w:w="235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535.00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 JOSÉ VERGEL</w:t>
            </w:r>
          </w:p>
        </w:tc>
        <w:tc>
          <w:tcPr>
            <w:tcW w:w="235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 PABLO ORIENTE</w:t>
            </w:r>
          </w:p>
        </w:tc>
        <w:tc>
          <w:tcPr>
            <w:tcW w:w="235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AQUAPARQUE</w:t>
            </w:r>
          </w:p>
        </w:tc>
        <w:tc>
          <w:tcPr>
            <w:tcW w:w="235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707.00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EL VERGEL</w:t>
            </w:r>
          </w:p>
        </w:tc>
        <w:tc>
          <w:tcPr>
            <w:tcW w:w="235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MISNE I</w:t>
            </w:r>
          </w:p>
        </w:tc>
        <w:tc>
          <w:tcPr>
            <w:tcW w:w="235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MISNE II</w:t>
            </w:r>
          </w:p>
        </w:tc>
        <w:tc>
          <w:tcPr>
            <w:tcW w:w="235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PASEOS DE VERGEL</w:t>
            </w:r>
          </w:p>
        </w:tc>
        <w:tc>
          <w:tcPr>
            <w:tcW w:w="235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REAL SAN JOSE</w:t>
            </w:r>
          </w:p>
        </w:tc>
        <w:tc>
          <w:tcPr>
            <w:tcW w:w="235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SAN ANTONIO KAUA</w:t>
            </w:r>
          </w:p>
        </w:tc>
        <w:tc>
          <w:tcPr>
            <w:tcW w:w="235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VERGEL</w:t>
            </w:r>
          </w:p>
        </w:tc>
        <w:tc>
          <w:tcPr>
            <w:tcW w:w="235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VERGEL 65</w:t>
            </w:r>
          </w:p>
        </w:tc>
        <w:tc>
          <w:tcPr>
            <w:tcW w:w="235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VERGEL I</w:t>
            </w:r>
          </w:p>
        </w:tc>
        <w:tc>
          <w:tcPr>
            <w:tcW w:w="235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VERGEL II</w:t>
            </w:r>
          </w:p>
        </w:tc>
        <w:tc>
          <w:tcPr>
            <w:tcW w:w="235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VERGEL III C.T.M.</w:t>
            </w:r>
          </w:p>
        </w:tc>
        <w:tc>
          <w:tcPr>
            <w:tcW w:w="235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VERGEL IV</w:t>
            </w:r>
          </w:p>
        </w:tc>
        <w:tc>
          <w:tcPr>
            <w:tcW w:w="235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35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518.00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b/>
          <w:sz w:val="20"/>
          <w:szCs w:val="20"/>
        </w:rPr>
      </w:pPr>
      <w:r w:rsidRPr="00D06137">
        <w:rPr>
          <w:rFonts w:ascii="Arial" w:hAnsi="Arial" w:cs="Arial"/>
          <w:b/>
          <w:sz w:val="20"/>
          <w:szCs w:val="20"/>
        </w:rPr>
        <w:t>SECCIÓN 18</w:t>
      </w:r>
    </w:p>
    <w:tbl>
      <w:tblPr>
        <w:tblW w:w="8639" w:type="dxa"/>
        <w:jc w:val="center"/>
        <w:tblLayout w:type="fixed"/>
        <w:tblCellMar>
          <w:left w:w="70" w:type="dxa"/>
          <w:right w:w="70" w:type="dxa"/>
        </w:tblCellMar>
        <w:tblLook w:val="0000" w:firstRow="0" w:lastRow="0" w:firstColumn="0" w:lastColumn="0" w:noHBand="0" w:noVBand="0"/>
      </w:tblPr>
      <w:tblGrid>
        <w:gridCol w:w="1402"/>
        <w:gridCol w:w="1288"/>
        <w:gridCol w:w="1289"/>
        <w:gridCol w:w="2500"/>
        <w:gridCol w:w="2160"/>
      </w:tblGrid>
      <w:tr w:rsidR="00EB2395" w:rsidRPr="00D06137" w:rsidTr="00BB360E">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500"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160" w:type="dxa"/>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BB360E" w:rsidRPr="00D06137" w:rsidTr="00BB360E">
        <w:trPr>
          <w:trHeight w:val="245"/>
          <w:jc w:val="center"/>
        </w:trPr>
        <w:tc>
          <w:tcPr>
            <w:tcW w:w="1402" w:type="dxa"/>
            <w:vMerge/>
            <w:tcBorders>
              <w:left w:val="single" w:sz="6" w:space="0" w:color="auto"/>
              <w:bottom w:val="single" w:sz="6" w:space="0" w:color="auto"/>
              <w:right w:val="single" w:sz="6" w:space="0" w:color="auto"/>
            </w:tcBorders>
            <w:vAlign w:val="center"/>
          </w:tcPr>
          <w:p w:rsidR="00BB360E" w:rsidRPr="00D06137" w:rsidRDefault="00BB360E"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BB360E" w:rsidRPr="00D06137" w:rsidRDefault="00BB360E"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BB360E" w:rsidRPr="00D06137" w:rsidRDefault="00BB360E"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500" w:type="dxa"/>
            <w:vMerge/>
            <w:tcBorders>
              <w:left w:val="single" w:sz="6" w:space="0" w:color="auto"/>
              <w:bottom w:val="single" w:sz="6" w:space="0" w:color="auto"/>
              <w:right w:val="single" w:sz="6" w:space="0" w:color="auto"/>
            </w:tcBorders>
            <w:vAlign w:val="center"/>
          </w:tcPr>
          <w:p w:rsidR="00BB360E" w:rsidRPr="00D06137" w:rsidRDefault="00BB360E" w:rsidP="00EB2395">
            <w:pPr>
              <w:autoSpaceDE w:val="0"/>
              <w:autoSpaceDN w:val="0"/>
              <w:adjustRightInd w:val="0"/>
              <w:jc w:val="center"/>
              <w:rPr>
                <w:rFonts w:ascii="Arial" w:hAnsi="Arial" w:cs="Arial"/>
                <w:b/>
                <w:bCs/>
                <w:color w:val="000000"/>
                <w:sz w:val="20"/>
                <w:szCs w:val="20"/>
              </w:rPr>
            </w:pPr>
          </w:p>
        </w:tc>
        <w:tc>
          <w:tcPr>
            <w:tcW w:w="2160" w:type="dxa"/>
            <w:tcBorders>
              <w:left w:val="single" w:sz="6" w:space="0" w:color="auto"/>
              <w:bottom w:val="single" w:sz="6" w:space="0" w:color="auto"/>
              <w:right w:val="single" w:sz="4" w:space="0" w:color="auto"/>
            </w:tcBorders>
            <w:vAlign w:val="center"/>
          </w:tcPr>
          <w:p w:rsidR="00BB360E" w:rsidRPr="00D06137" w:rsidRDefault="00BB360E" w:rsidP="00EB2395">
            <w:pPr>
              <w:autoSpaceDE w:val="0"/>
              <w:autoSpaceDN w:val="0"/>
              <w:adjustRightInd w:val="0"/>
              <w:jc w:val="center"/>
              <w:rPr>
                <w:rFonts w:ascii="Arial" w:hAnsi="Arial" w:cs="Arial"/>
                <w:b/>
                <w:bCs/>
                <w:color w:val="000000"/>
                <w:sz w:val="20"/>
                <w:szCs w:val="20"/>
              </w:rPr>
            </w:pPr>
          </w:p>
        </w:tc>
      </w:tr>
      <w:tr w:rsidR="00EB2395" w:rsidRPr="00D06137" w:rsidTr="00BB360E">
        <w:trPr>
          <w:trHeight w:val="245"/>
          <w:jc w:val="center"/>
        </w:trPr>
        <w:tc>
          <w:tcPr>
            <w:tcW w:w="1402" w:type="dxa"/>
            <w:tcBorders>
              <w:top w:val="single" w:sz="6" w:space="0" w:color="auto"/>
              <w:left w:val="single" w:sz="6" w:space="0" w:color="auto"/>
              <w:bottom w:val="single" w:sz="6" w:space="0" w:color="auto"/>
              <w:right w:val="single" w:sz="4"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4"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0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AMPLIACIÓN MIRAFLORES</w:t>
            </w:r>
          </w:p>
        </w:tc>
        <w:tc>
          <w:tcPr>
            <w:tcW w:w="216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760.00 </w:t>
            </w:r>
          </w:p>
        </w:tc>
      </w:tr>
      <w:tr w:rsidR="00EB2395" w:rsidRPr="00D06137" w:rsidTr="00BB360E">
        <w:trPr>
          <w:trHeight w:val="492"/>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0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AMPLIACIÓN SALVADOR ALVARADO SUR</w:t>
            </w:r>
          </w:p>
        </w:tc>
        <w:tc>
          <w:tcPr>
            <w:tcW w:w="216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600.00 </w:t>
            </w:r>
          </w:p>
        </w:tc>
      </w:tr>
      <w:tr w:rsidR="00EB2395" w:rsidRPr="00D06137" w:rsidTr="00BB360E">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0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AZCORRA</w:t>
            </w:r>
          </w:p>
        </w:tc>
        <w:tc>
          <w:tcPr>
            <w:tcW w:w="216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BB360E">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0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CECILIO CHI</w:t>
            </w:r>
          </w:p>
        </w:tc>
        <w:tc>
          <w:tcPr>
            <w:tcW w:w="216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397.00 </w:t>
            </w:r>
          </w:p>
        </w:tc>
      </w:tr>
      <w:tr w:rsidR="00EB2395" w:rsidRPr="00D06137" w:rsidTr="00BB360E">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0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MARÍA LUISA</w:t>
            </w:r>
          </w:p>
        </w:tc>
        <w:tc>
          <w:tcPr>
            <w:tcW w:w="216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BB360E">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0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MORELOS ORIENTE</w:t>
            </w:r>
          </w:p>
        </w:tc>
        <w:tc>
          <w:tcPr>
            <w:tcW w:w="216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720.00 </w:t>
            </w:r>
          </w:p>
        </w:tc>
      </w:tr>
      <w:tr w:rsidR="00EB2395" w:rsidRPr="00D06137" w:rsidTr="00BB360E">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0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MULCHECHÉN</w:t>
            </w:r>
          </w:p>
        </w:tc>
        <w:tc>
          <w:tcPr>
            <w:tcW w:w="216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492.00 </w:t>
            </w:r>
          </w:p>
        </w:tc>
      </w:tr>
      <w:tr w:rsidR="00EB2395" w:rsidRPr="00D06137" w:rsidTr="00BB360E">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0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NUEVA KUKULCÁN</w:t>
            </w:r>
          </w:p>
        </w:tc>
        <w:tc>
          <w:tcPr>
            <w:tcW w:w="216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665.00 </w:t>
            </w:r>
          </w:p>
        </w:tc>
      </w:tr>
      <w:tr w:rsidR="00EB2395" w:rsidRPr="00D06137" w:rsidTr="00BB360E">
        <w:trPr>
          <w:trHeight w:val="111"/>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NUEVA SALVADOR ALVARADO SUR</w:t>
            </w:r>
          </w:p>
        </w:tc>
        <w:tc>
          <w:tcPr>
            <w:tcW w:w="216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535.00 </w:t>
            </w:r>
          </w:p>
        </w:tc>
      </w:tr>
      <w:tr w:rsidR="00EB2395" w:rsidRPr="00D06137" w:rsidTr="00BB360E">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0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SALVADOR ALVARADO SUR</w:t>
            </w:r>
          </w:p>
        </w:tc>
        <w:tc>
          <w:tcPr>
            <w:tcW w:w="216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535.00 </w:t>
            </w:r>
          </w:p>
        </w:tc>
      </w:tr>
      <w:tr w:rsidR="00EB2395" w:rsidRPr="00D06137" w:rsidTr="00BB360E">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0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 ANTONIO KAUA I</w:t>
            </w:r>
          </w:p>
        </w:tc>
        <w:tc>
          <w:tcPr>
            <w:tcW w:w="216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760.00 </w:t>
            </w:r>
          </w:p>
        </w:tc>
      </w:tr>
      <w:tr w:rsidR="00EB2395" w:rsidRPr="00D06137" w:rsidTr="00BB360E">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0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 ANTONIO KAUA II</w:t>
            </w:r>
          </w:p>
        </w:tc>
        <w:tc>
          <w:tcPr>
            <w:tcW w:w="216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760.00 </w:t>
            </w:r>
          </w:p>
        </w:tc>
      </w:tr>
      <w:tr w:rsidR="00EB2395" w:rsidRPr="00D06137" w:rsidTr="00BB360E">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0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 ANTONIO KAUA III</w:t>
            </w:r>
          </w:p>
        </w:tc>
        <w:tc>
          <w:tcPr>
            <w:tcW w:w="216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535.00 </w:t>
            </w:r>
          </w:p>
        </w:tc>
      </w:tr>
      <w:tr w:rsidR="00EB2395" w:rsidRPr="00D06137" w:rsidTr="00BB360E">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0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 ANTONIO KAUA IV</w:t>
            </w:r>
          </w:p>
        </w:tc>
        <w:tc>
          <w:tcPr>
            <w:tcW w:w="216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760.00 </w:t>
            </w:r>
          </w:p>
        </w:tc>
      </w:tr>
      <w:tr w:rsidR="00EB2395" w:rsidRPr="00D06137" w:rsidTr="00BB360E">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0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REPARTO LAS GRANJAS</w:t>
            </w:r>
          </w:p>
        </w:tc>
        <w:tc>
          <w:tcPr>
            <w:tcW w:w="216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600.00 </w:t>
            </w:r>
          </w:p>
        </w:tc>
      </w:tr>
      <w:tr w:rsidR="00EB2395" w:rsidRPr="00D06137" w:rsidTr="00BB360E">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0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SAN ANTONIO KAUA</w:t>
            </w:r>
          </w:p>
        </w:tc>
        <w:tc>
          <w:tcPr>
            <w:tcW w:w="216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760.00 </w:t>
            </w:r>
          </w:p>
        </w:tc>
      </w:tr>
      <w:tr w:rsidR="00EB2395" w:rsidRPr="00D06137" w:rsidTr="00BB360E">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0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16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460.00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19</w:t>
      </w:r>
    </w:p>
    <w:tbl>
      <w:tblPr>
        <w:tblW w:w="8895" w:type="dxa"/>
        <w:jc w:val="center"/>
        <w:tblLayout w:type="fixed"/>
        <w:tblCellMar>
          <w:left w:w="70" w:type="dxa"/>
          <w:right w:w="70" w:type="dxa"/>
        </w:tblCellMar>
        <w:tblLook w:val="0000" w:firstRow="0" w:lastRow="0" w:firstColumn="0" w:lastColumn="0" w:noHBand="0" w:noVBand="0"/>
      </w:tblPr>
      <w:tblGrid>
        <w:gridCol w:w="1402"/>
        <w:gridCol w:w="1288"/>
        <w:gridCol w:w="1289"/>
        <w:gridCol w:w="2648"/>
        <w:gridCol w:w="2268"/>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648"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268"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648"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268"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4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AMPLIACIÓN NUEVA MULSAY</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4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CIUDAD INDUSTRIAL</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535.00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4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MULSAY DE LA MAGDALENA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4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MULSAY MAGDALENA Y LIBERTAD</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4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NUEVA MULSAY</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4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NUEVA MULSAY II</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4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PLANTEL MÉXICO</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621.00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4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SUSULÁ XOCLÁN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4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XOCLÁN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518.00 </w:t>
            </w:r>
          </w:p>
        </w:tc>
      </w:tr>
      <w:tr w:rsidR="00EB2395" w:rsidRPr="00D06137" w:rsidTr="00EB2395">
        <w:trPr>
          <w:trHeight w:val="492"/>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4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PRIVADA HABITACIONAL SUSULA XOCLAN</w:t>
            </w:r>
          </w:p>
        </w:tc>
        <w:tc>
          <w:tcPr>
            <w:tcW w:w="226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680.00</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4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ÁLVARO TORRE DÍAZ</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4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AMPLIACIÓN CIUDAD INDUSTRIAL.</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4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BRISAS DEL PONIENTE</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4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CIUDAD INDUSTRIAL (INFONAVIT)</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4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DIAMANTE PASEOS DE OPICHEN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4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DIAMANTE II</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4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GIRASOLES DE OPICHEN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759.00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4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HACIENDA MULSAY</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707.00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4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HACIENDA OPICHEN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707.00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4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JARDINES DE MULSAY</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4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JARDINES DE NUEVA MULSAY II</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4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JARDINES DE NUEVA MULSAY III</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4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LOL BE</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4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NUEVA MULSAY</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4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PASEOS DE OPICHEN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4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483.00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20</w:t>
      </w:r>
    </w:p>
    <w:tbl>
      <w:tblPr>
        <w:tblW w:w="8895" w:type="dxa"/>
        <w:jc w:val="center"/>
        <w:tblLayout w:type="fixed"/>
        <w:tblCellMar>
          <w:left w:w="70" w:type="dxa"/>
          <w:right w:w="70" w:type="dxa"/>
        </w:tblCellMar>
        <w:tblLook w:val="0000" w:firstRow="0" w:lastRow="0" w:firstColumn="0" w:lastColumn="0" w:noHBand="0" w:noVBand="0"/>
      </w:tblPr>
      <w:tblGrid>
        <w:gridCol w:w="1402"/>
        <w:gridCol w:w="1288"/>
        <w:gridCol w:w="1289"/>
        <w:gridCol w:w="2571"/>
        <w:gridCol w:w="2345"/>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571"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345"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571"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345"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CINCO COLONIAS</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MERCEDES BARRERA</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NUEVA SAN JOSÉ TECOH</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397.00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PLAN DE AYALA SUR</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392.00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 JOSÉ TECOH</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 JOSÉ TECOH SUR</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 JOSÉ TECOH SUR II</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ÁLAMOS DEL SUR</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656.00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BRISAS DE SAN JOSÉ</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656.00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BRISAS DEL SUR</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656.00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DEL SUR</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656.00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JARDINES DEL SUR</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656.00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LA HACIENDA</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656.00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LAS NUBES</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707.00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PALMAS DEL SUR</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PRIVADA ZAZIL-HA</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SAN CARLOS DEL SUR II</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SAN NICOLÁS DEL SUR</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SANTA RITA</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SERAPIO RENDÓN</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SERAPIO RENDÓN II</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SERAPIO RENDÓN III</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VALLE DORADO</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VILLA MAGNA DEL SUR</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VILLAS DEL SUR</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ZAZIL-HA</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ZAZIL-HA II</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400.00 </w:t>
            </w:r>
          </w:p>
        </w:tc>
      </w:tr>
    </w:tbl>
    <w:p w:rsidR="00EB2395" w:rsidRDefault="00EB2395" w:rsidP="00EB2395">
      <w:pPr>
        <w:rPr>
          <w:rFonts w:ascii="Arial" w:hAnsi="Arial" w:cs="Arial"/>
          <w:sz w:val="20"/>
          <w:szCs w:val="20"/>
        </w:rPr>
      </w:pPr>
    </w:p>
    <w:p w:rsidR="00BB360E" w:rsidRPr="00D06137" w:rsidRDefault="00BB360E" w:rsidP="00EB2395">
      <w:pPr>
        <w:rPr>
          <w:rFonts w:ascii="Arial" w:hAnsi="Arial" w:cs="Arial"/>
          <w:sz w:val="20"/>
          <w:szCs w:val="20"/>
        </w:rPr>
      </w:pP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21</w:t>
      </w:r>
    </w:p>
    <w:tbl>
      <w:tblPr>
        <w:tblW w:w="8895" w:type="dxa"/>
        <w:jc w:val="center"/>
        <w:tblLayout w:type="fixed"/>
        <w:tblCellMar>
          <w:left w:w="70" w:type="dxa"/>
          <w:right w:w="70" w:type="dxa"/>
        </w:tblCellMar>
        <w:tblLook w:val="0000" w:firstRow="0" w:lastRow="0" w:firstColumn="0" w:lastColumn="0" w:noHBand="0" w:noVBand="0"/>
      </w:tblPr>
      <w:tblGrid>
        <w:gridCol w:w="1402"/>
        <w:gridCol w:w="1288"/>
        <w:gridCol w:w="1289"/>
        <w:gridCol w:w="2571"/>
        <w:gridCol w:w="2345"/>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571"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345"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571"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345"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EMILIANO ZAPATA SUR</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EMILIANO ZAPATA SUR III</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MIL PIEDRAS</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RENACIMIENTO</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 ANTONIO XLUCH</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 ANTONIO XLUCH Y NOCOH</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 JOSÉ TECOH SUR</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VALLE DORADO</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57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34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448.00 </w:t>
            </w:r>
          </w:p>
        </w:tc>
      </w:tr>
    </w:tbl>
    <w:p w:rsidR="00EB2395" w:rsidRDefault="00EB2395" w:rsidP="00EB2395">
      <w:pPr>
        <w:rPr>
          <w:rFonts w:ascii="Arial" w:hAnsi="Arial" w:cs="Arial"/>
          <w:sz w:val="20"/>
          <w:szCs w:val="20"/>
        </w:rPr>
      </w:pP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22</w:t>
      </w:r>
    </w:p>
    <w:tbl>
      <w:tblPr>
        <w:tblW w:w="8959" w:type="dxa"/>
        <w:jc w:val="center"/>
        <w:tblLayout w:type="fixed"/>
        <w:tblCellMar>
          <w:left w:w="70" w:type="dxa"/>
          <w:right w:w="70" w:type="dxa"/>
        </w:tblCellMar>
        <w:tblLook w:val="0000" w:firstRow="0" w:lastRow="0" w:firstColumn="0" w:lastColumn="0" w:noHBand="0" w:noVBand="0"/>
      </w:tblPr>
      <w:tblGrid>
        <w:gridCol w:w="1402"/>
        <w:gridCol w:w="1288"/>
        <w:gridCol w:w="1289"/>
        <w:gridCol w:w="2603"/>
        <w:gridCol w:w="2377"/>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603"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377"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603"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377"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DZUNUNCÁN</w:t>
            </w:r>
          </w:p>
        </w:tc>
        <w:tc>
          <w:tcPr>
            <w:tcW w:w="23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233.00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EMILIANO ZAPATA SUR</w:t>
            </w:r>
          </w:p>
        </w:tc>
        <w:tc>
          <w:tcPr>
            <w:tcW w:w="23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EMILIANO ZAPATA SUR I Y II</w:t>
            </w:r>
          </w:p>
        </w:tc>
        <w:tc>
          <w:tcPr>
            <w:tcW w:w="23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EMILIANO ZAPATA SUR III</w:t>
            </w:r>
          </w:p>
        </w:tc>
        <w:tc>
          <w:tcPr>
            <w:tcW w:w="23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 ANTONIO XLUCH III</w:t>
            </w:r>
          </w:p>
        </w:tc>
        <w:tc>
          <w:tcPr>
            <w:tcW w:w="23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DZUNUNCAN</w:t>
            </w:r>
          </w:p>
        </w:tc>
        <w:tc>
          <w:tcPr>
            <w:tcW w:w="23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EL ROSAL II</w:t>
            </w:r>
          </w:p>
        </w:tc>
        <w:tc>
          <w:tcPr>
            <w:tcW w:w="23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ESTRELLA DEL SUR</w:t>
            </w:r>
          </w:p>
        </w:tc>
        <w:tc>
          <w:tcPr>
            <w:tcW w:w="23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REVOLUCIÓN</w:t>
            </w:r>
          </w:p>
        </w:tc>
        <w:tc>
          <w:tcPr>
            <w:tcW w:w="23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VILLAS QUETZAL</w:t>
            </w:r>
          </w:p>
        </w:tc>
        <w:tc>
          <w:tcPr>
            <w:tcW w:w="23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3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250.00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23</w:t>
      </w:r>
    </w:p>
    <w:tbl>
      <w:tblPr>
        <w:tblW w:w="8965" w:type="dxa"/>
        <w:jc w:val="center"/>
        <w:tblLayout w:type="fixed"/>
        <w:tblCellMar>
          <w:left w:w="70" w:type="dxa"/>
          <w:right w:w="70" w:type="dxa"/>
        </w:tblCellMar>
        <w:tblLook w:val="0000" w:firstRow="0" w:lastRow="0" w:firstColumn="0" w:lastColumn="0" w:noHBand="0" w:noVBand="0"/>
      </w:tblPr>
      <w:tblGrid>
        <w:gridCol w:w="1402"/>
        <w:gridCol w:w="1288"/>
        <w:gridCol w:w="1289"/>
        <w:gridCol w:w="2606"/>
        <w:gridCol w:w="2380"/>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606"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380"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606"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380"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CARMELITAS</w:t>
            </w:r>
          </w:p>
        </w:tc>
        <w:tc>
          <w:tcPr>
            <w:tcW w:w="23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624.00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HACIENDA OPICHEN</w:t>
            </w:r>
          </w:p>
        </w:tc>
        <w:tc>
          <w:tcPr>
            <w:tcW w:w="23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LA REJA</w:t>
            </w:r>
          </w:p>
        </w:tc>
        <w:tc>
          <w:tcPr>
            <w:tcW w:w="23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NUEVA REFORMA AGRARIA</w:t>
            </w:r>
          </w:p>
        </w:tc>
        <w:tc>
          <w:tcPr>
            <w:tcW w:w="23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XBECH</w:t>
            </w:r>
          </w:p>
        </w:tc>
        <w:tc>
          <w:tcPr>
            <w:tcW w:w="23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XOCLÁN</w:t>
            </w:r>
          </w:p>
        </w:tc>
        <w:tc>
          <w:tcPr>
            <w:tcW w:w="23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518.00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XOCLÁN CANTO</w:t>
            </w:r>
          </w:p>
        </w:tc>
        <w:tc>
          <w:tcPr>
            <w:tcW w:w="23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XOCLÁN SANTOS</w:t>
            </w:r>
          </w:p>
        </w:tc>
        <w:tc>
          <w:tcPr>
            <w:tcW w:w="23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518.00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AMPLIACIÓN JUAN PABLO II</w:t>
            </w:r>
          </w:p>
        </w:tc>
        <w:tc>
          <w:tcPr>
            <w:tcW w:w="23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AMPLIACIÓN TIXCACAL OPICHÉN</w:t>
            </w:r>
          </w:p>
        </w:tc>
        <w:tc>
          <w:tcPr>
            <w:tcW w:w="23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759.00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BOSQUES DE MULSAY</w:t>
            </w:r>
          </w:p>
        </w:tc>
        <w:tc>
          <w:tcPr>
            <w:tcW w:w="23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759.00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BOSQUES DEL PONIENTE</w:t>
            </w:r>
          </w:p>
        </w:tc>
        <w:tc>
          <w:tcPr>
            <w:tcW w:w="23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JARDINES DE YUCALPETÉN</w:t>
            </w:r>
          </w:p>
        </w:tc>
        <w:tc>
          <w:tcPr>
            <w:tcW w:w="23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JUAN PABLO II</w:t>
            </w:r>
          </w:p>
        </w:tc>
        <w:tc>
          <w:tcPr>
            <w:tcW w:w="23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JUAN PABLO II 2DA. ETAPA</w:t>
            </w:r>
          </w:p>
        </w:tc>
        <w:tc>
          <w:tcPr>
            <w:tcW w:w="23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LAS FLORES II</w:t>
            </w:r>
          </w:p>
        </w:tc>
        <w:tc>
          <w:tcPr>
            <w:tcW w:w="23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759.00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MONTE VERDE</w:t>
            </w:r>
          </w:p>
        </w:tc>
        <w:tc>
          <w:tcPr>
            <w:tcW w:w="23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MONTES DE TIXCACAL</w:t>
            </w:r>
          </w:p>
        </w:tc>
        <w:tc>
          <w:tcPr>
            <w:tcW w:w="23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MULSAY</w:t>
            </w:r>
          </w:p>
        </w:tc>
        <w:tc>
          <w:tcPr>
            <w:tcW w:w="23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NORA QUINTANA</w:t>
            </w:r>
          </w:p>
        </w:tc>
        <w:tc>
          <w:tcPr>
            <w:tcW w:w="23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PASEO DE LAS CARMELITAS</w:t>
            </w:r>
          </w:p>
        </w:tc>
        <w:tc>
          <w:tcPr>
            <w:tcW w:w="23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744.00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RESIDENCIAL VALPARAISO</w:t>
            </w:r>
          </w:p>
        </w:tc>
        <w:tc>
          <w:tcPr>
            <w:tcW w:w="23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TIXCACAL OPICHÉN</w:t>
            </w:r>
          </w:p>
        </w:tc>
        <w:tc>
          <w:tcPr>
            <w:tcW w:w="23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VILLA MAGNA</w:t>
            </w:r>
          </w:p>
        </w:tc>
        <w:tc>
          <w:tcPr>
            <w:tcW w:w="23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VILLA MAGNA II</w:t>
            </w:r>
          </w:p>
        </w:tc>
        <w:tc>
          <w:tcPr>
            <w:tcW w:w="23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VILLAS DE TIXCACAL</w:t>
            </w:r>
          </w:p>
        </w:tc>
        <w:tc>
          <w:tcPr>
            <w:tcW w:w="23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YUCALPETÉN</w:t>
            </w:r>
          </w:p>
        </w:tc>
        <w:tc>
          <w:tcPr>
            <w:tcW w:w="23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0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3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476.00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24</w:t>
      </w:r>
    </w:p>
    <w:tbl>
      <w:tblPr>
        <w:tblW w:w="8965" w:type="dxa"/>
        <w:jc w:val="center"/>
        <w:tblLayout w:type="fixed"/>
        <w:tblCellMar>
          <w:left w:w="70" w:type="dxa"/>
          <w:right w:w="70" w:type="dxa"/>
        </w:tblCellMar>
        <w:tblLook w:val="0000" w:firstRow="0" w:lastRow="0" w:firstColumn="0" w:lastColumn="0" w:noHBand="0" w:noVBand="0"/>
      </w:tblPr>
      <w:tblGrid>
        <w:gridCol w:w="1402"/>
        <w:gridCol w:w="1288"/>
        <w:gridCol w:w="1289"/>
        <w:gridCol w:w="2718"/>
        <w:gridCol w:w="2268"/>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718"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268"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718"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268"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AMAPOLA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811.00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AMP. MIGUEL HIDALGO</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1,035.00 </w:t>
            </w:r>
          </w:p>
        </w:tc>
      </w:tr>
      <w:tr w:rsidR="00EB2395" w:rsidRPr="00D06137" w:rsidTr="00EB2395">
        <w:trPr>
          <w:trHeight w:val="492"/>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AMPLIACIÓN PEDREGALES DE LINDAVISTA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1,165.00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EL PORVENIR</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FRANCISCO VILLA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HIDALGO</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1,035.00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JACINTO CANEK</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1,035.00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MIGUEL HIDALGO</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776.00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NUEVA MIGUEL HIDALGO</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1,035.00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RESIDENCIAL DEL NORTE</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1,165.00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 FRANCISCO PORVENIR</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FOVISSSTE</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1,165.00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HACIENDA SAN ANTONIO</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JARDINES DE LINDAVISTA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LAS VIGAS</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1,035.00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LIMONES</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LINDAVISTA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1,165.00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LINDAVISTA II</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1,165.00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NUEVA MIGUEL HIDALGO</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PALMAS PENSIONES</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1,283.00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PASEOS DE CHENKÚ</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PASEOS DE PENSIONES</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PEDREGALES DE LINDAVISTA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1,165.00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PEDREGALES DE TANLUM</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1,035.00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PENSIONES NORTE</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RESIDENCIAL PENSIONES</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RESIDENCIAL PENSIONES III ETAPA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RESIDENCIAL PENSIONES IV ETAPA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RESIDENCIAL PENSIONES V ETAPA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RESIDENCIAL PENSIONES VI ETAPA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RESIDENCIAL PENSIONES VII ETAPA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ZONA DORADA II</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811.00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b/>
          <w:sz w:val="20"/>
          <w:szCs w:val="20"/>
        </w:rPr>
      </w:pPr>
      <w:r w:rsidRPr="00D06137">
        <w:rPr>
          <w:rFonts w:ascii="Arial" w:hAnsi="Arial" w:cs="Arial"/>
          <w:b/>
          <w:sz w:val="20"/>
          <w:szCs w:val="20"/>
        </w:rPr>
        <w:t>SECCIÓN 25</w:t>
      </w:r>
    </w:p>
    <w:tbl>
      <w:tblPr>
        <w:tblW w:w="8895" w:type="dxa"/>
        <w:jc w:val="center"/>
        <w:tblLayout w:type="fixed"/>
        <w:tblCellMar>
          <w:left w:w="70" w:type="dxa"/>
          <w:right w:w="70" w:type="dxa"/>
        </w:tblCellMar>
        <w:tblLook w:val="0000" w:firstRow="0" w:lastRow="0" w:firstColumn="0" w:lastColumn="0" w:noHBand="0" w:noVBand="0"/>
      </w:tblPr>
      <w:tblGrid>
        <w:gridCol w:w="1402"/>
        <w:gridCol w:w="1288"/>
        <w:gridCol w:w="1289"/>
        <w:gridCol w:w="2789"/>
        <w:gridCol w:w="2127"/>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789"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127"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789"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127"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CHUBURNÁ DE HIDALGO</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1,259.00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FELIPE CARRILLO PUERTO</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1,389.00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JUAN B. SOSA</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MÉRIDA</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PINZONES</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1,389.00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REVOLUCION</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1,259.00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 LUIS</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1,389.00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 VICENTE</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1,259.00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UXMAL</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1,389.00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VIA MONTEJO</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4,485.00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XCUMPICH</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ROYAL PALM</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1,600.00 </w:t>
            </w:r>
          </w:p>
        </w:tc>
      </w:tr>
      <w:tr w:rsidR="00EB2395" w:rsidRPr="00D06137" w:rsidTr="00EB2395">
        <w:trPr>
          <w:trHeight w:val="29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AMPLIACIÓN FRANCISCO DE MONTEJO</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ARCOS DEL SOL</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AUREA RESIDENCIAL</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1,760.00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BUGAMBILIAS</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1,432.00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CÁMARA DE LA CONSTRUCCIÓN</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CHUBURNÁ INN II</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EL PRADO</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FRANCISCO DE MONTEJO</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FRANCISCO DE MONTEJO 2A ETAPA</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FRANCISCO DE MONTEJO II</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FRANCISCO DE MONTEJO III</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FRANCISCO DE MONTEJO IV ETAPA</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FRANCISCO DE MONTEJO V</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HACIENDA XCUMPICH</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1,760.00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LA CASTELLANA</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1,960.00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LAS MAGNOLIAS</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LOMA BONITA</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1,760.00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PASEO DEL CONQUISTADOR</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1,346.00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PASEO DEL CONQUISTADOR II</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1,346.00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PINZONES</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1,346.00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PRIVADA LAS PALMAS</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1,527.00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PUESTA DEL SOL</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1,346.00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RESIDENCIAL GALERIAS</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RESIDENCIAL PIEDRASUL</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1,520.00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RINCONADA DE CHUBURNÁ</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SAN FRANCISCO CHUBURNÁ</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SAN FRANCISCO II</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TERRANOVA</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TULIAS DE CHUBURNÁ</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VILLAS DE CHUBURNÁ VI</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XCUMPICH</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1,200.00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26</w:t>
      </w:r>
    </w:p>
    <w:tbl>
      <w:tblPr>
        <w:tblW w:w="8906" w:type="dxa"/>
        <w:jc w:val="center"/>
        <w:tblLayout w:type="fixed"/>
        <w:tblCellMar>
          <w:left w:w="70" w:type="dxa"/>
          <w:right w:w="70" w:type="dxa"/>
        </w:tblCellMar>
        <w:tblLook w:val="0000" w:firstRow="0" w:lastRow="0" w:firstColumn="0" w:lastColumn="0" w:noHBand="0" w:noVBand="0"/>
      </w:tblPr>
      <w:tblGrid>
        <w:gridCol w:w="1402"/>
        <w:gridCol w:w="1288"/>
        <w:gridCol w:w="1289"/>
        <w:gridCol w:w="2718"/>
        <w:gridCol w:w="2209"/>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718"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209"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718"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209"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 ANTONIO CUCUL</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3,040.00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SANTA GERTRUDIS COPÓ</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1,829.00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VISTA ALEGRE</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1,898.00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HACIENDA SAN ANTONIO CUCUL</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3,244.00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PALMAS ALTABRISA</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ALTABRISA</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3,200.00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RESIDENCIAL SOL CAMPESTRE</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2,240.00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MONTEALBÁN</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2,880.00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MONTEBELLO</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2,880.00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MONTEBELLO II</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2,880.00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MONTECARLO</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2,010.00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MONTECRISTO</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2,674.00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MONTERREAL</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3,280.00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MONTEVIDEO</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2,105.00 </w:t>
            </w:r>
          </w:p>
        </w:tc>
      </w:tr>
      <w:tr w:rsidR="00EB2395" w:rsidRPr="00D06137" w:rsidTr="00EB2395">
        <w:trPr>
          <w:trHeight w:val="492"/>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RESIDENCIAL CÁMARA DE COMERCIO NORTE</w:t>
            </w:r>
          </w:p>
        </w:tc>
        <w:tc>
          <w:tcPr>
            <w:tcW w:w="220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2,240.00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RESIDENCIAL MONTECRISTO</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2,674.00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RESIDENCIAL SAN ANTONIO</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2,560.00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SAN CARLOS</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VISTA ALEGRE NORTE</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1,915.00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XAMAN-TAN</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3,280.00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1,680.00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27</w:t>
      </w:r>
    </w:p>
    <w:tbl>
      <w:tblPr>
        <w:tblW w:w="9036" w:type="dxa"/>
        <w:jc w:val="center"/>
        <w:tblLayout w:type="fixed"/>
        <w:tblCellMar>
          <w:left w:w="70" w:type="dxa"/>
          <w:right w:w="70" w:type="dxa"/>
        </w:tblCellMar>
        <w:tblLook w:val="0000" w:firstRow="0" w:lastRow="0" w:firstColumn="0" w:lastColumn="0" w:noHBand="0" w:noVBand="0"/>
      </w:tblPr>
      <w:tblGrid>
        <w:gridCol w:w="1402"/>
        <w:gridCol w:w="1288"/>
        <w:gridCol w:w="1289"/>
        <w:gridCol w:w="2783"/>
        <w:gridCol w:w="2274"/>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783"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274"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783"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274"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GUSTAVO DÍAZ ORDAZ</w:t>
            </w:r>
          </w:p>
        </w:tc>
        <w:tc>
          <w:tcPr>
            <w:tcW w:w="22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1,308.00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MAYA</w:t>
            </w:r>
          </w:p>
        </w:tc>
        <w:tc>
          <w:tcPr>
            <w:tcW w:w="22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1,631.00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NUEVO YUCATÁN</w:t>
            </w:r>
          </w:p>
        </w:tc>
        <w:tc>
          <w:tcPr>
            <w:tcW w:w="22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 PEDRO CHOLUL</w:t>
            </w:r>
          </w:p>
        </w:tc>
        <w:tc>
          <w:tcPr>
            <w:tcW w:w="22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1,631.00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SANTA MARÍA</w:t>
            </w:r>
          </w:p>
        </w:tc>
        <w:tc>
          <w:tcPr>
            <w:tcW w:w="22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1,268.00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SANTA MARÍA CHÍ</w:t>
            </w:r>
          </w:p>
        </w:tc>
        <w:tc>
          <w:tcPr>
            <w:tcW w:w="22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1,268.00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VISTA ALEGRE</w:t>
            </w:r>
          </w:p>
        </w:tc>
        <w:tc>
          <w:tcPr>
            <w:tcW w:w="22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1,898.00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AVENIDA YUCATÁN</w:t>
            </w:r>
          </w:p>
        </w:tc>
        <w:tc>
          <w:tcPr>
            <w:tcW w:w="22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3,019.00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AMPLIACIÓN PINOS DEL NORTE</w:t>
            </w:r>
          </w:p>
        </w:tc>
        <w:tc>
          <w:tcPr>
            <w:tcW w:w="22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DEL ARCO</w:t>
            </w:r>
          </w:p>
        </w:tc>
        <w:tc>
          <w:tcPr>
            <w:tcW w:w="22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1,760.00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FLORIDA NORTE</w:t>
            </w:r>
          </w:p>
        </w:tc>
        <w:tc>
          <w:tcPr>
            <w:tcW w:w="22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ITZIMNÁ POLÍGONO 108</w:t>
            </w:r>
          </w:p>
        </w:tc>
        <w:tc>
          <w:tcPr>
            <w:tcW w:w="22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1,268.00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JARDINES DE MÉRIDA</w:t>
            </w:r>
          </w:p>
        </w:tc>
        <w:tc>
          <w:tcPr>
            <w:tcW w:w="22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1,466.00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JARDINES DE VISTA ALEGRE</w:t>
            </w:r>
          </w:p>
        </w:tc>
        <w:tc>
          <w:tcPr>
            <w:tcW w:w="22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1,840.00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JARDINES DEL NORESTE</w:t>
            </w:r>
          </w:p>
        </w:tc>
        <w:tc>
          <w:tcPr>
            <w:tcW w:w="22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JARDINES DEL NORTE</w:t>
            </w:r>
          </w:p>
        </w:tc>
        <w:tc>
          <w:tcPr>
            <w:tcW w:w="22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JOSÉ MARÍA ITURRALDE</w:t>
            </w:r>
          </w:p>
        </w:tc>
        <w:tc>
          <w:tcPr>
            <w:tcW w:w="22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1,268.00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LA FLORIDA</w:t>
            </w:r>
          </w:p>
        </w:tc>
        <w:tc>
          <w:tcPr>
            <w:tcW w:w="22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1,760.00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PARAÍSO MAYA</w:t>
            </w:r>
          </w:p>
        </w:tc>
        <w:tc>
          <w:tcPr>
            <w:tcW w:w="22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1,760.00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PINOS DEL NORTE</w:t>
            </w:r>
          </w:p>
        </w:tc>
        <w:tc>
          <w:tcPr>
            <w:tcW w:w="22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PRIVADA LOS ÁLAMOS</w:t>
            </w:r>
          </w:p>
        </w:tc>
        <w:tc>
          <w:tcPr>
            <w:tcW w:w="22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2,480.00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REAL DE PINOS</w:t>
            </w:r>
          </w:p>
        </w:tc>
        <w:tc>
          <w:tcPr>
            <w:tcW w:w="22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RESIDENCIAL DEL ARCO</w:t>
            </w:r>
          </w:p>
        </w:tc>
        <w:tc>
          <w:tcPr>
            <w:tcW w:w="22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1,760.00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RESIDENCIAL LAS ÁGUILAS</w:t>
            </w:r>
          </w:p>
        </w:tc>
        <w:tc>
          <w:tcPr>
            <w:tcW w:w="22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1,268.00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RESIDENCIAL LOS PINOS</w:t>
            </w:r>
          </w:p>
        </w:tc>
        <w:tc>
          <w:tcPr>
            <w:tcW w:w="22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RESIDENCIAL VISTA ALEGRE</w:t>
            </w:r>
          </w:p>
        </w:tc>
        <w:tc>
          <w:tcPr>
            <w:tcW w:w="22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1,840.00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27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1,130.00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28</w:t>
      </w:r>
    </w:p>
    <w:tbl>
      <w:tblPr>
        <w:tblW w:w="9065" w:type="dxa"/>
        <w:jc w:val="center"/>
        <w:tblLayout w:type="fixed"/>
        <w:tblCellMar>
          <w:left w:w="70" w:type="dxa"/>
          <w:right w:w="70" w:type="dxa"/>
        </w:tblCellMar>
        <w:tblLook w:val="0000" w:firstRow="0" w:lastRow="0" w:firstColumn="0" w:lastColumn="0" w:noHBand="0" w:noVBand="0"/>
      </w:tblPr>
      <w:tblGrid>
        <w:gridCol w:w="1402"/>
        <w:gridCol w:w="1288"/>
        <w:gridCol w:w="1289"/>
        <w:gridCol w:w="2818"/>
        <w:gridCol w:w="2268"/>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818"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268"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818"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268"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EMILIANO ZAPATA ORIENTE</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906.00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LEANDRO VALLE</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1,173.00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 ÁNGEL</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544.00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VICENTE GUERRERO</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906.00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ANTONIA JIMÉNEZ TRAVA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906.00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ANTONIA JIMÉNEZ TRAVA II</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906.00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BOULEVARES DE ORIENTE</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906.00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BRISAS</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949.00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BRISAS DEL BOSQUE</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1,268.00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BRISAS DEL NORTE</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1,268.00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ITZIMNÁ POLÍGONO 108</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1,268.00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POLÍGONO 108</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1,268.00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POLÍGONO ITZIMNÁ 108</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1,268.00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SAN VICENTE ORIENTE</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UNIDAD HABITACIONAL C.T.M.</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600.00 </w:t>
            </w:r>
          </w:p>
        </w:tc>
      </w:tr>
    </w:tbl>
    <w:p w:rsidR="00EB2395" w:rsidRDefault="00EB2395" w:rsidP="00EB2395">
      <w:pPr>
        <w:rPr>
          <w:rFonts w:ascii="Arial" w:hAnsi="Arial" w:cs="Arial"/>
          <w:sz w:val="20"/>
          <w:szCs w:val="20"/>
        </w:rPr>
      </w:pP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29</w:t>
      </w:r>
    </w:p>
    <w:tbl>
      <w:tblPr>
        <w:tblW w:w="8895" w:type="dxa"/>
        <w:jc w:val="center"/>
        <w:tblLayout w:type="fixed"/>
        <w:tblCellMar>
          <w:left w:w="70" w:type="dxa"/>
          <w:right w:w="70" w:type="dxa"/>
        </w:tblCellMar>
        <w:tblLook w:val="0000" w:firstRow="0" w:lastRow="0" w:firstColumn="0" w:lastColumn="0" w:noHBand="0" w:noVBand="0"/>
      </w:tblPr>
      <w:tblGrid>
        <w:gridCol w:w="1402"/>
        <w:gridCol w:w="1288"/>
        <w:gridCol w:w="1289"/>
        <w:gridCol w:w="2789"/>
        <w:gridCol w:w="2127"/>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789"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127"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789"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127"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ÁVILA CAMACHO</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ÁVILA CAMACHO II</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LOS REYES</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MELCHOR OCAMPO</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MELCHOR OCAMPO II</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NUEVA PACABTUN</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PACABTÚN</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SALVADOR ALVARADO ORIENTE</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DEL PARQUE</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845.00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FIDEL VELÁZQUEZ</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12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560.00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30</w:t>
      </w:r>
    </w:p>
    <w:tbl>
      <w:tblPr>
        <w:tblW w:w="8906" w:type="dxa"/>
        <w:jc w:val="center"/>
        <w:tblLayout w:type="fixed"/>
        <w:tblCellMar>
          <w:left w:w="70" w:type="dxa"/>
          <w:right w:w="70" w:type="dxa"/>
        </w:tblCellMar>
        <w:tblLook w:val="0000" w:firstRow="0" w:lastRow="0" w:firstColumn="0" w:lastColumn="0" w:noHBand="0" w:noVBand="0"/>
      </w:tblPr>
      <w:tblGrid>
        <w:gridCol w:w="1402"/>
        <w:gridCol w:w="1288"/>
        <w:gridCol w:w="1289"/>
        <w:gridCol w:w="2718"/>
        <w:gridCol w:w="2209"/>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718"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209"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718"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209"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CIUDAD INDUSTRIAL</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EL ROBLE</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431.00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EL ROBLE AGRÍCOLA</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431.00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EMILIANO ZAPATA SUR</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GRACIANO RICALDE</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MANUEL CRESCENCIO REJÓN</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MERCEDES BARRERA</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 MARCOS NOCOH</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ÁLVARO TORRE DÍAZ</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BICENTENARIO</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CIUDAD INDUSTRIAL (INFONAVIT)</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EL ROBLE</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431.00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EL ROBLE AGRÍCOLA II</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431.00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GRAN ROBLE</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JARDINES DEL ROBLE</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LA PALMA DEL SUR</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LIBERTAD II</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PASEOS DEL ROBLE</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ROBLE AGRÍCOLA</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450.00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SAN MARCOS</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630.00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VILLA DE LA OBRERA II</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VILLAS DEL MAYAB IV</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450.00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31</w:t>
      </w:r>
    </w:p>
    <w:tbl>
      <w:tblPr>
        <w:tblW w:w="8824" w:type="dxa"/>
        <w:jc w:val="center"/>
        <w:tblLayout w:type="fixed"/>
        <w:tblCellMar>
          <w:left w:w="70" w:type="dxa"/>
          <w:right w:w="70" w:type="dxa"/>
        </w:tblCellMar>
        <w:tblLook w:val="0000" w:firstRow="0" w:lastRow="0" w:firstColumn="0" w:lastColumn="0" w:noHBand="0" w:noVBand="0"/>
      </w:tblPr>
      <w:tblGrid>
        <w:gridCol w:w="1402"/>
        <w:gridCol w:w="1288"/>
        <w:gridCol w:w="1289"/>
        <w:gridCol w:w="2677"/>
        <w:gridCol w:w="2168"/>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677"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168"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677"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168"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TIXCACAL</w:t>
            </w:r>
          </w:p>
        </w:tc>
        <w:tc>
          <w:tcPr>
            <w:tcW w:w="21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256.00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LOS FAISANES DE TIXCACAL</w:t>
            </w:r>
          </w:p>
        </w:tc>
        <w:tc>
          <w:tcPr>
            <w:tcW w:w="21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535.00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PASEO ALEGRÍA</w:t>
            </w:r>
          </w:p>
        </w:tc>
        <w:tc>
          <w:tcPr>
            <w:tcW w:w="21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406.00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SOLANA RESIDENCIAL</w:t>
            </w:r>
          </w:p>
        </w:tc>
        <w:tc>
          <w:tcPr>
            <w:tcW w:w="21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535.00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TIXCACAL</w:t>
            </w:r>
          </w:p>
        </w:tc>
        <w:tc>
          <w:tcPr>
            <w:tcW w:w="21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535.00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7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1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256.00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32</w:t>
      </w:r>
    </w:p>
    <w:tbl>
      <w:tblPr>
        <w:tblW w:w="9036" w:type="dxa"/>
        <w:jc w:val="center"/>
        <w:tblLayout w:type="fixed"/>
        <w:tblCellMar>
          <w:left w:w="70" w:type="dxa"/>
          <w:right w:w="70" w:type="dxa"/>
        </w:tblCellMar>
        <w:tblLook w:val="0000" w:firstRow="0" w:lastRow="0" w:firstColumn="0" w:lastColumn="0" w:noHBand="0" w:noVBand="0"/>
      </w:tblPr>
      <w:tblGrid>
        <w:gridCol w:w="1402"/>
        <w:gridCol w:w="1288"/>
        <w:gridCol w:w="1289"/>
        <w:gridCol w:w="2789"/>
        <w:gridCol w:w="2268"/>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789"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268"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789"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268"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SUSULA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LA CIUDADELA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811.00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240.00 </w:t>
            </w:r>
          </w:p>
        </w:tc>
      </w:tr>
    </w:tbl>
    <w:p w:rsidR="00EB2395" w:rsidRDefault="00EB2395" w:rsidP="00EB2395">
      <w:pPr>
        <w:rPr>
          <w:rFonts w:ascii="Arial" w:hAnsi="Arial" w:cs="Arial"/>
          <w:sz w:val="20"/>
          <w:szCs w:val="20"/>
        </w:rPr>
      </w:pP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33</w:t>
      </w:r>
    </w:p>
    <w:tbl>
      <w:tblPr>
        <w:tblW w:w="9106" w:type="dxa"/>
        <w:jc w:val="center"/>
        <w:tblLayout w:type="fixed"/>
        <w:tblCellMar>
          <w:left w:w="70" w:type="dxa"/>
          <w:right w:w="70" w:type="dxa"/>
        </w:tblCellMar>
        <w:tblLook w:val="0000" w:firstRow="0" w:lastRow="0" w:firstColumn="0" w:lastColumn="0" w:noHBand="0" w:noVBand="0"/>
      </w:tblPr>
      <w:tblGrid>
        <w:gridCol w:w="1402"/>
        <w:gridCol w:w="1288"/>
        <w:gridCol w:w="1289"/>
        <w:gridCol w:w="2859"/>
        <w:gridCol w:w="2268"/>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859"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268"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859"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268"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5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DZITYÁ POLÍGONO CHUBURNÁ</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5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TAMARINDOS</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5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REAL MONTEJO</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1,520.00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5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DZITYA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5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SAN ANTONIO HOOL</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264.00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5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AVELLANEDA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920.00 </w:t>
            </w:r>
          </w:p>
        </w:tc>
      </w:tr>
      <w:tr w:rsidR="00EB2395" w:rsidRPr="00D06137" w:rsidTr="00EB2395">
        <w:trPr>
          <w:trHeight w:val="259"/>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5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FRACCIONAMIENTO VILLAS SAMSARA</w:t>
            </w:r>
          </w:p>
        </w:tc>
        <w:tc>
          <w:tcPr>
            <w:tcW w:w="226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394.00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5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GRAN CIELO</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581.00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5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SIARA PRIVADA RESIDENCIAL</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975.00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5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LAS AMÉRICAS MÉRIDA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5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MORATTA PRIVADA RESIDENCIAL</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5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PARQUE INDUSTRIAL YUCATÁN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1,173.00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5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PEDREGALES LAS AMÉRICAS</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5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REAL DE DZITYA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960.00 </w:t>
            </w:r>
          </w:p>
        </w:tc>
      </w:tr>
      <w:tr w:rsidR="00EB2395" w:rsidRPr="00D06137" w:rsidTr="00EB2395">
        <w:trPr>
          <w:trHeight w:val="207"/>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5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RESIDENCIAL PUERTA DE PIEDRA DZITYA</w:t>
            </w:r>
          </w:p>
        </w:tc>
        <w:tc>
          <w:tcPr>
            <w:tcW w:w="226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920.00 </w:t>
            </w:r>
          </w:p>
        </w:tc>
      </w:tr>
      <w:tr w:rsidR="00EB2395" w:rsidRPr="00D06137" w:rsidTr="00EB2395">
        <w:trPr>
          <w:trHeight w:val="187"/>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5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RESIDENCIAL SAC-UH</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5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ROYAL DEL PARQUE</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5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SAN ANTONIO RESIDENCIAL</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5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XO´TIK</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5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375.00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34</w:t>
      </w:r>
    </w:p>
    <w:tbl>
      <w:tblPr>
        <w:tblW w:w="9171" w:type="dxa"/>
        <w:jc w:val="center"/>
        <w:tblLayout w:type="fixed"/>
        <w:tblCellMar>
          <w:left w:w="70" w:type="dxa"/>
          <w:right w:w="70" w:type="dxa"/>
        </w:tblCellMar>
        <w:tblLook w:val="0000" w:firstRow="0" w:lastRow="0" w:firstColumn="0" w:lastColumn="0" w:noHBand="0" w:noVBand="0"/>
      </w:tblPr>
      <w:tblGrid>
        <w:gridCol w:w="1402"/>
        <w:gridCol w:w="1288"/>
        <w:gridCol w:w="1289"/>
        <w:gridCol w:w="2924"/>
        <w:gridCol w:w="2268"/>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924"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268"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924"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268"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NÚCLEO SODZIL</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1,406.00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TEMOZÓN NORTE</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ALTEZA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2,000.00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ALTO VIENTO</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1,424.00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ANONA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ASTORIA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2,366.00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ATIKA #1 TEMOZON NORTE</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BAOBA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1,356.00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CABO NORTE</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3,865.00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CAMPUS UNIVERSITY CITY</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3,040.00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CONJUNTO CATENA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2,366.00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ECO</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EMERALD TEMOZON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FARO DEL MAYAB</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3,040.00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KATNA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1,920.00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LA VISTA LUXURY TOWERS</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LAS FINCAS</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3,840.00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LOS AZULEJOS</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1,920.00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MADERO 54</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2,240.00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MAKENA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MARELA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2,366.00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MODENA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2,800.00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MURANTA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2,800.00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MYKONOS RESIDENCIAL</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2,306.00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NORDEN 48</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2,800.00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NOVARA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2,366.00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PALMEQUEN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2,560.00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PARQUE TUUNICH</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2,240.00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PIEDRA ANTIGUA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3,360.00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PRIVADA ALPHA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2,560.00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PRIVADA KA'AN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2,726.00 </w:t>
            </w:r>
          </w:p>
        </w:tc>
      </w:tr>
      <w:tr w:rsidR="00EB2395" w:rsidRPr="00D06137" w:rsidTr="00EB2395">
        <w:trPr>
          <w:trHeight w:val="492"/>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PRIVADA RESIDENCIAL QUINTA PUERTO RICO</w:t>
            </w:r>
          </w:p>
        </w:tc>
        <w:tc>
          <w:tcPr>
            <w:tcW w:w="226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2,726.00 </w:t>
            </w:r>
          </w:p>
        </w:tc>
      </w:tr>
      <w:tr w:rsidR="00EB2395" w:rsidRPr="00D06137" w:rsidTr="00EB2395">
        <w:trPr>
          <w:trHeight w:val="257"/>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PRIVADA RESIDENCIAL YAXCHE</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2,240.00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PRIVADA TEMOZON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2,761.00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PRIVADA TEMOZON NORTE</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2,035.00 </w:t>
            </w:r>
          </w:p>
        </w:tc>
      </w:tr>
      <w:tr w:rsidR="00EB2395" w:rsidRPr="00D06137" w:rsidTr="00EB2395">
        <w:trPr>
          <w:trHeight w:val="257"/>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PUNTA LAGO PRIVADA RESIDENCIAL</w:t>
            </w:r>
          </w:p>
        </w:tc>
        <w:tc>
          <w:tcPr>
            <w:tcW w:w="226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4,160.00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PUNTA LOMAS</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2,800.00 </w:t>
            </w:r>
          </w:p>
        </w:tc>
      </w:tr>
      <w:tr w:rsidR="00EB2395" w:rsidRPr="00D06137" w:rsidTr="00EB2395">
        <w:trPr>
          <w:trHeight w:val="293"/>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RESIDENCIAL PRIVADA TEMOZON</w:t>
            </w:r>
          </w:p>
        </w:tc>
        <w:tc>
          <w:tcPr>
            <w:tcW w:w="226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2,375.00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RESIDENCIAL TANAJ</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SAN ANDRÉS COCOYOLES</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3,360.00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SAN JERONIMO</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1,356.00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SAO</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2,035.00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SIMARUBA1</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2,761.00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SOHO</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2,800.00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SOLASTA RESIDENCIAL</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2,761.00 </w:t>
            </w:r>
          </w:p>
        </w:tc>
      </w:tr>
      <w:tr w:rsidR="00EB2395" w:rsidRPr="00D06137" w:rsidTr="00EB2395">
        <w:trPr>
          <w:trHeight w:val="492"/>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TAMARINDOS TEMOZON, PRIVADA RESIDENCIAL</w:t>
            </w:r>
          </w:p>
        </w:tc>
        <w:tc>
          <w:tcPr>
            <w:tcW w:w="226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TEMOZON 39</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TEMOZON CASA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2,761.00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TEMOZON QUATRO</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VILLAS MALBEC</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2,240.00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RESIDENCIAL ANDALUCIA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1,356.00 </w:t>
            </w:r>
          </w:p>
        </w:tc>
      </w:tr>
      <w:tr w:rsidR="00EB2395" w:rsidRPr="00D06137" w:rsidTr="00EB2395">
        <w:trPr>
          <w:trHeight w:val="492"/>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 II PRIVADA LAURELES</w:t>
            </w:r>
          </w:p>
        </w:tc>
        <w:tc>
          <w:tcPr>
            <w:tcW w:w="226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1,695.00 </w:t>
            </w:r>
          </w:p>
        </w:tc>
      </w:tr>
      <w:tr w:rsidR="00EB2395" w:rsidRPr="00D06137" w:rsidTr="00EB2395">
        <w:trPr>
          <w:trHeight w:val="492"/>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2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 III RESIDENCIAL DEL MAYAB</w:t>
            </w:r>
          </w:p>
        </w:tc>
        <w:tc>
          <w:tcPr>
            <w:tcW w:w="226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2,240.00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35</w:t>
      </w:r>
    </w:p>
    <w:tbl>
      <w:tblPr>
        <w:tblW w:w="9048" w:type="dxa"/>
        <w:jc w:val="center"/>
        <w:tblLayout w:type="fixed"/>
        <w:tblCellMar>
          <w:left w:w="70" w:type="dxa"/>
          <w:right w:w="70" w:type="dxa"/>
        </w:tblCellMar>
        <w:tblLook w:val="0000" w:firstRow="0" w:lastRow="0" w:firstColumn="0" w:lastColumn="0" w:noHBand="0" w:noVBand="0"/>
      </w:tblPr>
      <w:tblGrid>
        <w:gridCol w:w="1402"/>
        <w:gridCol w:w="1288"/>
        <w:gridCol w:w="1289"/>
        <w:gridCol w:w="2789"/>
        <w:gridCol w:w="2280"/>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789"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280"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789"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280"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GRANJAS CHOLUL</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GUADALUPE CHOLUL</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SANTA GERTRUDIS COPÓ</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1,829.00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SANTA RITA CHOLUL</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CHOLUL</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TIXCUYTUN</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464.00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ALAMO</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ALLEGRA</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3,600.00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ALESSIA</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ALTAVISTA</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2,170.00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AMANTEA</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2,170.00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AMARA</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2,800.00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ANTALYA</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2,063.00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ANTURIO</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1,900.00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AQUA NATIVA</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ARBORETTOS</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3,200.00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BOLONIA</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BOSQUES DE SAN JOSE I</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1,840.00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BOSQUES DE SAN JOSE II</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1,840.00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CIERZO RESIDENCIAL</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COLIBRI</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1,680.00 </w:t>
            </w:r>
          </w:p>
        </w:tc>
      </w:tr>
      <w:tr w:rsidR="00EB2395" w:rsidRPr="00D06137" w:rsidTr="00EB2395">
        <w:trPr>
          <w:trHeight w:val="492"/>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EL SECRETO PRIVADA MANANTIALES DE COCOYOLES</w:t>
            </w:r>
          </w:p>
        </w:tc>
        <w:tc>
          <w:tcPr>
            <w:tcW w:w="228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4,320.00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FONTANA</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HELIA CONDOS</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2,080.00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JULIETA</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1,900.00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KINISH</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LA RUA</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2,035.00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LAS MARGARITAS</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LOS GAVIONES</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LUMTANA</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2,063.00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MACULI</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1,563.00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MANANTIALES DE COCOYOLES</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3,440.00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MARGARITAS 202</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NAVITA RESIDENCIAL</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3,040.00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OASIS CHOLUL</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PALMETOS</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2,960.00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PALTA 152</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2,031.00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PEDREGALES DE TIXCUYTUN</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1,221.00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PIEDRA VERDE</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PORTO</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3,440.00 </w:t>
            </w:r>
          </w:p>
        </w:tc>
      </w:tr>
      <w:tr w:rsidR="00EB2395" w:rsidRPr="00D06137" w:rsidTr="00EB2395">
        <w:trPr>
          <w:trHeight w:val="247"/>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PRIVADA ALTAMIRA RESIDENCIAL</w:t>
            </w:r>
          </w:p>
        </w:tc>
        <w:tc>
          <w:tcPr>
            <w:tcW w:w="228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2,063.00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PRIVADA CONKAL</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1,680.00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PRIVADA CUSPIDE</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1,920.00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PRIVADA EL TRIUNFO</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1,920.00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PRIVADA GRAND VIEW</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1,920.00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PRIVADA MONTEBELLO NORTE</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4,320.00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PRIVADA OLIVA</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2,063.00 </w:t>
            </w:r>
          </w:p>
        </w:tc>
      </w:tr>
      <w:tr w:rsidR="00EB2395" w:rsidRPr="00D06137" w:rsidTr="00EB2395">
        <w:trPr>
          <w:trHeight w:val="186"/>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PRIVADA RESIDENCIAL ALBARELLA</w:t>
            </w:r>
          </w:p>
        </w:tc>
        <w:tc>
          <w:tcPr>
            <w:tcW w:w="228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PRIVADA SEVILLA</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1,783.00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PRIVADA TIXCUYTUN</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PRIVADAS COPO</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2,063.00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SAC CHACA</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1,920.00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SAN GABRIEL TULIPANES</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1,920.00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SAN JAVIER TULIPANES</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2,960.00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SAN JOSE TULIPANES</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1,920.00 </w:t>
            </w:r>
          </w:p>
        </w:tc>
      </w:tr>
      <w:tr w:rsidR="00EB2395" w:rsidRPr="00D06137" w:rsidTr="00EB2395">
        <w:trPr>
          <w:trHeight w:val="492"/>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SANTA GERTRUDIS PRIVADA RESIDENCIAL</w:t>
            </w:r>
          </w:p>
        </w:tc>
        <w:tc>
          <w:tcPr>
            <w:tcW w:w="228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1,920.00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SENDA NORTE</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1,920.00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SENTINELLO</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1,988.00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SIANKA AN</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1,783.00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SILVANO</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1,900.00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SONATA</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1,920.00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TINTARELA RESIDENCIAL</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1,920.00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TORRE ONZE</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4,320.00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TRINUM</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VILLAS DEL BOSQUE CHOLUL</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1,920.00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VILLAS RUE</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1,764.00 </w:t>
            </w:r>
          </w:p>
        </w:tc>
      </w:tr>
      <w:tr w:rsidR="00EB2395" w:rsidRPr="00D06137" w:rsidTr="00EB2395">
        <w:trPr>
          <w:trHeight w:val="259"/>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ALGARROBOS DESARROLLO RESIDENCIAL</w:t>
            </w:r>
          </w:p>
        </w:tc>
        <w:tc>
          <w:tcPr>
            <w:tcW w:w="2280"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4,400.00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ALURA</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1,840.00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BOGDAN</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1,221.00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CHOLUL</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1,493.00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CHOLUL 26</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1,760.00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CLOVERLEAF CHOLUL</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1,760.00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JALAPA</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1,760.00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LAS FINCAS CHOLUL</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1,760.00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RESIDENCIAL CAMPESTRE VILADIÚ</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1,760.00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SAN PEDRO CHOLUL</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1,760.00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SANTA GERTRUDIS</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2,240.00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VIDA VERDE</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1,695.00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28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733.00 </w:t>
            </w:r>
          </w:p>
        </w:tc>
      </w:tr>
    </w:tbl>
    <w:p w:rsidR="00EB2395" w:rsidRDefault="00EB2395" w:rsidP="00EB2395">
      <w:pPr>
        <w:rPr>
          <w:rFonts w:ascii="Arial" w:hAnsi="Arial" w:cs="Arial"/>
          <w:sz w:val="20"/>
          <w:szCs w:val="20"/>
        </w:rPr>
      </w:pPr>
    </w:p>
    <w:p w:rsidR="00EB2395" w:rsidRPr="00D06137" w:rsidRDefault="00BB360E" w:rsidP="00EB2395">
      <w:pPr>
        <w:rPr>
          <w:rFonts w:ascii="Arial" w:hAnsi="Arial" w:cs="Arial"/>
          <w:sz w:val="20"/>
          <w:szCs w:val="20"/>
        </w:rPr>
      </w:pPr>
      <w:r>
        <w:rPr>
          <w:rFonts w:ascii="Arial" w:hAnsi="Arial" w:cs="Arial"/>
          <w:sz w:val="20"/>
          <w:szCs w:val="20"/>
        </w:rPr>
        <w:br w:type="column"/>
      </w: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36</w:t>
      </w:r>
    </w:p>
    <w:tbl>
      <w:tblPr>
        <w:tblW w:w="8823" w:type="dxa"/>
        <w:jc w:val="center"/>
        <w:tblLayout w:type="fixed"/>
        <w:tblCellMar>
          <w:left w:w="70" w:type="dxa"/>
          <w:right w:w="70" w:type="dxa"/>
        </w:tblCellMar>
        <w:tblLook w:val="0000" w:firstRow="0" w:lastRow="0" w:firstColumn="0" w:lastColumn="0" w:noHBand="0" w:noVBand="0"/>
      </w:tblPr>
      <w:tblGrid>
        <w:gridCol w:w="1402"/>
        <w:gridCol w:w="1288"/>
        <w:gridCol w:w="1289"/>
        <w:gridCol w:w="2676"/>
        <w:gridCol w:w="1967"/>
        <w:gridCol w:w="201"/>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676"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168" w:type="dxa"/>
            <w:gridSpan w:val="2"/>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gridAfter w:val="1"/>
          <w:wAfter w:w="201" w:type="dxa"/>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676"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967" w:type="dxa"/>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7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LEANDRO VALLE</w:t>
            </w:r>
          </w:p>
        </w:tc>
        <w:tc>
          <w:tcPr>
            <w:tcW w:w="2168" w:type="dxa"/>
            <w:gridSpan w:val="2"/>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1,173.00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7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CHICHÍ SUÁREZ</w:t>
            </w:r>
          </w:p>
        </w:tc>
        <w:tc>
          <w:tcPr>
            <w:tcW w:w="2168" w:type="dxa"/>
            <w:gridSpan w:val="2"/>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756.00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7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FLORESTA RESIDENCIAL</w:t>
            </w:r>
          </w:p>
        </w:tc>
        <w:tc>
          <w:tcPr>
            <w:tcW w:w="2168" w:type="dxa"/>
            <w:gridSpan w:val="2"/>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1,208.00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7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LOS HÉROES</w:t>
            </w:r>
          </w:p>
        </w:tc>
        <w:tc>
          <w:tcPr>
            <w:tcW w:w="2168" w:type="dxa"/>
            <w:gridSpan w:val="2"/>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811.00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7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LOS HÉROES II</w:t>
            </w:r>
          </w:p>
        </w:tc>
        <w:tc>
          <w:tcPr>
            <w:tcW w:w="2168" w:type="dxa"/>
            <w:gridSpan w:val="2"/>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811.00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7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168" w:type="dxa"/>
            <w:gridSpan w:val="2"/>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716.00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37</w:t>
      </w:r>
    </w:p>
    <w:tbl>
      <w:tblPr>
        <w:tblW w:w="8895" w:type="dxa"/>
        <w:jc w:val="center"/>
        <w:tblLayout w:type="fixed"/>
        <w:tblCellMar>
          <w:left w:w="70" w:type="dxa"/>
          <w:right w:w="70" w:type="dxa"/>
        </w:tblCellMar>
        <w:tblLook w:val="0000" w:firstRow="0" w:lastRow="0" w:firstColumn="0" w:lastColumn="0" w:noHBand="0" w:noVBand="0"/>
      </w:tblPr>
      <w:tblGrid>
        <w:gridCol w:w="1402"/>
        <w:gridCol w:w="1288"/>
        <w:gridCol w:w="1289"/>
        <w:gridCol w:w="2712"/>
        <w:gridCol w:w="2204"/>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71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204"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71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204"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GUADALUPANA</w:t>
            </w:r>
          </w:p>
        </w:tc>
        <w:tc>
          <w:tcPr>
            <w:tcW w:w="220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242.00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JACINTO CANEK</w:t>
            </w:r>
          </w:p>
        </w:tc>
        <w:tc>
          <w:tcPr>
            <w:tcW w:w="220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304.00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JARDINES DE TAHZIBICHÉN</w:t>
            </w:r>
          </w:p>
        </w:tc>
        <w:tc>
          <w:tcPr>
            <w:tcW w:w="220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242.00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LEONA VICARIO</w:t>
            </w:r>
          </w:p>
        </w:tc>
        <w:tc>
          <w:tcPr>
            <w:tcW w:w="220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242.00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NUEVA SAN JOSÉ TECOH</w:t>
            </w:r>
          </w:p>
        </w:tc>
        <w:tc>
          <w:tcPr>
            <w:tcW w:w="220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392.00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PLAN DE AYALA SUR</w:t>
            </w:r>
          </w:p>
        </w:tc>
        <w:tc>
          <w:tcPr>
            <w:tcW w:w="220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392.00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PLAN DE AYALA SUR II</w:t>
            </w:r>
          </w:p>
        </w:tc>
        <w:tc>
          <w:tcPr>
            <w:tcW w:w="220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392.00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PLAN DE AYALA SUR III</w:t>
            </w:r>
          </w:p>
        </w:tc>
        <w:tc>
          <w:tcPr>
            <w:tcW w:w="220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392.00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COLONIA SAN JOSÉ TZAL</w:t>
            </w:r>
          </w:p>
        </w:tc>
        <w:tc>
          <w:tcPr>
            <w:tcW w:w="220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152.00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TAHZIBICHÉN</w:t>
            </w:r>
          </w:p>
        </w:tc>
        <w:tc>
          <w:tcPr>
            <w:tcW w:w="220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264.00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XMATKUIL</w:t>
            </w:r>
          </w:p>
        </w:tc>
        <w:tc>
          <w:tcPr>
            <w:tcW w:w="220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264.00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BELLAVISTA</w:t>
            </w:r>
          </w:p>
        </w:tc>
        <w:tc>
          <w:tcPr>
            <w:tcW w:w="220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378.00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REYES DEL SUR</w:t>
            </w:r>
          </w:p>
        </w:tc>
        <w:tc>
          <w:tcPr>
            <w:tcW w:w="220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378.00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VILLA BONITA</w:t>
            </w:r>
          </w:p>
        </w:tc>
        <w:tc>
          <w:tcPr>
            <w:tcW w:w="220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VILLA BONITA III</w:t>
            </w:r>
          </w:p>
        </w:tc>
        <w:tc>
          <w:tcPr>
            <w:tcW w:w="220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204"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182.00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38</w:t>
      </w:r>
    </w:p>
    <w:tbl>
      <w:tblPr>
        <w:tblW w:w="8895" w:type="dxa"/>
        <w:jc w:val="center"/>
        <w:tblLayout w:type="fixed"/>
        <w:tblCellMar>
          <w:left w:w="70" w:type="dxa"/>
          <w:right w:w="70" w:type="dxa"/>
        </w:tblCellMar>
        <w:tblLook w:val="0000" w:firstRow="0" w:lastRow="0" w:firstColumn="0" w:lastColumn="0" w:noHBand="0" w:noVBand="0"/>
      </w:tblPr>
      <w:tblGrid>
        <w:gridCol w:w="1402"/>
        <w:gridCol w:w="1288"/>
        <w:gridCol w:w="1289"/>
        <w:gridCol w:w="2648"/>
        <w:gridCol w:w="2268"/>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648"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268"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648"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268"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4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DZUNUNCAN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4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169.00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39</w:t>
      </w:r>
    </w:p>
    <w:tbl>
      <w:tblPr>
        <w:tblW w:w="8965" w:type="dxa"/>
        <w:jc w:val="center"/>
        <w:tblLayout w:type="fixed"/>
        <w:tblCellMar>
          <w:left w:w="70" w:type="dxa"/>
          <w:right w:w="70" w:type="dxa"/>
        </w:tblCellMar>
        <w:tblLook w:val="0000" w:firstRow="0" w:lastRow="0" w:firstColumn="0" w:lastColumn="0" w:noHBand="0" w:noVBand="0"/>
      </w:tblPr>
      <w:tblGrid>
        <w:gridCol w:w="1402"/>
        <w:gridCol w:w="1288"/>
        <w:gridCol w:w="1289"/>
        <w:gridCol w:w="2718"/>
        <w:gridCol w:w="2268"/>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718"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268"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718"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268"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SANTA CRUZ PALOMEQUE</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256.00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SANTA CRUZ</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376.00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SANTA CRUZ II</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376.00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SANTA CRUZ NORTE</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376.00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SANTA CRUZ SEGUNDA ETAPA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376.00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1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256.00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40</w:t>
      </w:r>
    </w:p>
    <w:tbl>
      <w:tblPr>
        <w:tblW w:w="8895" w:type="dxa"/>
        <w:jc w:val="center"/>
        <w:tblLayout w:type="fixed"/>
        <w:tblCellMar>
          <w:left w:w="70" w:type="dxa"/>
          <w:right w:w="70" w:type="dxa"/>
        </w:tblCellMar>
        <w:tblLook w:val="0000" w:firstRow="0" w:lastRow="0" w:firstColumn="0" w:lastColumn="0" w:noHBand="0" w:noVBand="0"/>
      </w:tblPr>
      <w:tblGrid>
        <w:gridCol w:w="1402"/>
        <w:gridCol w:w="1288"/>
        <w:gridCol w:w="1289"/>
        <w:gridCol w:w="2648"/>
        <w:gridCol w:w="2268"/>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648"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268"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648"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268"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4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CHALMUCH</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173.00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64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173.00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41</w:t>
      </w:r>
    </w:p>
    <w:tbl>
      <w:tblPr>
        <w:tblW w:w="9036" w:type="dxa"/>
        <w:jc w:val="center"/>
        <w:tblLayout w:type="fixed"/>
        <w:tblCellMar>
          <w:left w:w="70" w:type="dxa"/>
          <w:right w:w="70" w:type="dxa"/>
        </w:tblCellMar>
        <w:tblLook w:val="0000" w:firstRow="0" w:lastRow="0" w:firstColumn="0" w:lastColumn="0" w:noHBand="0" w:noVBand="0"/>
      </w:tblPr>
      <w:tblGrid>
        <w:gridCol w:w="1402"/>
        <w:gridCol w:w="1288"/>
        <w:gridCol w:w="1289"/>
        <w:gridCol w:w="2789"/>
        <w:gridCol w:w="2268"/>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789"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268"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789"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268"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CAUCEL</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483.00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CAUCEL II</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673.00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CERRADAS DE GRAN SANTA FE</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1,165.00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CIUDAD CAUCEL</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GRAN SANTA FE</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1,346.00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GRAN SANTA FE II</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1,346.00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GRAN SANTA FE NORTE</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1,346.00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GRAN SANTA FE NORTE II</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1,346.00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SIAN KA´AN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1,058.00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lang w:val="en-US"/>
              </w:rPr>
            </w:pPr>
            <w:r w:rsidRPr="00D06137">
              <w:rPr>
                <w:rFonts w:ascii="Arial" w:hAnsi="Arial" w:cs="Arial"/>
                <w:color w:val="000000"/>
                <w:sz w:val="20"/>
                <w:szCs w:val="20"/>
                <w:lang w:val="en-US"/>
              </w:rPr>
              <w:t>FRACC. SIAN KA´AN II</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lang w:val="en-US"/>
              </w:rPr>
              <w:t xml:space="preserve"> </w:t>
            </w:r>
            <w:r w:rsidRPr="00D06137">
              <w:rPr>
                <w:rFonts w:ascii="Arial" w:hAnsi="Arial" w:cs="Arial"/>
                <w:color w:val="000000"/>
                <w:sz w:val="20"/>
                <w:szCs w:val="20"/>
              </w:rPr>
              <w:t xml:space="preserve">$     1,058.00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lang w:val="en-US"/>
              </w:rPr>
            </w:pPr>
            <w:r w:rsidRPr="00D06137">
              <w:rPr>
                <w:rFonts w:ascii="Arial" w:hAnsi="Arial" w:cs="Arial"/>
                <w:color w:val="000000"/>
                <w:sz w:val="20"/>
                <w:szCs w:val="20"/>
                <w:lang w:val="en-US"/>
              </w:rPr>
              <w:t>FRACC. SIAN KA´AN III</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lang w:val="en-US"/>
              </w:rPr>
              <w:t xml:space="preserve"> </w:t>
            </w:r>
            <w:r w:rsidRPr="00D06137">
              <w:rPr>
                <w:rFonts w:ascii="Arial" w:hAnsi="Arial" w:cs="Arial"/>
                <w:color w:val="000000"/>
                <w:sz w:val="20"/>
                <w:szCs w:val="20"/>
              </w:rPr>
              <w:t xml:space="preserve">$     1,058.00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lang w:val="en-US"/>
              </w:rPr>
            </w:pPr>
            <w:r w:rsidRPr="00D06137">
              <w:rPr>
                <w:rFonts w:ascii="Arial" w:hAnsi="Arial" w:cs="Arial"/>
                <w:color w:val="000000"/>
                <w:sz w:val="20"/>
                <w:szCs w:val="20"/>
                <w:lang w:val="en-US"/>
              </w:rPr>
              <w:t>FRACC. SIAN KA´AN IV</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lang w:val="en-US"/>
              </w:rPr>
              <w:t xml:space="preserve"> </w:t>
            </w:r>
            <w:r w:rsidRPr="00D06137">
              <w:rPr>
                <w:rFonts w:ascii="Arial" w:hAnsi="Arial" w:cs="Arial"/>
                <w:color w:val="000000"/>
                <w:sz w:val="20"/>
                <w:szCs w:val="20"/>
              </w:rPr>
              <w:t xml:space="preserve">$     1,058.00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7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406.00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42</w:t>
      </w:r>
    </w:p>
    <w:tbl>
      <w:tblPr>
        <w:tblW w:w="9248" w:type="dxa"/>
        <w:jc w:val="center"/>
        <w:tblLayout w:type="fixed"/>
        <w:tblCellMar>
          <w:left w:w="70" w:type="dxa"/>
          <w:right w:w="70" w:type="dxa"/>
        </w:tblCellMar>
        <w:tblLook w:val="0000" w:firstRow="0" w:lastRow="0" w:firstColumn="0" w:lastColumn="0" w:noHBand="0" w:noVBand="0"/>
      </w:tblPr>
      <w:tblGrid>
        <w:gridCol w:w="1402"/>
        <w:gridCol w:w="1288"/>
        <w:gridCol w:w="1289"/>
        <w:gridCol w:w="3001"/>
        <w:gridCol w:w="2268"/>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3001"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268"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3001"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268"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300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CHEUMAN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147.00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300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NOC-AC</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300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SAN MATIAS COSGAYA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300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SIERRA PAPACAL</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300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SUYTUNCHÉN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300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CAMPO BRAVO SUYTUNCHEN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152.00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300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52.00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43</w:t>
      </w:r>
    </w:p>
    <w:tbl>
      <w:tblPr>
        <w:tblW w:w="9319" w:type="dxa"/>
        <w:jc w:val="center"/>
        <w:tblLayout w:type="fixed"/>
        <w:tblCellMar>
          <w:left w:w="70" w:type="dxa"/>
          <w:right w:w="70" w:type="dxa"/>
        </w:tblCellMar>
        <w:tblLook w:val="0000" w:firstRow="0" w:lastRow="0" w:firstColumn="0" w:lastColumn="0" w:noHBand="0" w:noVBand="0"/>
      </w:tblPr>
      <w:tblGrid>
        <w:gridCol w:w="1402"/>
        <w:gridCol w:w="1288"/>
        <w:gridCol w:w="1289"/>
        <w:gridCol w:w="3072"/>
        <w:gridCol w:w="2268"/>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307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268"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307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268"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307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DZIDZILCHÉ</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307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KIKTEIL</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307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KOMCHÉN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307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BLUE CEDAR</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3,040.00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307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RESIDENCIAL KANTARA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608.00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307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NORTEMERIDA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3,040.00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307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LAS AMERICAS II</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307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LAS AMERICAS III</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307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LAS AMERICAS IV</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307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LAS AMERICAS VI</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960.00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307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RESIDENCIAL XCANATÚN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307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105.00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44</w:t>
      </w:r>
    </w:p>
    <w:tbl>
      <w:tblPr>
        <w:tblW w:w="9242" w:type="dxa"/>
        <w:jc w:val="center"/>
        <w:tblLayout w:type="fixed"/>
        <w:tblCellMar>
          <w:left w:w="70" w:type="dxa"/>
          <w:right w:w="70" w:type="dxa"/>
        </w:tblCellMar>
        <w:tblLook w:val="0000" w:firstRow="0" w:lastRow="0" w:firstColumn="0" w:lastColumn="0" w:noHBand="0" w:noVBand="0"/>
      </w:tblPr>
      <w:tblGrid>
        <w:gridCol w:w="1402"/>
        <w:gridCol w:w="1288"/>
        <w:gridCol w:w="1289"/>
        <w:gridCol w:w="2995"/>
        <w:gridCol w:w="2268"/>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995"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268"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995"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268"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SACNICTÉ</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SANTA MARIA YAXCHÉ</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TAMANCHÉ</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XCUNYA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216.00 </w:t>
            </w:r>
          </w:p>
        </w:tc>
      </w:tr>
      <w:tr w:rsidR="00EB2395" w:rsidRPr="00D06137" w:rsidTr="00EB2395">
        <w:trPr>
          <w:trHeight w:val="492"/>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ALTOZANO LA NUEVA MERIDA LAGO</w:t>
            </w:r>
          </w:p>
        </w:tc>
        <w:tc>
          <w:tcPr>
            <w:tcW w:w="226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3,469.00 </w:t>
            </w:r>
          </w:p>
        </w:tc>
      </w:tr>
      <w:tr w:rsidR="00EB2395" w:rsidRPr="00D06137" w:rsidTr="00EB2395">
        <w:trPr>
          <w:trHeight w:val="492"/>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ALTOZANO LA NUEVA MERIDA PLANICIE</w:t>
            </w:r>
          </w:p>
        </w:tc>
        <w:tc>
          <w:tcPr>
            <w:tcW w:w="226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3,469.00 </w:t>
            </w:r>
          </w:p>
        </w:tc>
      </w:tr>
      <w:tr w:rsidR="00EB2395" w:rsidRPr="00D06137" w:rsidTr="00EB2395">
        <w:trPr>
          <w:trHeight w:val="492"/>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ALTOZANO LA NUEVA MERIDA OCEANO</w:t>
            </w:r>
          </w:p>
        </w:tc>
        <w:tc>
          <w:tcPr>
            <w:tcW w:w="226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3,469.00 </w:t>
            </w:r>
          </w:p>
        </w:tc>
      </w:tr>
      <w:tr w:rsidR="00EB2395" w:rsidRPr="00D06137" w:rsidTr="00EB2395">
        <w:trPr>
          <w:trHeight w:val="492"/>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ALTOZANO LA NUEVA MERIDA RIO</w:t>
            </w:r>
          </w:p>
        </w:tc>
        <w:tc>
          <w:tcPr>
            <w:tcW w:w="226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3,469.00 </w:t>
            </w:r>
          </w:p>
        </w:tc>
      </w:tr>
      <w:tr w:rsidR="00EB2395" w:rsidRPr="00D06137" w:rsidTr="00EB2395">
        <w:trPr>
          <w:trHeight w:val="492"/>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ALTOZANO LA NUEVA MERIDA RISCO</w:t>
            </w:r>
          </w:p>
        </w:tc>
        <w:tc>
          <w:tcPr>
            <w:tcW w:w="226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3,469.00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EL CORTIJO</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1,250.00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LUA ELITE COUNTRY</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2,625.00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YUCATAN VILLAGE &amp; RESORT</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4,000.00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CEIBA II</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MISNEBALAM</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MISNEBALAM I</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MISNEBALAM II</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144.00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45</w:t>
      </w:r>
    </w:p>
    <w:tbl>
      <w:tblPr>
        <w:tblW w:w="9178" w:type="dxa"/>
        <w:jc w:val="center"/>
        <w:tblLayout w:type="fixed"/>
        <w:tblCellMar>
          <w:left w:w="70" w:type="dxa"/>
          <w:right w:w="70" w:type="dxa"/>
        </w:tblCellMar>
        <w:tblLook w:val="0000" w:firstRow="0" w:lastRow="0" w:firstColumn="0" w:lastColumn="0" w:noHBand="0" w:noVBand="0"/>
      </w:tblPr>
      <w:tblGrid>
        <w:gridCol w:w="1402"/>
        <w:gridCol w:w="1288"/>
        <w:gridCol w:w="1289"/>
        <w:gridCol w:w="2996"/>
        <w:gridCol w:w="2203"/>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996"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203"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996"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203"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CHABLEKAL</w:t>
            </w:r>
          </w:p>
        </w:tc>
        <w:tc>
          <w:tcPr>
            <w:tcW w:w="220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264.00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DZIBICHALTÚN</w:t>
            </w:r>
          </w:p>
        </w:tc>
        <w:tc>
          <w:tcPr>
            <w:tcW w:w="220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XCANATÚN</w:t>
            </w:r>
          </w:p>
        </w:tc>
        <w:tc>
          <w:tcPr>
            <w:tcW w:w="220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264.00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ARTISANA</w:t>
            </w:r>
          </w:p>
        </w:tc>
        <w:tc>
          <w:tcPr>
            <w:tcW w:w="220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1,019.00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CHAACTUN</w:t>
            </w:r>
          </w:p>
        </w:tc>
        <w:tc>
          <w:tcPr>
            <w:tcW w:w="220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1,019.00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EL SUEÑO</w:t>
            </w:r>
          </w:p>
        </w:tc>
        <w:tc>
          <w:tcPr>
            <w:tcW w:w="220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1,426.00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PASEO COUNTRY</w:t>
            </w:r>
          </w:p>
        </w:tc>
        <w:tc>
          <w:tcPr>
            <w:tcW w:w="220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1,920.00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PRIVADA CLUB DE GOLF</w:t>
            </w:r>
          </w:p>
        </w:tc>
        <w:tc>
          <w:tcPr>
            <w:tcW w:w="220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1,920.00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VILLAREAL</w:t>
            </w:r>
          </w:p>
        </w:tc>
        <w:tc>
          <w:tcPr>
            <w:tcW w:w="220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1,019.00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CEIBA</w:t>
            </w:r>
          </w:p>
        </w:tc>
        <w:tc>
          <w:tcPr>
            <w:tcW w:w="220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2,175.00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CEIBA II</w:t>
            </w:r>
          </w:p>
        </w:tc>
        <w:tc>
          <w:tcPr>
            <w:tcW w:w="220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RESIDENCIAL QUINTA REAL</w:t>
            </w:r>
          </w:p>
        </w:tc>
        <w:tc>
          <w:tcPr>
            <w:tcW w:w="220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1,426.00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XCANATUN</w:t>
            </w:r>
          </w:p>
        </w:tc>
        <w:tc>
          <w:tcPr>
            <w:tcW w:w="220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711.00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203"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264.00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46</w:t>
      </w:r>
    </w:p>
    <w:tbl>
      <w:tblPr>
        <w:tblW w:w="9189" w:type="dxa"/>
        <w:jc w:val="center"/>
        <w:tblLayout w:type="fixed"/>
        <w:tblCellMar>
          <w:left w:w="70" w:type="dxa"/>
          <w:right w:w="70" w:type="dxa"/>
        </w:tblCellMar>
        <w:tblLook w:val="0000" w:firstRow="0" w:lastRow="0" w:firstColumn="0" w:lastColumn="0" w:noHBand="0" w:noVBand="0"/>
      </w:tblPr>
      <w:tblGrid>
        <w:gridCol w:w="1402"/>
        <w:gridCol w:w="1288"/>
        <w:gridCol w:w="1289"/>
        <w:gridCol w:w="3001"/>
        <w:gridCol w:w="2209"/>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3001"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209"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3001"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209"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300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SANTA MARIA CHI</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300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SITPACH</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300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YAXCHE CASARES</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130.00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300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PARQUE CENTRAL</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1,760.00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300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CONDOMINIO PARQUE NATURA</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1,920.00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300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EL ARCA</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560.00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300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20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121.00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47</w:t>
      </w:r>
    </w:p>
    <w:tbl>
      <w:tblPr>
        <w:tblW w:w="9189" w:type="dxa"/>
        <w:jc w:val="center"/>
        <w:tblLayout w:type="fixed"/>
        <w:tblCellMar>
          <w:left w:w="70" w:type="dxa"/>
          <w:right w:w="70" w:type="dxa"/>
        </w:tblCellMar>
        <w:tblLook w:val="0000" w:firstRow="0" w:lastRow="0" w:firstColumn="0" w:lastColumn="0" w:noHBand="0" w:noVBand="0"/>
      </w:tblPr>
      <w:tblGrid>
        <w:gridCol w:w="1402"/>
        <w:gridCol w:w="1288"/>
        <w:gridCol w:w="1289"/>
        <w:gridCol w:w="2859"/>
        <w:gridCol w:w="2351"/>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859"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351"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859"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351"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5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ONCAN</w:t>
            </w:r>
          </w:p>
        </w:tc>
        <w:tc>
          <w:tcPr>
            <w:tcW w:w="235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78.00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5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351"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64.00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48</w:t>
      </w:r>
    </w:p>
    <w:tbl>
      <w:tblPr>
        <w:tblW w:w="9133" w:type="dxa"/>
        <w:jc w:val="center"/>
        <w:tblLayout w:type="fixed"/>
        <w:tblCellMar>
          <w:left w:w="70" w:type="dxa"/>
          <w:right w:w="70" w:type="dxa"/>
        </w:tblCellMar>
        <w:tblLook w:val="0000" w:firstRow="0" w:lastRow="0" w:firstColumn="0" w:lastColumn="0" w:noHBand="0" w:noVBand="0"/>
      </w:tblPr>
      <w:tblGrid>
        <w:gridCol w:w="1402"/>
        <w:gridCol w:w="1288"/>
        <w:gridCol w:w="1289"/>
        <w:gridCol w:w="2886"/>
        <w:gridCol w:w="2268"/>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886"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268"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886"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268"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8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DZOYAXCHE</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8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HUNXECTAMAN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8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SAN IGNACIO TESIP</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8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SAN PEDRO CHIMAY</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8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YAXNIC</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886"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61.00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49</w:t>
      </w:r>
    </w:p>
    <w:tbl>
      <w:tblPr>
        <w:tblW w:w="9242" w:type="dxa"/>
        <w:jc w:val="center"/>
        <w:tblLayout w:type="fixed"/>
        <w:tblCellMar>
          <w:left w:w="70" w:type="dxa"/>
          <w:right w:w="70" w:type="dxa"/>
        </w:tblCellMar>
        <w:tblLook w:val="0000" w:firstRow="0" w:lastRow="0" w:firstColumn="0" w:lastColumn="0" w:noHBand="0" w:noVBand="0"/>
      </w:tblPr>
      <w:tblGrid>
        <w:gridCol w:w="1402"/>
        <w:gridCol w:w="1288"/>
        <w:gridCol w:w="1289"/>
        <w:gridCol w:w="2995"/>
        <w:gridCol w:w="2268"/>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995"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268"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995"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268"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MOLAS</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SAN JOSÉ TZAL</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TEXAN CÁMARA</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FRACC. CHUNTUAK</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2995"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26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61.00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highlight w:val="cyan"/>
        </w:rPr>
      </w:pPr>
      <w:r w:rsidRPr="00D06137">
        <w:rPr>
          <w:rFonts w:ascii="Arial" w:hAnsi="Arial" w:cs="Arial"/>
          <w:b/>
          <w:sz w:val="20"/>
          <w:szCs w:val="20"/>
        </w:rPr>
        <w:t>SECCIÓN 50</w:t>
      </w:r>
    </w:p>
    <w:tbl>
      <w:tblPr>
        <w:tblW w:w="9346" w:type="dxa"/>
        <w:jc w:val="center"/>
        <w:tblLayout w:type="fixed"/>
        <w:tblCellMar>
          <w:left w:w="70" w:type="dxa"/>
          <w:right w:w="70" w:type="dxa"/>
        </w:tblCellMar>
        <w:tblLook w:val="0000" w:firstRow="0" w:lastRow="0" w:firstColumn="0" w:lastColumn="0" w:noHBand="0" w:noVBand="0"/>
      </w:tblPr>
      <w:tblGrid>
        <w:gridCol w:w="1402"/>
        <w:gridCol w:w="1288"/>
        <w:gridCol w:w="1289"/>
        <w:gridCol w:w="3137"/>
        <w:gridCol w:w="2230"/>
      </w:tblGrid>
      <w:tr w:rsidR="00EB2395" w:rsidRPr="00D06137" w:rsidTr="00EB2395">
        <w:trPr>
          <w:trHeight w:val="309"/>
          <w:jc w:val="center"/>
        </w:trPr>
        <w:tc>
          <w:tcPr>
            <w:tcW w:w="1402"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3137"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UNIDAD HABITACIONAL / COMISARIA</w:t>
            </w:r>
          </w:p>
        </w:tc>
        <w:tc>
          <w:tcPr>
            <w:tcW w:w="2230" w:type="dxa"/>
            <w:vMerge w:val="restart"/>
            <w:tcBorders>
              <w:top w:val="single" w:sz="6" w:space="0" w:color="auto"/>
              <w:left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245"/>
          <w:jc w:val="center"/>
        </w:trPr>
        <w:tc>
          <w:tcPr>
            <w:tcW w:w="1402"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3137"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c>
          <w:tcPr>
            <w:tcW w:w="2230" w:type="dxa"/>
            <w:vMerge/>
            <w:tcBorders>
              <w:left w:val="single" w:sz="6" w:space="0" w:color="auto"/>
              <w:bottom w:val="single" w:sz="6" w:space="0" w:color="auto"/>
              <w:right w:val="single" w:sz="6" w:space="0" w:color="auto"/>
            </w:tcBorders>
            <w:vAlign w:val="center"/>
          </w:tcPr>
          <w:p w:rsidR="00EB2395" w:rsidRPr="00D06137" w:rsidRDefault="00EB2395" w:rsidP="00EB2395">
            <w:pPr>
              <w:autoSpaceDE w:val="0"/>
              <w:autoSpaceDN w:val="0"/>
              <w:adjustRightInd w:val="0"/>
              <w:jc w:val="center"/>
              <w:rPr>
                <w:rFonts w:ascii="Arial" w:hAnsi="Arial" w:cs="Arial"/>
                <w:b/>
                <w:bCs/>
                <w:color w:val="000000"/>
                <w:sz w:val="20"/>
                <w:szCs w:val="20"/>
              </w:rPr>
            </w:pP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313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PETAC</w:t>
            </w:r>
          </w:p>
        </w:tc>
        <w:tc>
          <w:tcPr>
            <w:tcW w:w="223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313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color w:val="000000"/>
                <w:sz w:val="20"/>
                <w:szCs w:val="20"/>
              </w:rPr>
            </w:pPr>
            <w:r w:rsidRPr="00D06137">
              <w:rPr>
                <w:rFonts w:ascii="Arial" w:hAnsi="Arial" w:cs="Arial"/>
                <w:color w:val="000000"/>
                <w:sz w:val="20"/>
                <w:szCs w:val="20"/>
              </w:rPr>
              <w:t>COMISARÍA SAN ANTONIO TZACALÁ</w:t>
            </w:r>
          </w:p>
        </w:tc>
        <w:tc>
          <w:tcPr>
            <w:tcW w:w="223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68.00 </w:t>
            </w:r>
          </w:p>
        </w:tc>
      </w:tr>
      <w:tr w:rsidR="00EB2395" w:rsidRPr="00D06137" w:rsidTr="00EB2395">
        <w:trPr>
          <w:trHeight w:val="245"/>
          <w:jc w:val="center"/>
        </w:trPr>
        <w:tc>
          <w:tcPr>
            <w:tcW w:w="1402"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right"/>
              <w:rPr>
                <w:rFonts w:ascii="Arial" w:hAnsi="Arial" w:cs="Arial"/>
                <w:color w:val="000000"/>
                <w:sz w:val="20"/>
                <w:szCs w:val="20"/>
              </w:rPr>
            </w:pPr>
          </w:p>
        </w:tc>
        <w:tc>
          <w:tcPr>
            <w:tcW w:w="3137"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rPr>
                <w:rFonts w:ascii="Arial" w:hAnsi="Arial" w:cs="Arial"/>
                <w:b/>
                <w:bCs/>
                <w:color w:val="000000"/>
                <w:sz w:val="20"/>
                <w:szCs w:val="20"/>
              </w:rPr>
            </w:pPr>
            <w:r w:rsidRPr="00D06137">
              <w:rPr>
                <w:rFonts w:ascii="Arial" w:hAnsi="Arial" w:cs="Arial"/>
                <w:b/>
                <w:bCs/>
                <w:color w:val="000000"/>
                <w:sz w:val="20"/>
                <w:szCs w:val="20"/>
              </w:rPr>
              <w:t>COMPLEMENTO DE SECCIÓN</w:t>
            </w:r>
          </w:p>
        </w:tc>
        <w:tc>
          <w:tcPr>
            <w:tcW w:w="2230" w:type="dxa"/>
            <w:tcBorders>
              <w:top w:val="single" w:sz="6" w:space="0" w:color="auto"/>
              <w:left w:val="single" w:sz="6" w:space="0" w:color="auto"/>
              <w:bottom w:val="single" w:sz="6" w:space="0" w:color="auto"/>
              <w:right w:val="single" w:sz="6" w:space="0" w:color="auto"/>
            </w:tcBorders>
          </w:tcPr>
          <w:p w:rsidR="00EB2395" w:rsidRPr="00D06137" w:rsidRDefault="00EB2395" w:rsidP="00EB2395">
            <w:pPr>
              <w:autoSpaceDE w:val="0"/>
              <w:autoSpaceDN w:val="0"/>
              <w:adjustRightInd w:val="0"/>
              <w:jc w:val="center"/>
              <w:rPr>
                <w:rFonts w:ascii="Arial" w:hAnsi="Arial" w:cs="Arial"/>
                <w:color w:val="000000"/>
                <w:sz w:val="20"/>
                <w:szCs w:val="20"/>
              </w:rPr>
            </w:pPr>
            <w:r w:rsidRPr="00D06137">
              <w:rPr>
                <w:rFonts w:ascii="Arial" w:hAnsi="Arial" w:cs="Arial"/>
                <w:color w:val="000000"/>
                <w:sz w:val="20"/>
                <w:szCs w:val="20"/>
              </w:rPr>
              <w:t xml:space="preserve"> $         64.00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r w:rsidRPr="00D06137">
        <w:rPr>
          <w:rFonts w:ascii="Arial" w:hAnsi="Arial" w:cs="Arial"/>
          <w:sz w:val="20"/>
          <w:szCs w:val="20"/>
        </w:rPr>
        <w:t>…</w:t>
      </w:r>
    </w:p>
    <w:p w:rsidR="00EB2395" w:rsidRPr="00D06137" w:rsidRDefault="00EB2395" w:rsidP="00EB2395">
      <w:pPr>
        <w:rPr>
          <w:rFonts w:ascii="Arial" w:hAnsi="Arial" w:cs="Arial"/>
          <w:sz w:val="20"/>
          <w:szCs w:val="20"/>
        </w:rPr>
      </w:pPr>
    </w:p>
    <w:p w:rsidR="00EB2395" w:rsidRDefault="00EB2395" w:rsidP="00EB2395">
      <w:pPr>
        <w:rPr>
          <w:rFonts w:ascii="Arial" w:hAnsi="Arial" w:cs="Arial"/>
          <w:sz w:val="20"/>
          <w:szCs w:val="20"/>
          <w:lang w:val="es-MX"/>
        </w:rPr>
      </w:pPr>
      <w:r w:rsidRPr="00D06137">
        <w:rPr>
          <w:rFonts w:ascii="Arial" w:hAnsi="Arial" w:cs="Arial"/>
          <w:sz w:val="20"/>
          <w:szCs w:val="20"/>
          <w:highlight w:val="cyan"/>
        </w:rPr>
        <w:br w:type="page"/>
      </w:r>
      <w:r w:rsidRPr="00136AE7">
        <w:rPr>
          <w:rFonts w:ascii="Arial" w:hAnsi="Arial" w:cs="Arial"/>
          <w:b/>
          <w:sz w:val="20"/>
          <w:szCs w:val="20"/>
          <w:lang w:val="es-MX"/>
        </w:rPr>
        <w:t>ll.-</w:t>
      </w:r>
      <w:r w:rsidRPr="00D06137">
        <w:rPr>
          <w:rFonts w:ascii="Arial" w:hAnsi="Arial" w:cs="Arial"/>
          <w:sz w:val="20"/>
          <w:szCs w:val="20"/>
          <w:lang w:val="es-MX"/>
        </w:rPr>
        <w:t xml:space="preserve"> …</w:t>
      </w:r>
    </w:p>
    <w:p w:rsidR="00EB2395" w:rsidRPr="00D06137" w:rsidRDefault="00EB2395" w:rsidP="00EB2395">
      <w:pPr>
        <w:rPr>
          <w:rFonts w:ascii="Arial" w:hAnsi="Arial" w:cs="Arial"/>
          <w:sz w:val="20"/>
          <w:szCs w:val="20"/>
          <w:lang w:val="es-MX"/>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1840"/>
        <w:gridCol w:w="1752"/>
        <w:gridCol w:w="2075"/>
        <w:gridCol w:w="1701"/>
      </w:tblGrid>
      <w:tr w:rsidR="00EB2395" w:rsidRPr="00D06137" w:rsidTr="00EB2395">
        <w:trPr>
          <w:trHeight w:val="405"/>
          <w:jc w:val="center"/>
        </w:trPr>
        <w:tc>
          <w:tcPr>
            <w:tcW w:w="1838" w:type="dxa"/>
            <w:vMerge w:val="restart"/>
            <w:shd w:val="clear" w:color="auto" w:fill="auto"/>
            <w:vAlign w:val="center"/>
            <w:hideMark/>
          </w:tcPr>
          <w:p w:rsidR="00EB2395" w:rsidRPr="00D06137" w:rsidRDefault="00EB2395" w:rsidP="00EB2395">
            <w:pPr>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3592" w:type="dxa"/>
            <w:gridSpan w:val="2"/>
            <w:shd w:val="clear" w:color="auto" w:fill="auto"/>
            <w:vAlign w:val="center"/>
            <w:hideMark/>
          </w:tcPr>
          <w:p w:rsidR="00EB2395" w:rsidRPr="00D06137" w:rsidRDefault="00EB2395" w:rsidP="00EB2395">
            <w:pPr>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2075" w:type="dxa"/>
            <w:vMerge w:val="restart"/>
            <w:shd w:val="clear" w:color="auto" w:fill="auto"/>
            <w:vAlign w:val="center"/>
            <w:hideMark/>
          </w:tcPr>
          <w:p w:rsidR="00EB2395" w:rsidRPr="00D06137" w:rsidRDefault="00EB2395" w:rsidP="00EB2395">
            <w:pPr>
              <w:jc w:val="center"/>
              <w:rPr>
                <w:rFonts w:ascii="Arial" w:hAnsi="Arial" w:cs="Arial"/>
                <w:b/>
                <w:bCs/>
                <w:color w:val="000000"/>
                <w:sz w:val="20"/>
                <w:szCs w:val="20"/>
              </w:rPr>
            </w:pPr>
            <w:r w:rsidRPr="00D06137">
              <w:rPr>
                <w:rFonts w:ascii="Arial" w:hAnsi="Arial" w:cs="Arial"/>
                <w:b/>
                <w:bCs/>
                <w:color w:val="000000"/>
                <w:sz w:val="20"/>
                <w:szCs w:val="20"/>
              </w:rPr>
              <w:t>REFERENCIA</w:t>
            </w:r>
          </w:p>
        </w:tc>
        <w:tc>
          <w:tcPr>
            <w:tcW w:w="1701" w:type="dxa"/>
            <w:vMerge w:val="restart"/>
            <w:shd w:val="clear" w:color="auto" w:fill="auto"/>
            <w:vAlign w:val="center"/>
            <w:hideMark/>
          </w:tcPr>
          <w:p w:rsidR="00EB2395" w:rsidRPr="00D06137" w:rsidRDefault="00EB2395" w:rsidP="00EB2395">
            <w:pPr>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405"/>
          <w:jc w:val="center"/>
        </w:trPr>
        <w:tc>
          <w:tcPr>
            <w:tcW w:w="1838" w:type="dxa"/>
            <w:vMerge/>
            <w:shd w:val="clear" w:color="auto" w:fill="auto"/>
            <w:vAlign w:val="center"/>
            <w:hideMark/>
          </w:tcPr>
          <w:p w:rsidR="00EB2395" w:rsidRPr="00D06137" w:rsidRDefault="00EB2395" w:rsidP="00EB2395">
            <w:pPr>
              <w:jc w:val="center"/>
              <w:rPr>
                <w:rFonts w:ascii="Arial" w:hAnsi="Arial" w:cs="Arial"/>
                <w:b/>
                <w:bCs/>
                <w:color w:val="000000"/>
                <w:sz w:val="20"/>
                <w:szCs w:val="20"/>
              </w:rPr>
            </w:pPr>
          </w:p>
        </w:tc>
        <w:tc>
          <w:tcPr>
            <w:tcW w:w="1840" w:type="dxa"/>
            <w:shd w:val="clear" w:color="auto" w:fill="auto"/>
            <w:vAlign w:val="center"/>
            <w:hideMark/>
          </w:tcPr>
          <w:p w:rsidR="00EB2395" w:rsidRPr="00D06137" w:rsidRDefault="00EB2395" w:rsidP="00EB2395">
            <w:pPr>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1752" w:type="dxa"/>
            <w:shd w:val="clear" w:color="auto" w:fill="auto"/>
            <w:vAlign w:val="center"/>
            <w:hideMark/>
          </w:tcPr>
          <w:p w:rsidR="00EB2395" w:rsidRPr="00D06137" w:rsidRDefault="00EB2395" w:rsidP="00EB2395">
            <w:pPr>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2075" w:type="dxa"/>
            <w:vMerge/>
            <w:shd w:val="clear" w:color="auto" w:fill="auto"/>
            <w:vAlign w:val="center"/>
            <w:hideMark/>
          </w:tcPr>
          <w:p w:rsidR="00EB2395" w:rsidRPr="00D06137" w:rsidRDefault="00EB2395" w:rsidP="00EB2395">
            <w:pPr>
              <w:jc w:val="center"/>
              <w:rPr>
                <w:rFonts w:ascii="Arial" w:hAnsi="Arial" w:cs="Arial"/>
                <w:b/>
                <w:bCs/>
                <w:color w:val="000000"/>
                <w:sz w:val="20"/>
                <w:szCs w:val="20"/>
              </w:rPr>
            </w:pPr>
          </w:p>
        </w:tc>
        <w:tc>
          <w:tcPr>
            <w:tcW w:w="1701" w:type="dxa"/>
            <w:vMerge/>
            <w:shd w:val="clear" w:color="auto" w:fill="auto"/>
            <w:vAlign w:val="center"/>
            <w:hideMark/>
          </w:tcPr>
          <w:p w:rsidR="00EB2395" w:rsidRPr="00D06137" w:rsidRDefault="00EB2395" w:rsidP="00EB2395">
            <w:pPr>
              <w:rPr>
                <w:rFonts w:ascii="Arial" w:hAnsi="Arial" w:cs="Arial"/>
                <w:b/>
                <w:bCs/>
                <w:color w:val="000000"/>
                <w:sz w:val="20"/>
                <w:szCs w:val="20"/>
              </w:rPr>
            </w:pP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Tecnológico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Cupules</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3,191.00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Tecnológico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19 (Plan de Ayala)</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 Circuito Colonias a Instituto Tecnológico de Mérida</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3,623.00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Tecnológico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19 (Plan de Ayala)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1-B (Gonzalo Guerrero)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3,278.00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Tecnológico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1-B (Gonzalo Guerrero)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Marcelino Champagnat</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3,623.00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60</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Marcelino Champagnat</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7,245.00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Tecnológico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32 (Buenavista)</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4,226.00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32 (Buenavista)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28 (México)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5,606.00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28 (México)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22 (México Oriente)</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3,795.00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22 (México Oriente)</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Alemán</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2,545.00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Alemán</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35 (Miguel Alemán)</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 Av. Alemán a Cohete</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2,545.00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35 Miguel Alemán</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Quetzalcóatl</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 Cohete a Plaza Oriente</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1,984.00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Quetzalcóatl</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Leandro Valle</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 Plaza Oriente a Ex-Fuente Maya</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1,639.00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Leandro Valle</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28 (Morelos Oriente)</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 Ex-Fuente Maya a Estadio Kukulcán</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1,639.00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28 (Morelos Oriente)</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42 (Santa Rosa)</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 Estadio Kukulcán a 42 Sur</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1,553.00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42 (Santa Rosa)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66 (Melitón Salazar - Castilla Cámara)</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1,553.00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66 (Melitón Salazar - Castilla Cámara)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Itzaes</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1,466.00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Itzaes</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Jacinto Canek</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1,380.00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Jacinto Canek</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Itzaes</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 Av. Jacinto Canek a Hospital Juárez</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1,639.00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Itzaes</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Tecnológico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3,191.00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Paseo Montejo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47</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37</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 Remate de Paseo Montejo a Monumento a Felipe Carrillo Puerto</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6,814.00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Paseo Montejo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37</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27-A (Itzimna)</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 Monumento a Felipe Carrillo Puerto a Monumento a la Patria</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7,676.00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Prolongación Paseo Montejo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27-A (Itzimna)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21 (Itzimna)</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 Monumento a la Patria a rieles del tren.</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7,073.00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Prolongación Paseo Montejo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21 (Itzimna)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 rieles del tren a Circuito Colonias</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6,038.00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Prolongación Paseo Montejo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Cámara de Comercio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7,849.00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Prolongación Paseo Montejo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Cámara de Comercio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31 (Gonzalo Guerrero)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10,868.00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Itzaes</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Colon</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Jacinto Canek</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3,881.00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Itzaes</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Jacinto Canek</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65</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3,191.00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Itzaes</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65</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77</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2,717.00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Itzaes</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77</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Aviación</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Pedro Sáenz de Baranda</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Benito Juárez</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Pedro Sáenz de Baranda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Alemán</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Pérez Ponce</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26 (Miguel Alemán)</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2,717.00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Alemán</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26 (Miguel Alemán)</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36 (Residencial Los Pinos)</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2,933.00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Alfredo Barrera V.</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42 (Residencial Pensiones)</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2,717.00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Alfredo Barrera V.</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42 (Residencial Pensiones)</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50 (Residencial Pensiones III Etapa)</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2,501.00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Alfredo Barrera V.</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50 (Residencial Pensiones III Etapa)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23 Diag. (Residencial Pensiones V Etapa)</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2,000.00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Alfredo Barrera V.</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23 Diag. (Residencial Pensiones V Etapa)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90 (Paseos de Pensiones)</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1,639.00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Andrés García Lavín</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1-C Diagonal (México Norte)</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lang w:val="en-US"/>
              </w:rPr>
            </w:pPr>
            <w:r w:rsidRPr="00D06137">
              <w:rPr>
                <w:rFonts w:ascii="Arial" w:hAnsi="Arial" w:cs="Arial"/>
                <w:color w:val="000000"/>
                <w:sz w:val="20"/>
                <w:szCs w:val="20"/>
                <w:lang w:val="en-US"/>
              </w:rPr>
              <w:t>De Casino Golden Island a City Center</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lang w:val="en-US"/>
              </w:rPr>
              <w:t xml:space="preserve"> </w:t>
            </w:r>
            <w:r w:rsidRPr="00D06137">
              <w:rPr>
                <w:rFonts w:ascii="Arial" w:hAnsi="Arial" w:cs="Arial"/>
                <w:color w:val="000000"/>
                <w:sz w:val="20"/>
                <w:szCs w:val="20"/>
              </w:rPr>
              <w:t xml:space="preserve">$    4,054.00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Cámara de Comercio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Prolongación Paseo Montejo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52 (Benito Juárez Norte)</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4,000.00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Cámara de Comercio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52 (Benito Juárez Norte)</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Andrés García Lavín</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3,191.00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Cámara de Comercio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Andrés García Lavín</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22 (Monterreal)</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4,054.00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Cámara de Comercio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22 (Monterreal)</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15 (Residencial Cámara de Comercio Norte)</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4,054.00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Cámara de Comercio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15 (Residencial Cámara de Comercio Norte)</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Correa Racho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3,623.00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Campestre</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21 (Campestre)</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Prolongación Paseo Montejo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3,623.00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Carlos Castillo Peraza</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42</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60</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Francisco de Montejo</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3,450.00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Colon</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Paseo Montejo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60</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10,868.00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Colon</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60</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Reforma</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7,245.00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Colon</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Reforma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Itzaes</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5,865.00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Correa Racho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Jose Díaz Bolio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13 (Gustavo Díaz Ordaz)</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3,191.00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Correa Racho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13 (Gustavo Díaz Ordaz)</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12 (Vista Alegre)</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2,717.00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Correa Racho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12 (Vista Alegre)</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Cámara de Comercio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3,623.00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Cronista Deportivo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31</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117 Diag.</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Ciudad Caucel</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Cupules</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Paseo Montejo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60</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 Monumento Justo Sierra a Hotel Fiesta Americana</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5,693.00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Cupules</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60</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Reforma</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 Hotel Fiesta Americana a Av. Reforma</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3,750.00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Cupules</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Reforma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2,717.00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del Deportista</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Paseo Montejo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60</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4,800.00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Felipe Carrillo Puerto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Alemán</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 Av. Alemán a Circuito Colonias</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Felipe Carrillo Puerto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Jose Díaz Bolio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2,717.00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Fidel Velázquez</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50 (Pacabtún)</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2,400.00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Fidel Velázquez</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50 (Pacabtún)</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2,160.00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Jacinto Canek</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Itzaes</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 Hospital Juárez a Circuito Colonias</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2,160.00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Jacinto Canek</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 Circuito Colonias a Periférico</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2,160.00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Del Rogers Hall</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Tecnológico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Prolongación Paseo Montejo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4,054.00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José Díaz Bolio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Prolongación Paseo Montejo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8 (México)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México</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3,623.00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José Díaz Bolio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22</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8</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México Oriente</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3,623.00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José Díaz Bolio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10 (Gustavo Díaz Ordaz)</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Correa Racho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Gustavo Diaz Ordaz</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3,623.00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José Díaz Bolio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Correa Racho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Yucatán</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 Plaza Fiesta a Av. Yucatán</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3,623.00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José Vasconcelos</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Correa Racho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Yucatán</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3,191.00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Juan Pablo II</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65-B (Mulsay)</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26 (Juan Pablo II)</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1,760.00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Leandro Valle</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28 (Azcorra)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1,760.00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Líbano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1-C Diagonal (México Norte)</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 Circuito Colonias a Casino Golden Island</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3,191.00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Marcelino Champagnat</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14 (Juan B. Sosa)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26 (Bugambilias)</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Mérida 2000</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21 Diag. (Mérida - San Luis)</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35 Diag. (Mérida - San Luis)</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2,400.00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Mérida 2000</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19 (Resid. del Norte - Ped. de Lindavista)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42-A Diag. (Lindavista)</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76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Mérida 2000</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42-A Diag. (Lindavista)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128 (El Porvenir) - 90 (Resid. Pensiones VII Etapa)</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Mérida 2000</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90 (Resid. Pensiones VII Etapa)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Jacinto Canek</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 Av. Mérida 2000 a Av. Jacinto Canek</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Mérida 2000</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Jacinto Canek</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71-D</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Yucalpetén</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2,400.00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Omar G. Diaz y Diaz</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 (Montecristo)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18 (Montecristo)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 Iglesia Cristo Resucitado a Deportivo Cumbres</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4,054.00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Omar G. Diaz y Diaz</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18</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15</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Montecristo</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3,191.00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Pérez Ponce</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Paseo de Montejo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21 (Itzimna)</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 Paseo Montejo a Parque de Itzimna</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4,000.00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Quetzalcóatl</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2,000.00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Reforma</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Cupules</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35</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 Av. Cupules a Monumento al Maestro</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2,933.00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Reforma</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35</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47</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2,070.00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Remigio Aguilar</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8 (San Esteban)</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36 (Miguel Alemán)</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República de Corea</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Cámara de Comercio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16-A (Paraíso Maya)</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3,968.00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República de Corea</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16-A (Paraíso Maya)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3,623.00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Shutan Medina C.</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Montecristo</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4,000.00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Yucatán</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36 (Residencial Los Pinos)</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2,329.00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Universidad Pedagógica</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Quetzalcóatl</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69</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1,600.00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Zamna</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Jacinto Canek</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71-D</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Yucalpetén</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2,000.00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58-A</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Cupules</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Paseo Montejo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 Av. Cupules a Monumento a la Patria</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4,800.00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58-A</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Prolongación Paseo Montejo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21 (Itzimna)</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 Monumento Patria al crucero de Itzimná.</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3,623.00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56</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35</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47</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58</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35</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47</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25 (Itzimna)</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58-A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60 (Yucatán)</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50</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Alemán</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37</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50</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37</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43</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1,984.00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8 (México)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15 (México Oriente)</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2,717.00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22 (México Oriente)</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15 (México Oriente)</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3,191.00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1-G (Residencial Montecristo)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 (Montecristo)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4-A (Residencial Montecristo)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2,933.00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1-H</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8</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Líbano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Residencial Colonia México</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3,191.00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Alemán</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Felipe Carrillo Puerto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Felipe Carrillo Puerto Norte</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1,639.00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Alemán</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8</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Felipe Carrillo Puerto Norte</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1,639.00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17 (México)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Líbano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Correa Rachó</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3,280.00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22 (México Oriente)</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15 (México Oriente)</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35 (Montebello)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3,191.00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22</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Alemán</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31-F</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Miguel Alemán</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24</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Alemán</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35</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Miguel Alemán</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26</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Alemán</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35 Diag.</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Miguel Alemán</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36 (Miguel Alemán - Jesús Carranza)</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Alemán</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31 (Miguel Alemán - Jesús Carranza)</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Colonias Miguel Alemán, Jesús Carranza</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1,811.00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35</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50 Diag. (Nuevo Yucatán)</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 Cohete a 50 Diagonal (Nuevo Yucatán)</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20 (Las Palmas)</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47 Diag. (Petcanché)</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2,400.00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39 (Máximo Ancona)</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20-A (Máximo Ancona)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30 (San Luis)</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1,811.00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39-B (Máximo Ancona)</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20 (Máximo Ancona)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30 (El Fénix)</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43</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14</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Mayapan</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1,811.00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30</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39 (Máximo Ancona)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41 (El Fénix)</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17-A</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52 (Residencial Pensiones)</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50 (Roma)</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Jacinto Canek</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3,623.00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36</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1-A Diagonal</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Alfredo Barrera V.</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Pensiones</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43</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Cupules</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34</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Pedregales de Tanlum</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2,400.00 </w:t>
            </w:r>
          </w:p>
        </w:tc>
      </w:tr>
      <w:tr w:rsidR="00EB2395" w:rsidRPr="00D06137" w:rsidTr="00EB2395">
        <w:trPr>
          <w:trHeight w:val="573"/>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52</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 (Fovissste)</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21 (Roma)</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Residencial Pensiones</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2,717.00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1-A Diagonal</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43 (Pedregales de Tanlum)</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 (Fovissste)</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8 (Gonzalo Guerrero)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 (Gonzalo Guerrero)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Calle 17 (Plan de Ayala)</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2,501.00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9 (Ampliación Plan de Ayala)</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Tecnológico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Prolongación Paseo Montejo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3,623.00 </w:t>
            </w:r>
          </w:p>
        </w:tc>
      </w:tr>
      <w:tr w:rsidR="00EB2395" w:rsidRPr="00D06137" w:rsidTr="00EB2395">
        <w:trPr>
          <w:trHeight w:val="102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27(San Vicente), 103 Diag.(Fco. Villa), 19 (Limones, Resid. del Norte)</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34 (Pedregales de Tanlum)</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30 (San Luis)</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2,400.00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21 (Chuburná de Hidalgo)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Tecnológico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50 (Francisco de Montejo)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2,400.00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20 (Chuburná de Hidalgo)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14 (Juan B. Sosa)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2,400.00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42 (Revolución, Montes de Ame)</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35 (Ampliación Sodzil)</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69 (Revolución)</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1,811.00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27 (Revolución), 31 (Sodzil Norte)</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50 (Revolución)</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38 (Sodzil Norte)</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1,639.00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61 (Montes de Ame)</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32 (San Ramón Norte)</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32 (Ampliación Sodzil)</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del City Center</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2,717.00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75</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42</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50</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Revolución</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2,933.00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14</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Fidel Velázquez</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Quetzalcóatl</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Amalia Solorzano</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1,680.00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14, 4, 4-B</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Quetzalcóatl</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25-B (Vergel IV)</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Misne II, Fracc. Paseos de Vergel, Colonia San Pablo Ote.</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1,680.00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25-B</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4-B</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Vergel IV</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1,680.00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101</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26</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Paseos de Opichen</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1,680.00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137</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140-C</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Diamante Paseos de Opichen</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1,680.00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124-C (Jacinto Canek)</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15 (Miguel Hidalgo)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Jacinto Canek</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2,156.00 </w:t>
            </w:r>
          </w:p>
        </w:tc>
      </w:tr>
      <w:tr w:rsidR="00EB2395" w:rsidRPr="00D06137" w:rsidTr="00EB2395">
        <w:trPr>
          <w:trHeight w:val="76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60</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15 (Miguel Hidalgo)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Jacinto Canek</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Fraccionamientos. Zona Dorada II, Hacienda San Antonio, Cols. Miguel Hidalgo, Jacinto Canek</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50</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15 (Miguel Hidalgo)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Jacinto Canek</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Zona Dorada II, Colonias Miguel Hidalgo, Hidalgo</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15</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Mérida 2000</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52 (Residencial Pensiones)</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Jacinto Canek</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3,600.00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21</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Mérida 2000</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52 (Residencial Pensiones)</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 Av. Mérida 2000 a Plaza Las Américas</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3,600.00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29</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Mérida 2000</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66</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Jacinto Canek</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2,070.00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49</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66</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60</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Jacinto Canek</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2,070.00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28 (Limones, Residencial del Norte)</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19</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37</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Residencial del Norte, Fracc. Limones</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2,000.00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37 (Limones, Residencial del Norte)</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20 Diagonal (Limones)</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40 (Residencial del Norte)</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Residencial del Norte, Fracc. Limones</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2,000.00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36</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37</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47</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Residencial del Norte</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2,000.00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52 (Residencial Pensiones III Etapa)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1-A (Fovissste)</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Fraccionamientos Fovissste, y Residencial Pensiones III Etapa</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2,000.00 </w:t>
            </w:r>
          </w:p>
        </w:tc>
      </w:tr>
      <w:tr w:rsidR="00EB2395" w:rsidRPr="00D06137" w:rsidTr="00EB2395">
        <w:trPr>
          <w:trHeight w:val="102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35 Diag. (Mérida, San Luis), 19 (Resid. del Norte, Pedregales de Lindavista)</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30 (San Luis)</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48-A (Terranova - Uxmal)</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21 (Uxmal)</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67 (Paseos del Conquistador II)</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2,560.00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50</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67 (Paseos del Conquistador II)</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23 (Fco. de Montejo IV Etapa)</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2,560.00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56</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21 (Terranova)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61 (Francisco de Montejo)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 (Xcumpich)</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60 (Revolución)</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24 (Aurea Residencial)</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41 (Francisco de Montejo)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24 (Aurea Residencial)</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60 (Francisco de Montejo)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1,639.00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17</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10</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24</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Loma Bonita</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3,795.00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20-C Diag. (Xcumpich)</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14 (Juan B. Sosa)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22-A (Bugambilias)</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2,717.00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22-A (Bugambilias)</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42 (Francisco de Montejo)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3,191.00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61</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42</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60</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Francisco de Montejo</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 (Uxmal), 61 (Francisco de Montejo)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32 (Uxmal)</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50 (Francisco de Montejo)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Uxmal, Fracc. Francisco de Montejo</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13 Chuburná de Hidalgo - El Prado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22 (Chuburná de Hidalgo)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30 (El Prado)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2,000.00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42</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Carlos Castillo Peraza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61</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Francisco de Montejo</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2,000.00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3-A (Revolución)</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60 (Revolución)</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20-B (Xcumpich)</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2,000.00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20-A</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5-B</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3-A</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Xcumpich</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2,000.00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20-B</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3-A</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Xcumpich</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2,000.00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10 (Montebello)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35 (Montebello)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11 (Santa Gertrudis Copo)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3,105.00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15</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24 Diag.</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Montecristo</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3,191.00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23</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24</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36</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Montecarlo</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2,717.00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18</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1-B</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Vista Alegre Norte</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2,717.00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18-A</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19</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23</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Altabrisa</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3,623.00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20</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23</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Altabrisa</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3,623.00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22</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23</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Altabrisa</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3,881.00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15 (Altabrisa)</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18 (Vista Alegre Norte)</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Cámara de Comercio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4,529.00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19 (Altabrisa)</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23 (Montecarlo)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Cámara de Comercio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4,054.00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23 (Altabrisa), 2 (Montebello)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20</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22</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Fraccionamientos Altabrisa y. Montebello</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4,054.00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16-A</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19</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Paraíso Maya</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2,933.00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19-A Diagonal</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17</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20-LL</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Jardines del Norte</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1,553.00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32</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Yucatán</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27</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La Florida</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1,553.00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24 (San Pedro Cholul)</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21 (San Pedro Cholul)</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40 (Residencial Los Pinos)</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23-A (San Pedro Cholul)</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24 (San Pedro Cholul)</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16-A Diag. (Pinos del Norte)</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1,380.00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40 (Residencial Los Pinos)</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Yucatán</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33 (Itzimna Polígono 108)</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33 Diag.</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33</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35</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Itzimna Polígono 108</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2,717.00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20 (Del Arco)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Correa Racho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Yucatán</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Fraccionamientos. Del Arco y Privada Los Álamos</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35 (Leandro Valle)</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20 (Leandro Valle)</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 Monumento a la Xtabay a Periférico</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1,639.00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35</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50 Diag. (Nuevo Yucatán)</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20 (Leandro Valle - Polígono 108)</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45</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48-A</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Emiliano Zapata Oriente</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20 Leandro Valle - Polígono 108</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35 (Leandro Valle)</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37 (Polígono 108)</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26 Diagonal (Brisas)</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35 (San Nicolás)</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45 (Emiliano Zapata Oriente)</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1,811.00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27</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16</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Ávila Camacho</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12</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27</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49</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Ávila Camacho</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 (Nueva Pacabtún - Los Reyes)</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54 (Nueva Pacabtún)</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38</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51</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Fidel Velázquez</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Fidel Velázquez</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51</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38</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46</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Fidel Velázquez</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1,811.00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55</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10</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Del Parque</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1,639.00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57</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10</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Del Parque</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1,639.00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14</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55</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59</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Del Parque</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1,639.00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14 (Ávila Camacho II)</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47 (Ávila Camacho II)</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55 (Fracc. Del Parque)</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50</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21</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Fidel Velázquez</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Pacabtún</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2,717.00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50</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Cols. Mercedes Barrera, Cinco Colonias, Plan de Ayala Sur</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1,600.00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28</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Leandro Valle</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Azorra, Colonia Morelos Oriente</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1,600.00 </w:t>
            </w:r>
          </w:p>
        </w:tc>
      </w:tr>
      <w:tr w:rsidR="00EB2395" w:rsidRPr="00D06137" w:rsidTr="00EB2395">
        <w:trPr>
          <w:trHeight w:val="76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69, 69-A, 33</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Circuito Colonias</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Cols. Miraflores, Amp. Miraflores, Fraccs. Vergel I, San Antonio Kaua, Col. San Antonio Kaua II</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2,000.00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145</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60</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52</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San José Tecoh Sur</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800.00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46-B</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131</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Villa Magna del Sur</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800.00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131</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42 (Serapio Rendon II)</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48 (Serapio Rendón)</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Fraccionamientos Serapio Rendón y Serapio Rendón II</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800.00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42 (Centenario del Ejercito Mexicano)</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123 (La Hacienda)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800.00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86</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127</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Emiliano Zapata Sur</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800.00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60</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145</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San José Tecoh Sur</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800.00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132</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Jacinto Canek</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67-LL (Bosques del Poniente)</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Fraccionamientos Yucalpetén, y Bosques del Poniente</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140</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Jacinto Canek</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65-A</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Nora Quintana</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22</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Juan Pablo II</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Juan Pablo II</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32</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 (Juan Pablo II 2a Etapa)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51 (Ampliación Juan Pablo II)</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5-B</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28</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32</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Juan Pablo II 2a. Etapa</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3-G</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20</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26</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Juan Pablo II</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67</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132</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138</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Bosques del Poniente</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 Diag.</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32</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38</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Juan Pablo II 2a. Etapa</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28</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32</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Juan Pablo II</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41</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12 Diag. (Mulsay)</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Juan Pablo II</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12 Diag.</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41</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Mulsay</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26</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Juan Pablo II</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81 (Ampliación Tixcacal Opichen)</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Fraccionamientos Residencial Valparaíso, Villa Magna II y Tixcacal Opichen</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510"/>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26, 28 (Paseos de Opichen)</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81 (Ampliación Tixcacal Opichen)</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137 (Diamante Paseos de Opichen)</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77</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26</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50</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Tixcacal Opichen</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81</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26</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Amp. Tixcacal Opichen</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45-A</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34-F</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Bicentenario</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34-D</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41</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55-A</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Bicentenario</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55"/>
          <w:jc w:val="center"/>
        </w:trPr>
        <w:tc>
          <w:tcPr>
            <w:tcW w:w="1838" w:type="dxa"/>
            <w:shd w:val="clear" w:color="auto" w:fill="auto"/>
            <w:noWrap/>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23</w:t>
            </w:r>
          </w:p>
        </w:tc>
        <w:tc>
          <w:tcPr>
            <w:tcW w:w="1840" w:type="dxa"/>
            <w:shd w:val="clear" w:color="auto" w:fill="auto"/>
            <w:noWrap/>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Av. Aviación</w:t>
            </w:r>
          </w:p>
        </w:tc>
        <w:tc>
          <w:tcPr>
            <w:tcW w:w="1752" w:type="dxa"/>
            <w:shd w:val="clear" w:color="auto" w:fill="auto"/>
            <w:noWrap/>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21</w:t>
            </w:r>
          </w:p>
        </w:tc>
        <w:tc>
          <w:tcPr>
            <w:tcW w:w="2075" w:type="dxa"/>
            <w:shd w:val="clear" w:color="auto" w:fill="auto"/>
            <w:noWrap/>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Manuel Crescencio Rejón</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54</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23</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39-A</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La Ciudadela</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54-A</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39-A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59</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La Ciudadela</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31</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23</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110-B</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Ciudad Caucel</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1,811.00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37</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60</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74</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Ciudad Caucel</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1,380.00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59</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64-A</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Ciudad Caucel</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1,811.00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59</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70</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108</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Ciudad Caucel</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60</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59</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113</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Ciudad Caucel</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1,811.00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62</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23</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49-A</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Ciudad Caucel</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1,811.00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70</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23</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117 Diag.</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Ciudad Caucel</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74-A</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74</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31</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Ciudad Caucel</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1,380.00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80</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31</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70</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Ciudad Caucel</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1,811.00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88</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31</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117 Diag.</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Ciudad Caucel</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1,811.00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106</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31</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117 Diag.</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Ciudad Caucel</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1,811.00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59 Diag.</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64-A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70</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Ciudad Caucel</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1,811.00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62 Diag.</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49-A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70</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Ciudad Caucel</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1,811.00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71 Diag.</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50</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64-A</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Ciudad Caucel</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1,380.00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56</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23</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21-A</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Gran Santa Fe</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1,600.00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21-A</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56</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66</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Gran Santa Fe</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1,600.00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21-A Diag.</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66</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70</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Gran Santa Fe</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1,600.00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72 Diag.</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70</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70-B</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Gran Santa Fe II</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1,600.00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72</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70-B</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11-C</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Gran Santa Fe II</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1,600.00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74</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17-D</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11-C</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Gran Santa Fe II</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1,600.00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17-D</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72</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74</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Gran Santa Fe II</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1,600.00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11-C</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70</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82</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Gran Santa Fe Norte</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1,600.00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88</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117 Diag.</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74</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Caucel II</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1,440.00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103</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74</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70</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Caucel II</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1,440.00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96</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117 Diag.</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95</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Caucel II</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1,440.00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106</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117 Diag.</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117-F Diag.</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Caucel II</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1,440.00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77</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106</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114</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Caucel II</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1,440.00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114</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31 (Ciudad Caucel)</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91-A (Caucel II)</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1,440.00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51</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53 Diag.</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90</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Real Montejo</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1,553.00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74</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57-A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69</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Las Américas Mérida</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1,811.00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59</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74</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140</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Las Américas Mérida</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1,811.00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70</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69</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Colonia Dzitya Polígono Chuburná</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1,120.00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74</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53</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57-A</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Las Américas Mérida</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1,440.00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39</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Carretera a Motul</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14</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San Pedro Cholul</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1,440.00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39-A</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18-D</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14</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San Pedro Cholul</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1,440.00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16-E</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33</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39-F</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San Pedro Cholul</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1,440.00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16</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39-A</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61</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San Pedro Cholul</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1,440.00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135</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158</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176</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Los Héroes</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1,440.00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139</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124</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154</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Los Héroes</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1,440.00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136</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95</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139</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Los Héroes</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1,440.00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154 Diagonal</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139</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149</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Los Héroes</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1,440.00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158 Diagonal</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121</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135</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Los Héroes</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1,440.00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96</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53</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59-E</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Las Américas II</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1,380.00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98</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53</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59-E</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Las Américas II</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1,380.00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108</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49</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55</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Las Américas II</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1,380.00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55 Diag.</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98</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100-2</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Las Américas II</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1,380.00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55</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55 Diag.</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112</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Las Américas II</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1,380.00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55-A</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55 Diag.</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104</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Las Américas II</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1,380.00 </w:t>
            </w:r>
          </w:p>
        </w:tc>
      </w:tr>
      <w:tr w:rsidR="00EB2395" w:rsidRPr="00D06137" w:rsidTr="00EB2395">
        <w:trPr>
          <w:trHeight w:val="255"/>
          <w:jc w:val="center"/>
        </w:trPr>
        <w:tc>
          <w:tcPr>
            <w:tcW w:w="1838"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108</w:t>
            </w:r>
          </w:p>
        </w:tc>
        <w:tc>
          <w:tcPr>
            <w:tcW w:w="1840"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45-E</w:t>
            </w:r>
          </w:p>
        </w:tc>
        <w:tc>
          <w:tcPr>
            <w:tcW w:w="1752"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49</w:t>
            </w:r>
          </w:p>
        </w:tc>
        <w:tc>
          <w:tcPr>
            <w:tcW w:w="2075"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Fracc. Las Américas II</w:t>
            </w:r>
          </w:p>
        </w:tc>
        <w:tc>
          <w:tcPr>
            <w:tcW w:w="1701" w:type="dxa"/>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1,440.00 </w:t>
            </w:r>
          </w:p>
        </w:tc>
      </w:tr>
    </w:tbl>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highlight w:val="cyan"/>
          <w:lang w:val="es-MX"/>
        </w:rPr>
      </w:pPr>
      <w:r w:rsidRPr="00C03C49">
        <w:rPr>
          <w:rFonts w:ascii="Arial" w:hAnsi="Arial" w:cs="Arial"/>
          <w:b/>
          <w:sz w:val="20"/>
          <w:szCs w:val="20"/>
          <w:lang w:val="es-MX"/>
        </w:rPr>
        <w:t>lll.-</w:t>
      </w:r>
      <w:r w:rsidRPr="00D06137">
        <w:rPr>
          <w:rFonts w:ascii="Arial" w:hAnsi="Arial" w:cs="Arial"/>
          <w:sz w:val="20"/>
          <w:szCs w:val="20"/>
          <w:lang w:val="es-MX"/>
        </w:rPr>
        <w:t xml:space="preserve"> …</w:t>
      </w:r>
    </w:p>
    <w:tbl>
      <w:tblPr>
        <w:tblW w:w="9349" w:type="dxa"/>
        <w:jc w:val="center"/>
        <w:tblCellMar>
          <w:left w:w="70" w:type="dxa"/>
          <w:right w:w="70" w:type="dxa"/>
        </w:tblCellMar>
        <w:tblLook w:val="04A0" w:firstRow="1" w:lastRow="0" w:firstColumn="1" w:lastColumn="0" w:noHBand="0" w:noVBand="1"/>
      </w:tblPr>
      <w:tblGrid>
        <w:gridCol w:w="1815"/>
        <w:gridCol w:w="1560"/>
        <w:gridCol w:w="2126"/>
        <w:gridCol w:w="1984"/>
        <w:gridCol w:w="1864"/>
      </w:tblGrid>
      <w:tr w:rsidR="00EB2395" w:rsidRPr="00D06137" w:rsidTr="00EB2395">
        <w:trPr>
          <w:trHeight w:val="420"/>
          <w:jc w:val="center"/>
        </w:trPr>
        <w:tc>
          <w:tcPr>
            <w:tcW w:w="18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2395" w:rsidRPr="00D06137" w:rsidRDefault="00EB2395" w:rsidP="00EB2395">
            <w:pPr>
              <w:jc w:val="center"/>
              <w:rPr>
                <w:rFonts w:ascii="Arial" w:hAnsi="Arial" w:cs="Arial"/>
                <w:b/>
                <w:bCs/>
                <w:color w:val="000000"/>
                <w:sz w:val="20"/>
                <w:szCs w:val="20"/>
              </w:rPr>
            </w:pPr>
            <w:r w:rsidRPr="00D06137">
              <w:rPr>
                <w:rFonts w:ascii="Arial" w:hAnsi="Arial" w:cs="Arial"/>
                <w:b/>
                <w:bCs/>
                <w:color w:val="000000"/>
                <w:sz w:val="20"/>
                <w:szCs w:val="20"/>
              </w:rPr>
              <w:t>CALLE</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color w:val="000000"/>
                <w:sz w:val="20"/>
                <w:szCs w:val="20"/>
              </w:rPr>
            </w:pPr>
            <w:r w:rsidRPr="00D06137">
              <w:rPr>
                <w:rFonts w:ascii="Arial" w:hAnsi="Arial" w:cs="Arial"/>
                <w:b/>
                <w:bCs/>
                <w:color w:val="000000"/>
                <w:sz w:val="20"/>
                <w:szCs w:val="20"/>
              </w:rPr>
              <w:t>TRAMO</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color w:val="000000"/>
                <w:sz w:val="20"/>
                <w:szCs w:val="20"/>
              </w:rPr>
            </w:pPr>
            <w:r w:rsidRPr="00D06137">
              <w:rPr>
                <w:rFonts w:ascii="Arial" w:hAnsi="Arial" w:cs="Arial"/>
                <w:b/>
                <w:bCs/>
                <w:color w:val="000000"/>
                <w:sz w:val="20"/>
                <w:szCs w:val="20"/>
              </w:rPr>
              <w:t>REFERENCIA</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color w:val="000000"/>
                <w:sz w:val="20"/>
                <w:szCs w:val="20"/>
              </w:rPr>
            </w:pPr>
            <w:r w:rsidRPr="00D06137">
              <w:rPr>
                <w:rFonts w:ascii="Arial" w:hAnsi="Arial" w:cs="Arial"/>
                <w:b/>
                <w:bCs/>
                <w:color w:val="000000"/>
                <w:sz w:val="20"/>
                <w:szCs w:val="20"/>
              </w:rPr>
              <w:t>VALOR UNITARIO POR M2</w:t>
            </w:r>
          </w:p>
        </w:tc>
      </w:tr>
      <w:tr w:rsidR="00EB2395" w:rsidRPr="00D06137" w:rsidTr="00EB2395">
        <w:trPr>
          <w:trHeight w:val="420"/>
          <w:jc w:val="center"/>
        </w:trPr>
        <w:tc>
          <w:tcPr>
            <w:tcW w:w="1815" w:type="dxa"/>
            <w:vMerge/>
            <w:tcBorders>
              <w:top w:val="single" w:sz="4" w:space="0" w:color="auto"/>
              <w:left w:val="single" w:sz="4" w:space="0" w:color="auto"/>
              <w:bottom w:val="single" w:sz="4" w:space="0" w:color="000000"/>
              <w:right w:val="single" w:sz="4" w:space="0" w:color="auto"/>
            </w:tcBorders>
            <w:vAlign w:val="center"/>
            <w:hideMark/>
          </w:tcPr>
          <w:p w:rsidR="00EB2395" w:rsidRPr="00D06137" w:rsidRDefault="00EB2395" w:rsidP="00EB2395">
            <w:pPr>
              <w:rPr>
                <w:rFonts w:ascii="Arial" w:hAnsi="Arial" w:cs="Arial"/>
                <w:b/>
                <w:bCs/>
                <w:color w:val="000000"/>
                <w:sz w:val="20"/>
                <w:szCs w:val="20"/>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color w:val="000000"/>
                <w:sz w:val="20"/>
                <w:szCs w:val="20"/>
              </w:rPr>
            </w:pPr>
            <w:r w:rsidRPr="00D06137">
              <w:rPr>
                <w:rFonts w:ascii="Arial" w:hAnsi="Arial" w:cs="Arial"/>
                <w:b/>
                <w:bCs/>
                <w:color w:val="000000"/>
                <w:sz w:val="20"/>
                <w:szCs w:val="20"/>
              </w:rPr>
              <w:t>DE CALLE</w:t>
            </w:r>
          </w:p>
        </w:tc>
        <w:tc>
          <w:tcPr>
            <w:tcW w:w="2126"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color w:val="000000"/>
                <w:sz w:val="20"/>
                <w:szCs w:val="20"/>
              </w:rPr>
            </w:pPr>
            <w:r w:rsidRPr="00D06137">
              <w:rPr>
                <w:rFonts w:ascii="Arial" w:hAnsi="Arial" w:cs="Arial"/>
                <w:b/>
                <w:bCs/>
                <w:color w:val="000000"/>
                <w:sz w:val="20"/>
                <w:szCs w:val="20"/>
              </w:rPr>
              <w:t>A CALLE</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B2395" w:rsidRPr="00D06137" w:rsidRDefault="00EB2395" w:rsidP="00EB2395">
            <w:pPr>
              <w:rPr>
                <w:rFonts w:ascii="Arial" w:hAnsi="Arial" w:cs="Arial"/>
                <w:b/>
                <w:bCs/>
                <w:color w:val="000000"/>
                <w:sz w:val="20"/>
                <w:szCs w:val="20"/>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EB2395" w:rsidRPr="00D06137" w:rsidRDefault="00EB2395" w:rsidP="00EB2395">
            <w:pPr>
              <w:rPr>
                <w:rFonts w:ascii="Arial" w:hAnsi="Arial" w:cs="Arial"/>
                <w:b/>
                <w:bCs/>
                <w:color w:val="000000"/>
                <w:sz w:val="20"/>
                <w:szCs w:val="20"/>
              </w:rPr>
            </w:pPr>
          </w:p>
        </w:tc>
      </w:tr>
      <w:tr w:rsidR="00EB2395" w:rsidRPr="00D06137" w:rsidTr="00EB2395">
        <w:trPr>
          <w:trHeight w:val="51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1560"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Carretera a Progreso</w:t>
            </w:r>
          </w:p>
        </w:tc>
        <w:tc>
          <w:tcPr>
            <w:tcW w:w="2126"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Carretera a Cholul</w:t>
            </w:r>
          </w:p>
        </w:tc>
        <w:tc>
          <w:tcPr>
            <w:tcW w:w="198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Del Km. 32 al Km. 25</w:t>
            </w:r>
          </w:p>
        </w:tc>
        <w:tc>
          <w:tcPr>
            <w:tcW w:w="186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3,840.00 </w:t>
            </w:r>
          </w:p>
        </w:tc>
      </w:tr>
      <w:tr w:rsidR="00EB2395" w:rsidRPr="00D06137" w:rsidTr="00EB2395">
        <w:trPr>
          <w:trHeight w:val="51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1560"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Carretera a Cholul</w:t>
            </w:r>
          </w:p>
        </w:tc>
        <w:tc>
          <w:tcPr>
            <w:tcW w:w="2126"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Carretera a Motul</w:t>
            </w:r>
          </w:p>
        </w:tc>
        <w:tc>
          <w:tcPr>
            <w:tcW w:w="198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Del Km. 25 al Km. 24.5</w:t>
            </w:r>
          </w:p>
        </w:tc>
        <w:tc>
          <w:tcPr>
            <w:tcW w:w="186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3,709.00 </w:t>
            </w:r>
          </w:p>
        </w:tc>
      </w:tr>
      <w:tr w:rsidR="00EB2395" w:rsidRPr="00D06137" w:rsidTr="00EB2395">
        <w:trPr>
          <w:trHeight w:val="51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1560"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Carretera a Motul</w:t>
            </w:r>
          </w:p>
        </w:tc>
        <w:tc>
          <w:tcPr>
            <w:tcW w:w="2126"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Calle 7 Colonia Melchor Ocampo</w:t>
            </w:r>
          </w:p>
        </w:tc>
        <w:tc>
          <w:tcPr>
            <w:tcW w:w="198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Del Km. 24.5 al Km. 20</w:t>
            </w:r>
          </w:p>
        </w:tc>
        <w:tc>
          <w:tcPr>
            <w:tcW w:w="186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2,501.00 </w:t>
            </w:r>
          </w:p>
        </w:tc>
      </w:tr>
      <w:tr w:rsidR="00EB2395" w:rsidRPr="00D06137" w:rsidTr="00EB2395">
        <w:trPr>
          <w:trHeight w:val="51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1560"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Calle 7 Colonia Melchor Ocampo</w:t>
            </w:r>
          </w:p>
        </w:tc>
        <w:tc>
          <w:tcPr>
            <w:tcW w:w="2126"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Carretera a Valladolid</w:t>
            </w:r>
          </w:p>
        </w:tc>
        <w:tc>
          <w:tcPr>
            <w:tcW w:w="198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Del Km. 20 al Km. 17.5</w:t>
            </w:r>
          </w:p>
        </w:tc>
        <w:tc>
          <w:tcPr>
            <w:tcW w:w="186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1,898.00 </w:t>
            </w:r>
          </w:p>
        </w:tc>
      </w:tr>
      <w:tr w:rsidR="00EB2395" w:rsidRPr="00D06137" w:rsidTr="00EB2395">
        <w:trPr>
          <w:trHeight w:val="51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1560"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Carretera a Valladolid</w:t>
            </w:r>
          </w:p>
        </w:tc>
        <w:tc>
          <w:tcPr>
            <w:tcW w:w="2126"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Carretera a Umán</w:t>
            </w:r>
          </w:p>
        </w:tc>
        <w:tc>
          <w:tcPr>
            <w:tcW w:w="198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Del Km. 17.5 al Km. 0</w:t>
            </w:r>
          </w:p>
        </w:tc>
        <w:tc>
          <w:tcPr>
            <w:tcW w:w="186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1,380.00 </w:t>
            </w:r>
          </w:p>
        </w:tc>
      </w:tr>
      <w:tr w:rsidR="00EB2395" w:rsidRPr="00D06137" w:rsidTr="00EB2395">
        <w:trPr>
          <w:trHeight w:val="51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1560"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Carretera a Umán</w:t>
            </w:r>
          </w:p>
        </w:tc>
        <w:tc>
          <w:tcPr>
            <w:tcW w:w="2126"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Carretera Caucel</w:t>
            </w:r>
          </w:p>
        </w:tc>
        <w:tc>
          <w:tcPr>
            <w:tcW w:w="198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Del Km. 0 al Km. 40</w:t>
            </w:r>
          </w:p>
        </w:tc>
        <w:tc>
          <w:tcPr>
            <w:tcW w:w="186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1,553.00 </w:t>
            </w:r>
          </w:p>
        </w:tc>
      </w:tr>
      <w:tr w:rsidR="00EB2395" w:rsidRPr="00D06137" w:rsidTr="00EB2395">
        <w:trPr>
          <w:trHeight w:val="51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1560"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Carretera a Caucel</w:t>
            </w:r>
          </w:p>
        </w:tc>
        <w:tc>
          <w:tcPr>
            <w:tcW w:w="2126"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Calle 21 Colonia Terranova</w:t>
            </w:r>
          </w:p>
        </w:tc>
        <w:tc>
          <w:tcPr>
            <w:tcW w:w="198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Del Km. 40 al Km. 35.5</w:t>
            </w:r>
          </w:p>
        </w:tc>
        <w:tc>
          <w:tcPr>
            <w:tcW w:w="186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1,898.00 </w:t>
            </w:r>
          </w:p>
        </w:tc>
      </w:tr>
      <w:tr w:rsidR="00EB2395" w:rsidRPr="00D06137" w:rsidTr="00EB2395">
        <w:trPr>
          <w:trHeight w:val="51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1560"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Calle 21 Colonia Terranova</w:t>
            </w:r>
          </w:p>
        </w:tc>
        <w:tc>
          <w:tcPr>
            <w:tcW w:w="2126"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Carretera a Progreso</w:t>
            </w:r>
          </w:p>
        </w:tc>
        <w:tc>
          <w:tcPr>
            <w:tcW w:w="198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Del Km. 35.5 al Km. 32</w:t>
            </w:r>
          </w:p>
        </w:tc>
        <w:tc>
          <w:tcPr>
            <w:tcW w:w="186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2,415.00 </w:t>
            </w:r>
          </w:p>
        </w:tc>
      </w:tr>
      <w:tr w:rsidR="00EB2395" w:rsidRPr="00D06137" w:rsidTr="00EB2395">
        <w:trPr>
          <w:trHeight w:val="51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Carretera a Progreso</w:t>
            </w:r>
          </w:p>
        </w:tc>
        <w:tc>
          <w:tcPr>
            <w:tcW w:w="1560"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2126"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13 (Xcanatún)</w:t>
            </w:r>
          </w:p>
        </w:tc>
        <w:tc>
          <w:tcPr>
            <w:tcW w:w="198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86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2,243.00 </w:t>
            </w:r>
          </w:p>
        </w:tc>
      </w:tr>
      <w:tr w:rsidR="00EB2395" w:rsidRPr="00D06137" w:rsidTr="00EB2395">
        <w:trPr>
          <w:trHeight w:val="51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Carretera a Cholul</w:t>
            </w:r>
          </w:p>
        </w:tc>
        <w:tc>
          <w:tcPr>
            <w:tcW w:w="1560"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2126"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22 (Cholul)</w:t>
            </w:r>
          </w:p>
        </w:tc>
        <w:tc>
          <w:tcPr>
            <w:tcW w:w="198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86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2,070.00 </w:t>
            </w:r>
          </w:p>
        </w:tc>
      </w:tr>
      <w:tr w:rsidR="00EB2395" w:rsidRPr="00D06137" w:rsidTr="00EB2395">
        <w:trPr>
          <w:trHeight w:val="51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Carretera a Motul</w:t>
            </w:r>
          </w:p>
        </w:tc>
        <w:tc>
          <w:tcPr>
            <w:tcW w:w="1560"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2126"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Libramiento a Conkal</w:t>
            </w:r>
          </w:p>
        </w:tc>
        <w:tc>
          <w:tcPr>
            <w:tcW w:w="198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86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1,553.00 </w:t>
            </w:r>
          </w:p>
        </w:tc>
      </w:tr>
      <w:tr w:rsidR="00EB2395" w:rsidRPr="00D06137" w:rsidTr="00EB2395">
        <w:trPr>
          <w:trHeight w:val="51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Carretera a Caucel</w:t>
            </w:r>
          </w:p>
        </w:tc>
        <w:tc>
          <w:tcPr>
            <w:tcW w:w="1560"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2126"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56 (Gran Santa Fe)</w:t>
            </w:r>
          </w:p>
        </w:tc>
        <w:tc>
          <w:tcPr>
            <w:tcW w:w="198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86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1,811.00 </w:t>
            </w:r>
          </w:p>
        </w:tc>
      </w:tr>
      <w:tr w:rsidR="00EB2395" w:rsidRPr="00D06137" w:rsidTr="00EB2395">
        <w:trPr>
          <w:trHeight w:val="51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Carretera a Dzitya</w:t>
            </w:r>
          </w:p>
        </w:tc>
        <w:tc>
          <w:tcPr>
            <w:tcW w:w="1560"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Carretera Mérida - Progreso</w:t>
            </w:r>
          </w:p>
        </w:tc>
        <w:tc>
          <w:tcPr>
            <w:tcW w:w="2126"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10 (Diztya)</w:t>
            </w:r>
          </w:p>
        </w:tc>
        <w:tc>
          <w:tcPr>
            <w:tcW w:w="198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86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1,553.00 </w:t>
            </w:r>
          </w:p>
        </w:tc>
      </w:tr>
      <w:tr w:rsidR="00EB2395" w:rsidRPr="00D06137" w:rsidTr="00EB2395">
        <w:trPr>
          <w:trHeight w:val="51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Carretera a Tixcuytun</w:t>
            </w:r>
          </w:p>
        </w:tc>
        <w:tc>
          <w:tcPr>
            <w:tcW w:w="1560"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2126"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21 (Comisaria Tixcuytun)</w:t>
            </w:r>
          </w:p>
        </w:tc>
        <w:tc>
          <w:tcPr>
            <w:tcW w:w="198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86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51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Carretera a Temozón Norte</w:t>
            </w:r>
          </w:p>
        </w:tc>
        <w:tc>
          <w:tcPr>
            <w:tcW w:w="1560"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Carretera Mérida-Progreso</w:t>
            </w:r>
          </w:p>
        </w:tc>
        <w:tc>
          <w:tcPr>
            <w:tcW w:w="2126"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20 (Comisaria Temozón Norte)</w:t>
            </w:r>
          </w:p>
        </w:tc>
        <w:tc>
          <w:tcPr>
            <w:tcW w:w="198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86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3,200.00 </w:t>
            </w:r>
          </w:p>
        </w:tc>
      </w:tr>
      <w:tr w:rsidR="00EB2395" w:rsidRPr="00D06137" w:rsidTr="00EB2395">
        <w:trPr>
          <w:trHeight w:val="51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Carretera a Temozón Norte</w:t>
            </w:r>
          </w:p>
        </w:tc>
        <w:tc>
          <w:tcPr>
            <w:tcW w:w="1560"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2126"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20 (Comisaria Temozón Norte)</w:t>
            </w:r>
          </w:p>
        </w:tc>
        <w:tc>
          <w:tcPr>
            <w:tcW w:w="198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86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2,400.00 </w:t>
            </w:r>
          </w:p>
        </w:tc>
      </w:tr>
      <w:tr w:rsidR="00EB2395" w:rsidRPr="00D06137" w:rsidTr="00EB2395">
        <w:trPr>
          <w:trHeight w:val="51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Carretera a Dzibilchaltun</w:t>
            </w:r>
          </w:p>
        </w:tc>
        <w:tc>
          <w:tcPr>
            <w:tcW w:w="1560"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Carretera Mérida-Progreso</w:t>
            </w:r>
          </w:p>
        </w:tc>
        <w:tc>
          <w:tcPr>
            <w:tcW w:w="2126"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24 (Comisaria Dzibilchaltun)</w:t>
            </w:r>
          </w:p>
        </w:tc>
        <w:tc>
          <w:tcPr>
            <w:tcW w:w="198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p>
        </w:tc>
        <w:tc>
          <w:tcPr>
            <w:tcW w:w="186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1,200.00 </w:t>
            </w:r>
          </w:p>
        </w:tc>
      </w:tr>
      <w:tr w:rsidR="00EB2395" w:rsidRPr="00D06137" w:rsidTr="00EB2395">
        <w:trPr>
          <w:trHeight w:val="51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149</w:t>
            </w:r>
          </w:p>
        </w:tc>
        <w:tc>
          <w:tcPr>
            <w:tcW w:w="1560"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Periférico</w:t>
            </w:r>
          </w:p>
        </w:tc>
        <w:tc>
          <w:tcPr>
            <w:tcW w:w="2126"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154 (Fracc. Los Heroes)</w:t>
            </w:r>
          </w:p>
        </w:tc>
        <w:tc>
          <w:tcPr>
            <w:tcW w:w="198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Salida del Fracc. Los Heroes</w:t>
            </w:r>
          </w:p>
        </w:tc>
        <w:tc>
          <w:tcPr>
            <w:tcW w:w="186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1,400.00 </w:t>
            </w:r>
          </w:p>
        </w:tc>
      </w:tr>
      <w:tr w:rsidR="00EB2395" w:rsidRPr="00D06137" w:rsidTr="00EB2395">
        <w:trPr>
          <w:trHeight w:val="51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Carretera Mérida - Progreso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98 (La Américas II)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Acceso al Fracc. Las Américas II</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1,600.00 </w:t>
            </w:r>
          </w:p>
        </w:tc>
      </w:tr>
      <w:tr w:rsidR="00EB2395" w:rsidRPr="00D06137" w:rsidTr="00EB2395">
        <w:trPr>
          <w:trHeight w:val="51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Tablaje 40357</w:t>
            </w:r>
          </w:p>
        </w:tc>
        <w:tc>
          <w:tcPr>
            <w:tcW w:w="1560"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23 (Comisaria Caucel)</w:t>
            </w:r>
          </w:p>
        </w:tc>
        <w:tc>
          <w:tcPr>
            <w:tcW w:w="2126"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59 (Ciudad Caucel)</w:t>
            </w:r>
          </w:p>
        </w:tc>
        <w:tc>
          <w:tcPr>
            <w:tcW w:w="198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w:t>
            </w:r>
          </w:p>
        </w:tc>
        <w:tc>
          <w:tcPr>
            <w:tcW w:w="1864"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1,200.00 </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lang w:val="es-MX"/>
        </w:rPr>
      </w:pPr>
      <w:r w:rsidRPr="00D06137">
        <w:rPr>
          <w:rFonts w:ascii="Arial" w:hAnsi="Arial" w:cs="Arial"/>
          <w:sz w:val="20"/>
          <w:szCs w:val="20"/>
          <w:lang w:val="es-MX"/>
        </w:rPr>
        <w:t>…</w:t>
      </w:r>
    </w:p>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r w:rsidRPr="00B05B15">
        <w:rPr>
          <w:rFonts w:ascii="Arial" w:hAnsi="Arial" w:cs="Arial"/>
          <w:b/>
          <w:sz w:val="20"/>
          <w:szCs w:val="20"/>
          <w:lang w:val="es-MX"/>
        </w:rPr>
        <w:t>lV.-</w:t>
      </w:r>
      <w:r w:rsidRPr="00D06137">
        <w:rPr>
          <w:rFonts w:ascii="Arial" w:hAnsi="Arial" w:cs="Arial"/>
          <w:sz w:val="20"/>
          <w:szCs w:val="20"/>
          <w:lang w:val="es-MX"/>
        </w:rPr>
        <w:t xml:space="preserve"> …</w:t>
      </w:r>
    </w:p>
    <w:p w:rsidR="00EB2395" w:rsidRPr="00D06137" w:rsidRDefault="00EB2395" w:rsidP="00EB2395">
      <w:pPr>
        <w:rPr>
          <w:rFonts w:ascii="Arial" w:hAnsi="Arial" w:cs="Arial"/>
          <w:sz w:val="20"/>
          <w:szCs w:val="20"/>
          <w:lang w:val="es-MX"/>
        </w:rPr>
      </w:pPr>
    </w:p>
    <w:p w:rsidR="00EB2395" w:rsidRPr="00D06137" w:rsidRDefault="00EB2395" w:rsidP="00EB2395">
      <w:pPr>
        <w:ind w:left="2411" w:firstLine="1134"/>
        <w:rPr>
          <w:rFonts w:ascii="Arial" w:hAnsi="Arial" w:cs="Arial"/>
          <w:sz w:val="20"/>
          <w:szCs w:val="20"/>
          <w:lang w:val="es-MX"/>
        </w:rPr>
      </w:pPr>
      <w:r w:rsidRPr="00D06137">
        <w:rPr>
          <w:rFonts w:ascii="Arial" w:hAnsi="Arial" w:cs="Arial"/>
          <w:b/>
          <w:sz w:val="20"/>
          <w:szCs w:val="20"/>
          <w:lang w:val="es-MX"/>
        </w:rPr>
        <w:t>PLAZAS COMERCIALES</w:t>
      </w:r>
    </w:p>
    <w:tbl>
      <w:tblPr>
        <w:tblW w:w="6413" w:type="dxa"/>
        <w:jc w:val="center"/>
        <w:tblCellMar>
          <w:left w:w="70" w:type="dxa"/>
          <w:right w:w="70" w:type="dxa"/>
        </w:tblCellMar>
        <w:tblLook w:val="04A0" w:firstRow="1" w:lastRow="0" w:firstColumn="1" w:lastColumn="0" w:noHBand="0" w:noVBand="1"/>
      </w:tblPr>
      <w:tblGrid>
        <w:gridCol w:w="2268"/>
        <w:gridCol w:w="2268"/>
        <w:gridCol w:w="1877"/>
      </w:tblGrid>
      <w:tr w:rsidR="00EB2395" w:rsidRPr="00D06137" w:rsidTr="00EB2395">
        <w:trPr>
          <w:trHeight w:val="589"/>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color w:val="000000"/>
                <w:sz w:val="20"/>
                <w:szCs w:val="20"/>
              </w:rPr>
            </w:pPr>
            <w:r w:rsidRPr="00D06137">
              <w:rPr>
                <w:rFonts w:ascii="Arial" w:hAnsi="Arial" w:cs="Arial"/>
                <w:b/>
                <w:bCs/>
                <w:color w:val="000000"/>
                <w:sz w:val="20"/>
                <w:szCs w:val="20"/>
              </w:rPr>
              <w:t>TIPO</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2395" w:rsidRPr="00D06137" w:rsidRDefault="00EB2395" w:rsidP="00EB2395">
            <w:pPr>
              <w:jc w:val="center"/>
              <w:rPr>
                <w:rFonts w:ascii="Arial" w:hAnsi="Arial" w:cs="Arial"/>
                <w:b/>
                <w:bCs/>
                <w:color w:val="000000"/>
                <w:sz w:val="20"/>
                <w:szCs w:val="20"/>
              </w:rPr>
            </w:pPr>
            <w:r w:rsidRPr="00D06137">
              <w:rPr>
                <w:rFonts w:ascii="Arial" w:hAnsi="Arial" w:cs="Arial"/>
                <w:b/>
                <w:bCs/>
                <w:color w:val="000000"/>
                <w:sz w:val="20"/>
                <w:szCs w:val="20"/>
              </w:rPr>
              <w:t>UBICACIÓN</w:t>
            </w:r>
          </w:p>
        </w:tc>
        <w:tc>
          <w:tcPr>
            <w:tcW w:w="1877" w:type="dxa"/>
            <w:tcBorders>
              <w:top w:val="single" w:sz="4" w:space="0" w:color="auto"/>
              <w:left w:val="nil"/>
              <w:bottom w:val="single" w:sz="4" w:space="0" w:color="auto"/>
              <w:right w:val="single" w:sz="4" w:space="0" w:color="000000"/>
            </w:tcBorders>
            <w:shd w:val="clear" w:color="auto" w:fill="auto"/>
            <w:vAlign w:val="center"/>
            <w:hideMark/>
          </w:tcPr>
          <w:p w:rsidR="00EB2395" w:rsidRPr="00D06137" w:rsidRDefault="00EB2395" w:rsidP="00EB2395">
            <w:pPr>
              <w:jc w:val="center"/>
              <w:rPr>
                <w:rFonts w:ascii="Arial" w:hAnsi="Arial" w:cs="Arial"/>
                <w:b/>
                <w:bCs/>
                <w:color w:val="000000"/>
                <w:sz w:val="20"/>
                <w:szCs w:val="20"/>
              </w:rPr>
            </w:pPr>
            <w:r w:rsidRPr="00D06137">
              <w:rPr>
                <w:rFonts w:ascii="Arial" w:hAnsi="Arial" w:cs="Arial"/>
                <w:b/>
                <w:bCs/>
                <w:color w:val="000000"/>
                <w:sz w:val="20"/>
                <w:szCs w:val="20"/>
              </w:rPr>
              <w:t xml:space="preserve">VALOR UNITARIO POR M2 </w:t>
            </w:r>
          </w:p>
        </w:tc>
      </w:tr>
      <w:tr w:rsidR="00EB2395" w:rsidRPr="00D06137" w:rsidTr="00EB2395">
        <w:trPr>
          <w:trHeight w:val="420"/>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ECONÓMICO</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MENOR</w:t>
            </w:r>
          </w:p>
        </w:tc>
        <w:tc>
          <w:tcPr>
            <w:tcW w:w="1877" w:type="dxa"/>
            <w:tcBorders>
              <w:top w:val="single" w:sz="4" w:space="0" w:color="auto"/>
              <w:left w:val="nil"/>
              <w:bottom w:val="single" w:sz="4" w:space="0" w:color="auto"/>
              <w:right w:val="single" w:sz="4" w:space="0" w:color="000000"/>
            </w:tcBorders>
            <w:shd w:val="clear" w:color="auto" w:fill="auto"/>
            <w:vAlign w:val="center"/>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8,400.00 </w:t>
            </w:r>
          </w:p>
        </w:tc>
      </w:tr>
      <w:tr w:rsidR="00EB2395" w:rsidRPr="00D06137" w:rsidTr="00EB2395">
        <w:trPr>
          <w:trHeight w:val="420"/>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ECONÓMICO</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MEDIA</w:t>
            </w:r>
          </w:p>
        </w:tc>
        <w:tc>
          <w:tcPr>
            <w:tcW w:w="1877" w:type="dxa"/>
            <w:tcBorders>
              <w:top w:val="single" w:sz="4" w:space="0" w:color="auto"/>
              <w:left w:val="nil"/>
              <w:bottom w:val="single" w:sz="4" w:space="0" w:color="auto"/>
              <w:right w:val="single" w:sz="4" w:space="0" w:color="000000"/>
            </w:tcBorders>
            <w:shd w:val="clear" w:color="auto" w:fill="auto"/>
            <w:vAlign w:val="center"/>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27,200.00 </w:t>
            </w:r>
          </w:p>
        </w:tc>
      </w:tr>
      <w:tr w:rsidR="00EB2395" w:rsidRPr="00D06137" w:rsidTr="00EB2395">
        <w:trPr>
          <w:trHeight w:val="420"/>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ECONÓMICO</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ÓPTIMA</w:t>
            </w:r>
          </w:p>
        </w:tc>
        <w:tc>
          <w:tcPr>
            <w:tcW w:w="1877" w:type="dxa"/>
            <w:tcBorders>
              <w:top w:val="single" w:sz="4" w:space="0" w:color="auto"/>
              <w:left w:val="nil"/>
              <w:bottom w:val="single" w:sz="4" w:space="0" w:color="auto"/>
              <w:right w:val="single" w:sz="4" w:space="0" w:color="000000"/>
            </w:tcBorders>
            <w:shd w:val="clear" w:color="auto" w:fill="auto"/>
            <w:vAlign w:val="center"/>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30,400.00 </w:t>
            </w:r>
          </w:p>
        </w:tc>
      </w:tr>
      <w:tr w:rsidR="00EB2395" w:rsidRPr="00D06137" w:rsidTr="00EB2395">
        <w:trPr>
          <w:trHeight w:val="420"/>
          <w:jc w:val="center"/>
        </w:trPr>
        <w:tc>
          <w:tcPr>
            <w:tcW w:w="2268" w:type="dxa"/>
            <w:tcBorders>
              <w:top w:val="nil"/>
              <w:left w:val="nil"/>
              <w:bottom w:val="nil"/>
              <w:right w:val="nil"/>
            </w:tcBorders>
            <w:shd w:val="clear" w:color="auto" w:fill="auto"/>
            <w:noWrap/>
            <w:vAlign w:val="center"/>
          </w:tcPr>
          <w:p w:rsidR="00EB2395" w:rsidRPr="00D06137" w:rsidRDefault="00EB2395" w:rsidP="00EB2395">
            <w:pPr>
              <w:jc w:val="center"/>
              <w:rPr>
                <w:rFonts w:ascii="Arial" w:hAnsi="Arial" w:cs="Arial"/>
                <w:sz w:val="20"/>
                <w:szCs w:val="20"/>
              </w:rPr>
            </w:pPr>
          </w:p>
        </w:tc>
        <w:tc>
          <w:tcPr>
            <w:tcW w:w="2268" w:type="dxa"/>
            <w:tcBorders>
              <w:top w:val="single" w:sz="4" w:space="0" w:color="auto"/>
              <w:left w:val="nil"/>
              <w:bottom w:val="single" w:sz="4" w:space="0" w:color="auto"/>
              <w:right w:val="nil"/>
            </w:tcBorders>
            <w:shd w:val="clear" w:color="auto" w:fill="auto"/>
            <w:noWrap/>
            <w:vAlign w:val="center"/>
          </w:tcPr>
          <w:p w:rsidR="00EB2395" w:rsidRPr="00D06137" w:rsidRDefault="00EB2395" w:rsidP="00EB2395">
            <w:pPr>
              <w:jc w:val="center"/>
              <w:rPr>
                <w:rFonts w:ascii="Arial" w:hAnsi="Arial" w:cs="Arial"/>
                <w:color w:val="000000"/>
                <w:sz w:val="20"/>
                <w:szCs w:val="20"/>
              </w:rPr>
            </w:pPr>
          </w:p>
        </w:tc>
        <w:tc>
          <w:tcPr>
            <w:tcW w:w="1877" w:type="dxa"/>
            <w:tcBorders>
              <w:top w:val="single" w:sz="4" w:space="0" w:color="auto"/>
              <w:left w:val="nil"/>
              <w:bottom w:val="single" w:sz="4" w:space="0" w:color="auto"/>
              <w:right w:val="nil"/>
            </w:tcBorders>
            <w:shd w:val="clear" w:color="auto" w:fill="auto"/>
            <w:noWrap/>
            <w:vAlign w:val="center"/>
          </w:tcPr>
          <w:p w:rsidR="00EB2395" w:rsidRPr="00D06137" w:rsidRDefault="00EB2395" w:rsidP="00EB2395">
            <w:pPr>
              <w:jc w:val="center"/>
              <w:rPr>
                <w:rFonts w:ascii="Arial" w:hAnsi="Arial" w:cs="Arial"/>
                <w:color w:val="000000"/>
                <w:sz w:val="20"/>
                <w:szCs w:val="20"/>
              </w:rPr>
            </w:pPr>
          </w:p>
        </w:tc>
      </w:tr>
      <w:tr w:rsidR="00EB2395" w:rsidRPr="00D06137" w:rsidTr="00EB2395">
        <w:trPr>
          <w:trHeight w:val="420"/>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MEDIO</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MENOR</w:t>
            </w:r>
          </w:p>
        </w:tc>
        <w:tc>
          <w:tcPr>
            <w:tcW w:w="1877" w:type="dxa"/>
            <w:tcBorders>
              <w:top w:val="single" w:sz="4" w:space="0" w:color="auto"/>
              <w:left w:val="nil"/>
              <w:bottom w:val="single" w:sz="4" w:space="0" w:color="auto"/>
              <w:right w:val="single" w:sz="4" w:space="0" w:color="000000"/>
            </w:tcBorders>
            <w:shd w:val="clear" w:color="auto" w:fill="auto"/>
            <w:vAlign w:val="center"/>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15,600.00 </w:t>
            </w:r>
          </w:p>
        </w:tc>
      </w:tr>
      <w:tr w:rsidR="00EB2395" w:rsidRPr="00D06137" w:rsidTr="00EB2395">
        <w:trPr>
          <w:trHeight w:val="420"/>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MEDIO</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MEDIA</w:t>
            </w:r>
          </w:p>
        </w:tc>
        <w:tc>
          <w:tcPr>
            <w:tcW w:w="1877" w:type="dxa"/>
            <w:tcBorders>
              <w:top w:val="single" w:sz="4" w:space="0" w:color="auto"/>
              <w:left w:val="nil"/>
              <w:bottom w:val="single" w:sz="4" w:space="0" w:color="auto"/>
              <w:right w:val="single" w:sz="4" w:space="0" w:color="000000"/>
            </w:tcBorders>
            <w:shd w:val="clear" w:color="auto" w:fill="auto"/>
            <w:vAlign w:val="center"/>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30,400.00 </w:t>
            </w:r>
          </w:p>
        </w:tc>
      </w:tr>
      <w:tr w:rsidR="00EB2395" w:rsidRPr="00D06137" w:rsidTr="00EB2395">
        <w:trPr>
          <w:trHeight w:val="420"/>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MEDIO</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ÓPTIMA</w:t>
            </w:r>
          </w:p>
        </w:tc>
        <w:tc>
          <w:tcPr>
            <w:tcW w:w="1877" w:type="dxa"/>
            <w:tcBorders>
              <w:top w:val="single" w:sz="4" w:space="0" w:color="auto"/>
              <w:left w:val="nil"/>
              <w:bottom w:val="single" w:sz="4" w:space="0" w:color="auto"/>
              <w:right w:val="single" w:sz="4" w:space="0" w:color="000000"/>
            </w:tcBorders>
            <w:shd w:val="clear" w:color="auto" w:fill="auto"/>
            <w:vAlign w:val="center"/>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45,600.00 </w:t>
            </w:r>
          </w:p>
        </w:tc>
      </w:tr>
      <w:tr w:rsidR="00EB2395" w:rsidRPr="00D06137" w:rsidTr="00EB2395">
        <w:trPr>
          <w:trHeight w:val="420"/>
          <w:jc w:val="center"/>
        </w:trPr>
        <w:tc>
          <w:tcPr>
            <w:tcW w:w="2268" w:type="dxa"/>
            <w:tcBorders>
              <w:top w:val="nil"/>
              <w:left w:val="nil"/>
              <w:bottom w:val="nil"/>
              <w:right w:val="nil"/>
            </w:tcBorders>
            <w:shd w:val="clear" w:color="auto" w:fill="auto"/>
            <w:noWrap/>
            <w:vAlign w:val="center"/>
          </w:tcPr>
          <w:p w:rsidR="00EB2395" w:rsidRPr="00D06137" w:rsidRDefault="00EB2395" w:rsidP="00EB2395">
            <w:pPr>
              <w:jc w:val="center"/>
              <w:rPr>
                <w:rFonts w:ascii="Arial" w:hAnsi="Arial" w:cs="Arial"/>
                <w:sz w:val="20"/>
                <w:szCs w:val="20"/>
              </w:rPr>
            </w:pPr>
          </w:p>
        </w:tc>
        <w:tc>
          <w:tcPr>
            <w:tcW w:w="2268" w:type="dxa"/>
            <w:tcBorders>
              <w:top w:val="single" w:sz="4" w:space="0" w:color="auto"/>
              <w:left w:val="nil"/>
              <w:bottom w:val="single" w:sz="4" w:space="0" w:color="auto"/>
              <w:right w:val="nil"/>
            </w:tcBorders>
            <w:shd w:val="clear" w:color="auto" w:fill="auto"/>
            <w:noWrap/>
            <w:vAlign w:val="center"/>
          </w:tcPr>
          <w:p w:rsidR="00EB2395" w:rsidRPr="00D06137" w:rsidRDefault="00EB2395" w:rsidP="00EB2395">
            <w:pPr>
              <w:jc w:val="center"/>
              <w:rPr>
                <w:rFonts w:ascii="Arial" w:hAnsi="Arial" w:cs="Arial"/>
                <w:color w:val="000000"/>
                <w:sz w:val="20"/>
                <w:szCs w:val="20"/>
              </w:rPr>
            </w:pPr>
          </w:p>
        </w:tc>
        <w:tc>
          <w:tcPr>
            <w:tcW w:w="1877" w:type="dxa"/>
            <w:tcBorders>
              <w:top w:val="single" w:sz="4" w:space="0" w:color="auto"/>
              <w:left w:val="nil"/>
              <w:bottom w:val="single" w:sz="4" w:space="0" w:color="auto"/>
              <w:right w:val="nil"/>
            </w:tcBorders>
            <w:shd w:val="clear" w:color="auto" w:fill="auto"/>
            <w:noWrap/>
            <w:vAlign w:val="center"/>
          </w:tcPr>
          <w:p w:rsidR="00EB2395" w:rsidRPr="00D06137" w:rsidRDefault="00EB2395" w:rsidP="00EB2395">
            <w:pPr>
              <w:jc w:val="center"/>
              <w:rPr>
                <w:rFonts w:ascii="Arial" w:hAnsi="Arial" w:cs="Arial"/>
                <w:color w:val="000000"/>
                <w:sz w:val="20"/>
                <w:szCs w:val="20"/>
              </w:rPr>
            </w:pPr>
          </w:p>
        </w:tc>
      </w:tr>
      <w:tr w:rsidR="00EB2395" w:rsidRPr="00D06137" w:rsidTr="00EB2395">
        <w:trPr>
          <w:trHeight w:val="420"/>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SUPERIOR</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MENOR</w:t>
            </w:r>
          </w:p>
        </w:tc>
        <w:tc>
          <w:tcPr>
            <w:tcW w:w="1877" w:type="dxa"/>
            <w:tcBorders>
              <w:top w:val="single" w:sz="4" w:space="0" w:color="auto"/>
              <w:left w:val="nil"/>
              <w:bottom w:val="single" w:sz="4" w:space="0" w:color="auto"/>
              <w:right w:val="single" w:sz="4" w:space="0" w:color="000000"/>
            </w:tcBorders>
            <w:shd w:val="clear" w:color="auto" w:fill="auto"/>
            <w:vAlign w:val="center"/>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25,200.00 </w:t>
            </w:r>
          </w:p>
        </w:tc>
      </w:tr>
      <w:tr w:rsidR="00EB2395" w:rsidRPr="00D06137" w:rsidTr="00EB2395">
        <w:trPr>
          <w:trHeight w:val="420"/>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SUPERIOR</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MEDIA</w:t>
            </w:r>
          </w:p>
        </w:tc>
        <w:tc>
          <w:tcPr>
            <w:tcW w:w="1877" w:type="dxa"/>
            <w:tcBorders>
              <w:top w:val="single" w:sz="4" w:space="0" w:color="auto"/>
              <w:left w:val="nil"/>
              <w:bottom w:val="single" w:sz="4" w:space="0" w:color="auto"/>
              <w:right w:val="single" w:sz="4" w:space="0" w:color="000000"/>
            </w:tcBorders>
            <w:shd w:val="clear" w:color="auto" w:fill="auto"/>
            <w:vAlign w:val="center"/>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54,400.00 </w:t>
            </w:r>
          </w:p>
        </w:tc>
      </w:tr>
      <w:tr w:rsidR="00EB2395" w:rsidRPr="00D06137" w:rsidTr="00EB2395">
        <w:trPr>
          <w:trHeight w:val="420"/>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SUPERIOR</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ÓPTIMA</w:t>
            </w:r>
          </w:p>
        </w:tc>
        <w:tc>
          <w:tcPr>
            <w:tcW w:w="1877" w:type="dxa"/>
            <w:tcBorders>
              <w:top w:val="single" w:sz="4" w:space="0" w:color="auto"/>
              <w:left w:val="nil"/>
              <w:bottom w:val="single" w:sz="4" w:space="0" w:color="auto"/>
              <w:right w:val="single" w:sz="4" w:space="0" w:color="000000"/>
            </w:tcBorders>
            <w:shd w:val="clear" w:color="auto" w:fill="auto"/>
            <w:vAlign w:val="center"/>
          </w:tcPr>
          <w:p w:rsidR="00EB2395" w:rsidRPr="00D06137" w:rsidRDefault="00EB2395" w:rsidP="00EB2395">
            <w:pPr>
              <w:jc w:val="center"/>
              <w:rPr>
                <w:rFonts w:ascii="Arial" w:hAnsi="Arial" w:cs="Arial"/>
                <w:color w:val="000000"/>
                <w:sz w:val="20"/>
                <w:szCs w:val="20"/>
              </w:rPr>
            </w:pPr>
            <w:r w:rsidRPr="00D06137">
              <w:rPr>
                <w:rFonts w:ascii="Arial" w:hAnsi="Arial" w:cs="Arial"/>
                <w:color w:val="000000"/>
                <w:sz w:val="20"/>
                <w:szCs w:val="20"/>
              </w:rPr>
              <w:t xml:space="preserve"> $       80,000.00 </w:t>
            </w:r>
          </w:p>
        </w:tc>
      </w:tr>
    </w:tbl>
    <w:p w:rsidR="00EB2395" w:rsidRPr="00D06137" w:rsidRDefault="00EB2395" w:rsidP="00EB2395">
      <w:pPr>
        <w:tabs>
          <w:tab w:val="left" w:pos="10932"/>
        </w:tabs>
        <w:ind w:left="70"/>
        <w:rPr>
          <w:rFonts w:ascii="Arial" w:hAnsi="Arial" w:cs="Arial"/>
          <w:sz w:val="20"/>
          <w:szCs w:val="20"/>
          <w:lang w:val="es-MX"/>
        </w:rPr>
      </w:pPr>
    </w:p>
    <w:p w:rsidR="00EB2395" w:rsidRPr="00D06137" w:rsidRDefault="00EB2395" w:rsidP="00EB2395">
      <w:pPr>
        <w:tabs>
          <w:tab w:val="left" w:pos="10932"/>
        </w:tabs>
        <w:ind w:left="70"/>
        <w:rPr>
          <w:rFonts w:ascii="Arial" w:hAnsi="Arial" w:cs="Arial"/>
          <w:color w:val="000000"/>
          <w:sz w:val="20"/>
          <w:szCs w:val="20"/>
        </w:rPr>
      </w:pPr>
      <w:r w:rsidRPr="00D06137">
        <w:rPr>
          <w:rFonts w:ascii="Arial" w:hAnsi="Arial" w:cs="Arial"/>
          <w:color w:val="000000"/>
          <w:sz w:val="20"/>
          <w:szCs w:val="20"/>
        </w:rPr>
        <w:t>Definición de la ubicación dentro de la plaza</w:t>
      </w:r>
    </w:p>
    <w:p w:rsidR="00EB2395" w:rsidRPr="00D06137" w:rsidRDefault="00EB2395" w:rsidP="00EB2395">
      <w:pPr>
        <w:tabs>
          <w:tab w:val="left" w:pos="2197"/>
          <w:tab w:val="left" w:pos="10932"/>
        </w:tabs>
        <w:ind w:left="567" w:hanging="497"/>
        <w:rPr>
          <w:rFonts w:ascii="Arial" w:hAnsi="Arial" w:cs="Arial"/>
          <w:color w:val="000000"/>
          <w:sz w:val="20"/>
          <w:szCs w:val="20"/>
        </w:rPr>
      </w:pPr>
      <w:r w:rsidRPr="00D06137">
        <w:rPr>
          <w:rFonts w:ascii="Arial" w:hAnsi="Arial" w:cs="Arial"/>
          <w:color w:val="000000"/>
          <w:sz w:val="20"/>
          <w:szCs w:val="20"/>
        </w:rPr>
        <w:t>Um = Ubicación menor: Locales en plazas comerciales que tienen la capacidad de generar por sí mismos el tráfico de clientes hacia el Centro Comercial.</w:t>
      </w:r>
    </w:p>
    <w:p w:rsidR="00EB2395" w:rsidRPr="00D06137" w:rsidRDefault="00EB2395" w:rsidP="00EB2395">
      <w:pPr>
        <w:tabs>
          <w:tab w:val="left" w:pos="2197"/>
          <w:tab w:val="left" w:pos="10932"/>
        </w:tabs>
        <w:ind w:left="70"/>
        <w:rPr>
          <w:rFonts w:ascii="Arial" w:hAnsi="Arial" w:cs="Arial"/>
          <w:color w:val="000000"/>
          <w:sz w:val="20"/>
          <w:szCs w:val="20"/>
        </w:rPr>
      </w:pPr>
      <w:r w:rsidRPr="00D06137">
        <w:rPr>
          <w:rFonts w:ascii="Arial" w:hAnsi="Arial" w:cs="Arial"/>
          <w:color w:val="000000"/>
          <w:sz w:val="20"/>
          <w:szCs w:val="20"/>
        </w:rPr>
        <w:t>UM= Ubicación media: Locales en plazas comerciales con una vista al área transitable.</w:t>
      </w:r>
    </w:p>
    <w:p w:rsidR="00EB2395" w:rsidRPr="00D06137" w:rsidRDefault="00EB2395" w:rsidP="00EB2395">
      <w:pPr>
        <w:tabs>
          <w:tab w:val="left" w:pos="2197"/>
          <w:tab w:val="left" w:pos="10932"/>
        </w:tabs>
        <w:ind w:left="70"/>
        <w:rPr>
          <w:rFonts w:ascii="Arial" w:hAnsi="Arial" w:cs="Arial"/>
          <w:color w:val="000000"/>
          <w:sz w:val="20"/>
          <w:szCs w:val="20"/>
        </w:rPr>
      </w:pPr>
      <w:r w:rsidRPr="00D06137">
        <w:rPr>
          <w:rFonts w:ascii="Arial" w:hAnsi="Arial" w:cs="Arial"/>
          <w:color w:val="000000"/>
          <w:sz w:val="20"/>
          <w:szCs w:val="20"/>
        </w:rPr>
        <w:t>UO= Ubicación optima: Locales en plazas comerciales con más de una vista al área transitable.</w:t>
      </w: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BB360E" w:rsidP="00EB2395">
      <w:pPr>
        <w:rPr>
          <w:rFonts w:ascii="Arial" w:hAnsi="Arial" w:cs="Arial"/>
          <w:sz w:val="20"/>
          <w:szCs w:val="20"/>
        </w:rPr>
      </w:pPr>
      <w:r w:rsidRPr="00D06137">
        <w:rPr>
          <w:rFonts w:ascii="Arial" w:hAnsi="Arial" w:cs="Arial"/>
          <w:noProof/>
          <w:sz w:val="20"/>
          <w:szCs w:val="20"/>
          <w:lang w:val="es-MX" w:eastAsia="es-MX"/>
        </w:rPr>
        <w:drawing>
          <wp:anchor distT="0" distB="0" distL="114300" distR="114300" simplePos="0" relativeHeight="251659264" behindDoc="0" locked="0" layoutInCell="1" allowOverlap="1" wp14:anchorId="28484925" wp14:editId="782AC929">
            <wp:simplePos x="0" y="0"/>
            <wp:positionH relativeFrom="column">
              <wp:posOffset>119380</wp:posOffset>
            </wp:positionH>
            <wp:positionV relativeFrom="paragraph">
              <wp:posOffset>26378</wp:posOffset>
            </wp:positionV>
            <wp:extent cx="5301615" cy="751395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t="2808"/>
                    <a:stretch>
                      <a:fillRect/>
                    </a:stretch>
                  </pic:blipFill>
                  <pic:spPr bwMode="auto">
                    <a:xfrm>
                      <a:off x="0" y="0"/>
                      <a:ext cx="5301615" cy="7513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rPr>
      </w:pPr>
      <w:r w:rsidRPr="00D06137">
        <w:rPr>
          <w:rFonts w:ascii="Arial" w:hAnsi="Arial" w:cs="Arial"/>
          <w:sz w:val="20"/>
          <w:szCs w:val="20"/>
          <w:highlight w:val="cyan"/>
        </w:rPr>
        <w:br w:type="page"/>
      </w:r>
      <w:r w:rsidRPr="00A243A4">
        <w:rPr>
          <w:rFonts w:ascii="Arial" w:hAnsi="Arial" w:cs="Arial"/>
          <w:b/>
          <w:noProof/>
          <w:sz w:val="20"/>
          <w:szCs w:val="20"/>
          <w:lang w:val="es-MX" w:eastAsia="es-MX"/>
        </w:rPr>
        <mc:AlternateContent>
          <mc:Choice Requires="wps">
            <w:drawing>
              <wp:anchor distT="0" distB="0" distL="114300" distR="114300" simplePos="0" relativeHeight="251660288" behindDoc="0" locked="0" layoutInCell="1" allowOverlap="1">
                <wp:simplePos x="0" y="0"/>
                <wp:positionH relativeFrom="column">
                  <wp:posOffset>-289560</wp:posOffset>
                </wp:positionH>
                <wp:positionV relativeFrom="paragraph">
                  <wp:posOffset>181610</wp:posOffset>
                </wp:positionV>
                <wp:extent cx="6054090" cy="8620760"/>
                <wp:effectExtent l="0" t="635" r="3810" b="0"/>
                <wp:wrapNone/>
                <wp:docPr id="23" name="Rectángulo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54090" cy="862076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4B6F4D1" id="Rectángulo 23" o:spid="_x0000_s1026" style="position:absolute;margin-left:-22.8pt;margin-top:14.3pt;width:476.7pt;height:67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" filled="f" stroked="f">
                <o:lock v:ext="edit" aspectratio="t"/>
              </v:rect>
            </w:pict>
          </mc:Fallback>
        </mc:AlternateContent>
      </w:r>
      <w:r w:rsidRPr="00A243A4">
        <w:rPr>
          <w:rFonts w:ascii="Arial" w:hAnsi="Arial" w:cs="Arial"/>
          <w:b/>
          <w:sz w:val="20"/>
          <w:szCs w:val="20"/>
        </w:rPr>
        <w:t>V.-</w:t>
      </w:r>
      <w:r w:rsidRPr="00D06137">
        <w:rPr>
          <w:rFonts w:ascii="Arial" w:hAnsi="Arial" w:cs="Arial"/>
          <w:sz w:val="20"/>
          <w:szCs w:val="20"/>
        </w:rPr>
        <w:t xml:space="preserve">… </w:t>
      </w:r>
    </w:p>
    <w:p w:rsidR="00EB2395" w:rsidRPr="00D06137" w:rsidRDefault="00EB2395" w:rsidP="00EB2395">
      <w:pPr>
        <w:rPr>
          <w:rFonts w:ascii="Arial" w:hAnsi="Arial" w:cs="Arial"/>
          <w:sz w:val="20"/>
          <w:szCs w:val="20"/>
        </w:rPr>
      </w:pPr>
      <w:r w:rsidRPr="00A243A4">
        <w:rPr>
          <w:rFonts w:ascii="Arial" w:hAnsi="Arial" w:cs="Arial"/>
          <w:b/>
          <w:noProof/>
          <w:sz w:val="20"/>
          <w:szCs w:val="20"/>
          <w:lang w:val="es-MX" w:eastAsia="es-MX"/>
        </w:rPr>
        <w:drawing>
          <wp:anchor distT="0" distB="0" distL="114300" distR="114300" simplePos="0" relativeHeight="251663360" behindDoc="0" locked="0" layoutInCell="1" allowOverlap="1">
            <wp:simplePos x="0" y="0"/>
            <wp:positionH relativeFrom="column">
              <wp:posOffset>203200</wp:posOffset>
            </wp:positionH>
            <wp:positionV relativeFrom="paragraph">
              <wp:posOffset>35560</wp:posOffset>
            </wp:positionV>
            <wp:extent cx="5041900" cy="7162165"/>
            <wp:effectExtent l="0" t="0" r="6350" b="63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0" cy="716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highlight w:val="cyan"/>
        </w:rPr>
      </w:pPr>
      <w:r w:rsidRPr="00D06137">
        <w:rPr>
          <w:rFonts w:ascii="Arial" w:hAnsi="Arial" w:cs="Arial"/>
          <w:sz w:val="20"/>
          <w:szCs w:val="20"/>
          <w:lang w:val="es-MX"/>
        </w:rPr>
        <w:br w:type="page"/>
      </w:r>
    </w:p>
    <w:p w:rsidR="00EB2395" w:rsidRPr="00D06137" w:rsidRDefault="00BB360E" w:rsidP="00EB2395">
      <w:pPr>
        <w:rPr>
          <w:rFonts w:ascii="Arial" w:hAnsi="Arial" w:cs="Arial"/>
          <w:sz w:val="20"/>
          <w:szCs w:val="20"/>
          <w:highlight w:val="cyan"/>
        </w:rPr>
      </w:pPr>
      <w:r w:rsidRPr="00D06137">
        <w:rPr>
          <w:rFonts w:ascii="Arial" w:hAnsi="Arial" w:cs="Arial"/>
          <w:noProof/>
          <w:sz w:val="20"/>
          <w:szCs w:val="20"/>
          <w:lang w:val="es-MX" w:eastAsia="es-MX"/>
        </w:rPr>
        <w:drawing>
          <wp:anchor distT="0" distB="0" distL="114300" distR="114300" simplePos="0" relativeHeight="251661312" behindDoc="0" locked="0" layoutInCell="1" allowOverlap="1" wp14:anchorId="6EE08293" wp14:editId="35FE401B">
            <wp:simplePos x="0" y="0"/>
            <wp:positionH relativeFrom="column">
              <wp:posOffset>123190</wp:posOffset>
            </wp:positionH>
            <wp:positionV relativeFrom="paragraph">
              <wp:posOffset>136525</wp:posOffset>
            </wp:positionV>
            <wp:extent cx="5346700" cy="7433945"/>
            <wp:effectExtent l="0" t="0" r="635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6700" cy="7433945"/>
                    </a:xfrm>
                    <a:prstGeom prst="rect">
                      <a:avLst/>
                    </a:prstGeom>
                    <a:noFill/>
                  </pic:spPr>
                </pic:pic>
              </a:graphicData>
            </a:graphic>
            <wp14:sizeRelH relativeFrom="page">
              <wp14:pctWidth>0</wp14:pctWidth>
            </wp14:sizeRelH>
            <wp14:sizeRelV relativeFrom="page">
              <wp14:pctHeight>0</wp14:pctHeight>
            </wp14:sizeRelV>
          </wp:anchor>
        </w:drawing>
      </w:r>
    </w:p>
    <w:p w:rsidR="00EB2395" w:rsidRPr="00D06137" w:rsidRDefault="00EB2395" w:rsidP="00EB2395">
      <w:pPr>
        <w:rPr>
          <w:rFonts w:ascii="Arial" w:hAnsi="Arial" w:cs="Arial"/>
          <w:sz w:val="20"/>
          <w:szCs w:val="20"/>
          <w:highlight w:val="cyan"/>
        </w:rPr>
      </w:pPr>
    </w:p>
    <w:p w:rsidR="00EB2395" w:rsidRPr="00D06137" w:rsidRDefault="00EB2395" w:rsidP="00EB2395">
      <w:pPr>
        <w:rPr>
          <w:rFonts w:ascii="Arial" w:hAnsi="Arial" w:cs="Arial"/>
          <w:sz w:val="20"/>
          <w:szCs w:val="20"/>
          <w:highlight w:val="cyan"/>
        </w:rPr>
      </w:pPr>
    </w:p>
    <w:p w:rsidR="00EB2395" w:rsidRPr="00D06137" w:rsidRDefault="00EB2395" w:rsidP="00EB2395">
      <w:pPr>
        <w:rPr>
          <w:rFonts w:ascii="Arial" w:hAnsi="Arial" w:cs="Arial"/>
          <w:sz w:val="20"/>
          <w:szCs w:val="20"/>
          <w:highlight w:val="cyan"/>
        </w:rPr>
      </w:pPr>
    </w:p>
    <w:p w:rsidR="00EB2395" w:rsidRPr="00D06137" w:rsidRDefault="00EB2395" w:rsidP="00EB2395">
      <w:pPr>
        <w:rPr>
          <w:rFonts w:ascii="Arial" w:hAnsi="Arial" w:cs="Arial"/>
          <w:sz w:val="20"/>
          <w:szCs w:val="20"/>
          <w:highlight w:val="cyan"/>
        </w:rPr>
      </w:pPr>
    </w:p>
    <w:p w:rsidR="00EB2395" w:rsidRPr="00D06137" w:rsidRDefault="00EB2395" w:rsidP="00EB2395">
      <w:pPr>
        <w:rPr>
          <w:rFonts w:ascii="Arial" w:hAnsi="Arial" w:cs="Arial"/>
          <w:sz w:val="20"/>
          <w:szCs w:val="20"/>
          <w:highlight w:val="cyan"/>
        </w:rPr>
      </w:pPr>
    </w:p>
    <w:p w:rsidR="00EB2395" w:rsidRPr="00D06137" w:rsidRDefault="00EB2395" w:rsidP="00EB2395">
      <w:pPr>
        <w:rPr>
          <w:rFonts w:ascii="Arial" w:hAnsi="Arial" w:cs="Arial"/>
          <w:sz w:val="20"/>
          <w:szCs w:val="20"/>
          <w:highlight w:val="cyan"/>
        </w:rPr>
      </w:pPr>
    </w:p>
    <w:p w:rsidR="00EB2395" w:rsidRPr="00D06137" w:rsidRDefault="00EB2395" w:rsidP="00EB2395">
      <w:pPr>
        <w:rPr>
          <w:rFonts w:ascii="Arial" w:hAnsi="Arial" w:cs="Arial"/>
          <w:sz w:val="20"/>
          <w:szCs w:val="20"/>
          <w:highlight w:val="cyan"/>
        </w:rPr>
      </w:pPr>
    </w:p>
    <w:p w:rsidR="00EB2395" w:rsidRPr="00D06137" w:rsidRDefault="00EB2395" w:rsidP="00EB2395">
      <w:pPr>
        <w:rPr>
          <w:rFonts w:ascii="Arial" w:hAnsi="Arial" w:cs="Arial"/>
          <w:sz w:val="20"/>
          <w:szCs w:val="20"/>
          <w:highlight w:val="cyan"/>
        </w:rPr>
      </w:pPr>
    </w:p>
    <w:p w:rsidR="00EB2395" w:rsidRPr="00D06137" w:rsidRDefault="00EB2395" w:rsidP="00EB2395">
      <w:pPr>
        <w:rPr>
          <w:rFonts w:ascii="Arial" w:hAnsi="Arial" w:cs="Arial"/>
          <w:sz w:val="20"/>
          <w:szCs w:val="20"/>
          <w:highlight w:val="cyan"/>
        </w:rPr>
      </w:pPr>
    </w:p>
    <w:p w:rsidR="00EB2395" w:rsidRPr="00D06137" w:rsidRDefault="00EB2395" w:rsidP="00EB2395">
      <w:pPr>
        <w:rPr>
          <w:rFonts w:ascii="Arial" w:hAnsi="Arial" w:cs="Arial"/>
          <w:sz w:val="20"/>
          <w:szCs w:val="20"/>
          <w:highlight w:val="cyan"/>
        </w:rPr>
      </w:pPr>
    </w:p>
    <w:p w:rsidR="00EB2395" w:rsidRPr="00D06137" w:rsidRDefault="00EB2395" w:rsidP="00EB2395">
      <w:pPr>
        <w:rPr>
          <w:rFonts w:ascii="Arial" w:hAnsi="Arial" w:cs="Arial"/>
          <w:sz w:val="20"/>
          <w:szCs w:val="20"/>
          <w:highlight w:val="cyan"/>
        </w:rPr>
      </w:pPr>
    </w:p>
    <w:p w:rsidR="00EB2395" w:rsidRPr="00D06137" w:rsidRDefault="00EB2395" w:rsidP="00EB2395">
      <w:pPr>
        <w:rPr>
          <w:rFonts w:ascii="Arial" w:hAnsi="Arial" w:cs="Arial"/>
          <w:sz w:val="20"/>
          <w:szCs w:val="20"/>
          <w:highlight w:val="cyan"/>
        </w:rPr>
      </w:pPr>
    </w:p>
    <w:p w:rsidR="00EB2395" w:rsidRPr="00D06137" w:rsidRDefault="00EB2395" w:rsidP="00EB2395">
      <w:pPr>
        <w:rPr>
          <w:rFonts w:ascii="Arial" w:hAnsi="Arial" w:cs="Arial"/>
          <w:sz w:val="20"/>
          <w:szCs w:val="20"/>
          <w:highlight w:val="cyan"/>
        </w:rPr>
      </w:pPr>
    </w:p>
    <w:p w:rsidR="00EB2395" w:rsidRPr="00D06137" w:rsidRDefault="00EB2395" w:rsidP="00EB2395">
      <w:pPr>
        <w:rPr>
          <w:rFonts w:ascii="Arial" w:hAnsi="Arial" w:cs="Arial"/>
          <w:sz w:val="20"/>
          <w:szCs w:val="20"/>
          <w:highlight w:val="cyan"/>
        </w:rPr>
      </w:pPr>
    </w:p>
    <w:p w:rsidR="00EB2395" w:rsidRPr="00D06137" w:rsidRDefault="00EB2395" w:rsidP="00EB2395">
      <w:pPr>
        <w:rPr>
          <w:rFonts w:ascii="Arial" w:hAnsi="Arial" w:cs="Arial"/>
          <w:sz w:val="20"/>
          <w:szCs w:val="20"/>
          <w:highlight w:val="cyan"/>
        </w:rPr>
      </w:pPr>
    </w:p>
    <w:p w:rsidR="00EB2395" w:rsidRPr="00D06137" w:rsidRDefault="00EB2395" w:rsidP="00EB2395">
      <w:pPr>
        <w:rPr>
          <w:rFonts w:ascii="Arial" w:hAnsi="Arial" w:cs="Arial"/>
          <w:sz w:val="20"/>
          <w:szCs w:val="20"/>
          <w:highlight w:val="cyan"/>
        </w:rPr>
      </w:pPr>
    </w:p>
    <w:p w:rsidR="00EB2395" w:rsidRPr="00D06137" w:rsidRDefault="00EB2395" w:rsidP="00EB2395">
      <w:pPr>
        <w:rPr>
          <w:rFonts w:ascii="Arial" w:hAnsi="Arial" w:cs="Arial"/>
          <w:sz w:val="20"/>
          <w:szCs w:val="20"/>
          <w:highlight w:val="cyan"/>
        </w:rPr>
      </w:pPr>
    </w:p>
    <w:p w:rsidR="00EB2395" w:rsidRPr="00D06137" w:rsidRDefault="00EB2395" w:rsidP="00EB2395">
      <w:pPr>
        <w:rPr>
          <w:rFonts w:ascii="Arial" w:hAnsi="Arial" w:cs="Arial"/>
          <w:sz w:val="20"/>
          <w:szCs w:val="20"/>
          <w:highlight w:val="cyan"/>
        </w:rPr>
      </w:pPr>
    </w:p>
    <w:p w:rsidR="00EB2395" w:rsidRPr="00D06137" w:rsidRDefault="00EB2395" w:rsidP="00EB2395">
      <w:pPr>
        <w:rPr>
          <w:rFonts w:ascii="Arial" w:hAnsi="Arial" w:cs="Arial"/>
          <w:sz w:val="20"/>
          <w:szCs w:val="20"/>
          <w:highlight w:val="cyan"/>
        </w:rPr>
      </w:pPr>
    </w:p>
    <w:p w:rsidR="00EB2395" w:rsidRPr="00D06137" w:rsidRDefault="00EB2395" w:rsidP="00EB2395">
      <w:pPr>
        <w:rPr>
          <w:rFonts w:ascii="Arial" w:hAnsi="Arial" w:cs="Arial"/>
          <w:sz w:val="20"/>
          <w:szCs w:val="20"/>
          <w:highlight w:val="cyan"/>
        </w:rPr>
      </w:pPr>
    </w:p>
    <w:p w:rsidR="00EB2395" w:rsidRDefault="00EB2395" w:rsidP="00EB2395">
      <w:pPr>
        <w:rPr>
          <w:rFonts w:ascii="Arial" w:hAnsi="Arial" w:cs="Arial"/>
          <w:sz w:val="20"/>
          <w:szCs w:val="20"/>
          <w:highlight w:val="cyan"/>
        </w:rPr>
      </w:pPr>
    </w:p>
    <w:p w:rsidR="00BB360E" w:rsidRDefault="00BB360E" w:rsidP="00EB2395">
      <w:pPr>
        <w:rPr>
          <w:rFonts w:ascii="Arial" w:hAnsi="Arial" w:cs="Arial"/>
          <w:sz w:val="20"/>
          <w:szCs w:val="20"/>
          <w:highlight w:val="cyan"/>
        </w:rPr>
      </w:pPr>
    </w:p>
    <w:p w:rsidR="00BB360E" w:rsidRDefault="00BB360E" w:rsidP="00EB2395">
      <w:pPr>
        <w:rPr>
          <w:rFonts w:ascii="Arial" w:hAnsi="Arial" w:cs="Arial"/>
          <w:sz w:val="20"/>
          <w:szCs w:val="20"/>
          <w:highlight w:val="cyan"/>
        </w:rPr>
      </w:pPr>
    </w:p>
    <w:p w:rsidR="00BB360E" w:rsidRDefault="00BB360E" w:rsidP="00EB2395">
      <w:pPr>
        <w:rPr>
          <w:rFonts w:ascii="Arial" w:hAnsi="Arial" w:cs="Arial"/>
          <w:sz w:val="20"/>
          <w:szCs w:val="20"/>
          <w:highlight w:val="cyan"/>
        </w:rPr>
      </w:pPr>
    </w:p>
    <w:p w:rsidR="00BB360E" w:rsidRDefault="00BB360E" w:rsidP="00EB2395">
      <w:pPr>
        <w:rPr>
          <w:rFonts w:ascii="Arial" w:hAnsi="Arial" w:cs="Arial"/>
          <w:sz w:val="20"/>
          <w:szCs w:val="20"/>
          <w:highlight w:val="cyan"/>
        </w:rPr>
      </w:pPr>
    </w:p>
    <w:p w:rsidR="00BB360E" w:rsidRDefault="00BB360E" w:rsidP="00EB2395">
      <w:pPr>
        <w:rPr>
          <w:rFonts w:ascii="Arial" w:hAnsi="Arial" w:cs="Arial"/>
          <w:sz w:val="20"/>
          <w:szCs w:val="20"/>
          <w:highlight w:val="cyan"/>
        </w:rPr>
      </w:pPr>
    </w:p>
    <w:p w:rsidR="00BB360E" w:rsidRDefault="00BB360E" w:rsidP="00EB2395">
      <w:pPr>
        <w:rPr>
          <w:rFonts w:ascii="Arial" w:hAnsi="Arial" w:cs="Arial"/>
          <w:sz w:val="20"/>
          <w:szCs w:val="20"/>
          <w:highlight w:val="cyan"/>
        </w:rPr>
      </w:pPr>
    </w:p>
    <w:p w:rsidR="00BB360E" w:rsidRDefault="00BB360E" w:rsidP="00EB2395">
      <w:pPr>
        <w:rPr>
          <w:rFonts w:ascii="Arial" w:hAnsi="Arial" w:cs="Arial"/>
          <w:sz w:val="20"/>
          <w:szCs w:val="20"/>
          <w:highlight w:val="cyan"/>
        </w:rPr>
      </w:pPr>
    </w:p>
    <w:p w:rsidR="00BB360E" w:rsidRDefault="00BB360E" w:rsidP="00EB2395">
      <w:pPr>
        <w:rPr>
          <w:rFonts w:ascii="Arial" w:hAnsi="Arial" w:cs="Arial"/>
          <w:sz w:val="20"/>
          <w:szCs w:val="20"/>
          <w:highlight w:val="cyan"/>
        </w:rPr>
      </w:pPr>
    </w:p>
    <w:p w:rsidR="00BB360E" w:rsidRDefault="00BB360E" w:rsidP="00EB2395">
      <w:pPr>
        <w:rPr>
          <w:rFonts w:ascii="Arial" w:hAnsi="Arial" w:cs="Arial"/>
          <w:sz w:val="20"/>
          <w:szCs w:val="20"/>
          <w:highlight w:val="cyan"/>
        </w:rPr>
      </w:pPr>
    </w:p>
    <w:p w:rsidR="00BB360E" w:rsidRDefault="00BB360E" w:rsidP="00EB2395">
      <w:pPr>
        <w:rPr>
          <w:rFonts w:ascii="Arial" w:hAnsi="Arial" w:cs="Arial"/>
          <w:sz w:val="20"/>
          <w:szCs w:val="20"/>
          <w:highlight w:val="cyan"/>
        </w:rPr>
      </w:pPr>
    </w:p>
    <w:p w:rsidR="00BB360E" w:rsidRDefault="00BB360E" w:rsidP="00EB2395">
      <w:pPr>
        <w:rPr>
          <w:rFonts w:ascii="Arial" w:hAnsi="Arial" w:cs="Arial"/>
          <w:sz w:val="20"/>
          <w:szCs w:val="20"/>
          <w:highlight w:val="cyan"/>
        </w:rPr>
      </w:pPr>
    </w:p>
    <w:p w:rsidR="00BB360E" w:rsidRDefault="00BB360E" w:rsidP="00EB2395">
      <w:pPr>
        <w:rPr>
          <w:rFonts w:ascii="Arial" w:hAnsi="Arial" w:cs="Arial"/>
          <w:sz w:val="20"/>
          <w:szCs w:val="20"/>
          <w:highlight w:val="cyan"/>
        </w:rPr>
      </w:pPr>
    </w:p>
    <w:p w:rsidR="00BB360E" w:rsidRDefault="00BB360E" w:rsidP="00EB2395">
      <w:pPr>
        <w:rPr>
          <w:rFonts w:ascii="Arial" w:hAnsi="Arial" w:cs="Arial"/>
          <w:sz w:val="20"/>
          <w:szCs w:val="20"/>
          <w:highlight w:val="cyan"/>
        </w:rPr>
      </w:pPr>
    </w:p>
    <w:p w:rsidR="00BB360E" w:rsidRDefault="00BB360E" w:rsidP="00EB2395">
      <w:pPr>
        <w:rPr>
          <w:rFonts w:ascii="Arial" w:hAnsi="Arial" w:cs="Arial"/>
          <w:sz w:val="20"/>
          <w:szCs w:val="20"/>
          <w:highlight w:val="cyan"/>
        </w:rPr>
      </w:pPr>
    </w:p>
    <w:p w:rsidR="00BB360E" w:rsidRDefault="00BB360E" w:rsidP="00EB2395">
      <w:pPr>
        <w:rPr>
          <w:rFonts w:ascii="Arial" w:hAnsi="Arial" w:cs="Arial"/>
          <w:sz w:val="20"/>
          <w:szCs w:val="20"/>
          <w:highlight w:val="cyan"/>
        </w:rPr>
      </w:pPr>
    </w:p>
    <w:p w:rsidR="00BB360E" w:rsidRDefault="00BB360E" w:rsidP="00EB2395">
      <w:pPr>
        <w:rPr>
          <w:rFonts w:ascii="Arial" w:hAnsi="Arial" w:cs="Arial"/>
          <w:sz w:val="20"/>
          <w:szCs w:val="20"/>
          <w:highlight w:val="cyan"/>
        </w:rPr>
      </w:pPr>
    </w:p>
    <w:p w:rsidR="00BB360E" w:rsidRDefault="00BB360E" w:rsidP="00EB2395">
      <w:pPr>
        <w:rPr>
          <w:rFonts w:ascii="Arial" w:hAnsi="Arial" w:cs="Arial"/>
          <w:sz w:val="20"/>
          <w:szCs w:val="20"/>
          <w:highlight w:val="cyan"/>
        </w:rPr>
      </w:pPr>
    </w:p>
    <w:p w:rsidR="00BB360E" w:rsidRDefault="00BB360E" w:rsidP="00EB2395">
      <w:pPr>
        <w:rPr>
          <w:rFonts w:ascii="Arial" w:hAnsi="Arial" w:cs="Arial"/>
          <w:sz w:val="20"/>
          <w:szCs w:val="20"/>
          <w:highlight w:val="cyan"/>
        </w:rPr>
      </w:pPr>
    </w:p>
    <w:p w:rsidR="00BB360E" w:rsidRDefault="00BB360E" w:rsidP="00EB2395">
      <w:pPr>
        <w:rPr>
          <w:rFonts w:ascii="Arial" w:hAnsi="Arial" w:cs="Arial"/>
          <w:sz w:val="20"/>
          <w:szCs w:val="20"/>
          <w:highlight w:val="cyan"/>
        </w:rPr>
      </w:pPr>
    </w:p>
    <w:p w:rsidR="00BB360E" w:rsidRDefault="00BB360E" w:rsidP="00EB2395">
      <w:pPr>
        <w:rPr>
          <w:rFonts w:ascii="Arial" w:hAnsi="Arial" w:cs="Arial"/>
          <w:sz w:val="20"/>
          <w:szCs w:val="20"/>
          <w:highlight w:val="cyan"/>
        </w:rPr>
      </w:pPr>
    </w:p>
    <w:p w:rsidR="00BB360E" w:rsidRDefault="00BB360E" w:rsidP="00EB2395">
      <w:pPr>
        <w:rPr>
          <w:rFonts w:ascii="Arial" w:hAnsi="Arial" w:cs="Arial"/>
          <w:sz w:val="20"/>
          <w:szCs w:val="20"/>
          <w:highlight w:val="cyan"/>
        </w:rPr>
      </w:pPr>
    </w:p>
    <w:p w:rsidR="00BB360E" w:rsidRDefault="00BB360E" w:rsidP="00EB2395">
      <w:pPr>
        <w:rPr>
          <w:rFonts w:ascii="Arial" w:hAnsi="Arial" w:cs="Arial"/>
          <w:sz w:val="20"/>
          <w:szCs w:val="20"/>
          <w:highlight w:val="cyan"/>
        </w:rPr>
      </w:pPr>
    </w:p>
    <w:p w:rsidR="00BB360E" w:rsidRDefault="00BB360E" w:rsidP="00EB2395">
      <w:pPr>
        <w:rPr>
          <w:rFonts w:ascii="Arial" w:hAnsi="Arial" w:cs="Arial"/>
          <w:sz w:val="20"/>
          <w:szCs w:val="20"/>
          <w:highlight w:val="cyan"/>
        </w:rPr>
      </w:pPr>
    </w:p>
    <w:p w:rsidR="00BB360E" w:rsidRPr="00D06137" w:rsidRDefault="00BB360E" w:rsidP="00EB2395">
      <w:pPr>
        <w:rPr>
          <w:rFonts w:ascii="Arial" w:hAnsi="Arial" w:cs="Arial"/>
          <w:sz w:val="20"/>
          <w:szCs w:val="20"/>
          <w:highlight w:val="cyan"/>
        </w:rPr>
      </w:pPr>
    </w:p>
    <w:p w:rsidR="00EB2395" w:rsidRPr="00D06137" w:rsidRDefault="00EB2395" w:rsidP="00EB2395">
      <w:pPr>
        <w:rPr>
          <w:rFonts w:ascii="Arial" w:hAnsi="Arial" w:cs="Arial"/>
          <w:sz w:val="20"/>
          <w:szCs w:val="20"/>
          <w:highlight w:val="cyan"/>
        </w:rPr>
      </w:pPr>
    </w:p>
    <w:p w:rsidR="00EB2395" w:rsidRPr="00D06137" w:rsidRDefault="00EB2395" w:rsidP="00EB2395">
      <w:pPr>
        <w:rPr>
          <w:rFonts w:ascii="Arial" w:hAnsi="Arial" w:cs="Arial"/>
          <w:sz w:val="20"/>
          <w:szCs w:val="20"/>
          <w:highlight w:val="cyan"/>
        </w:rPr>
      </w:pPr>
    </w:p>
    <w:p w:rsidR="00EB2395" w:rsidRPr="00D06137" w:rsidRDefault="00EB2395" w:rsidP="00EB2395">
      <w:pPr>
        <w:rPr>
          <w:rFonts w:ascii="Arial" w:hAnsi="Arial" w:cs="Arial"/>
          <w:sz w:val="20"/>
          <w:szCs w:val="20"/>
          <w:highlight w:val="cyan"/>
        </w:rPr>
      </w:pPr>
    </w:p>
    <w:p w:rsidR="00EB2395" w:rsidRPr="00D06137" w:rsidRDefault="00EB2395" w:rsidP="00EB2395">
      <w:pPr>
        <w:rPr>
          <w:rFonts w:ascii="Arial" w:hAnsi="Arial" w:cs="Arial"/>
          <w:sz w:val="20"/>
          <w:szCs w:val="20"/>
          <w:highlight w:val="cyan"/>
        </w:rPr>
      </w:pPr>
    </w:p>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p>
    <w:p w:rsidR="00EB2395" w:rsidRPr="00D06137" w:rsidRDefault="00BB360E" w:rsidP="00EB2395">
      <w:pPr>
        <w:rPr>
          <w:rFonts w:ascii="Arial" w:hAnsi="Arial" w:cs="Arial"/>
          <w:sz w:val="20"/>
          <w:szCs w:val="20"/>
        </w:rPr>
      </w:pPr>
      <w:r w:rsidRPr="00D06137">
        <w:rPr>
          <w:rFonts w:ascii="Arial" w:hAnsi="Arial" w:cs="Arial"/>
          <w:noProof/>
          <w:sz w:val="20"/>
          <w:szCs w:val="20"/>
          <w:lang w:val="es-MX" w:eastAsia="es-MX"/>
        </w:rPr>
        <w:drawing>
          <wp:anchor distT="0" distB="0" distL="114300" distR="114300" simplePos="0" relativeHeight="251664384" behindDoc="0" locked="0" layoutInCell="1" allowOverlap="1" wp14:anchorId="116DFD74" wp14:editId="43A11731">
            <wp:simplePos x="0" y="0"/>
            <wp:positionH relativeFrom="column">
              <wp:posOffset>-213360</wp:posOffset>
            </wp:positionH>
            <wp:positionV relativeFrom="paragraph">
              <wp:posOffset>127758</wp:posOffset>
            </wp:positionV>
            <wp:extent cx="5668010" cy="7250430"/>
            <wp:effectExtent l="0" t="0" r="8890" b="762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8010" cy="7250430"/>
                    </a:xfrm>
                    <a:prstGeom prst="rect">
                      <a:avLst/>
                    </a:prstGeom>
                    <a:noFill/>
                  </pic:spPr>
                </pic:pic>
              </a:graphicData>
            </a:graphic>
            <wp14:sizeRelH relativeFrom="page">
              <wp14:pctWidth>0</wp14:pctWidth>
            </wp14:sizeRelH>
            <wp14:sizeRelV relativeFrom="page">
              <wp14:pctHeight>0</wp14:pctHeight>
            </wp14:sizeRelV>
          </wp:anchor>
        </w:drawing>
      </w:r>
      <w:r w:rsidR="00EB2395" w:rsidRPr="00D06137">
        <w:rPr>
          <w:rFonts w:ascii="Arial" w:hAnsi="Arial" w:cs="Arial"/>
          <w:sz w:val="20"/>
          <w:szCs w:val="20"/>
          <w:lang w:val="es-MX"/>
        </w:rPr>
        <w:br w:type="page"/>
      </w: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r w:rsidRPr="00D06137">
        <w:rPr>
          <w:rFonts w:ascii="Arial" w:hAnsi="Arial" w:cs="Arial"/>
          <w:noProof/>
          <w:sz w:val="20"/>
          <w:szCs w:val="20"/>
          <w:lang w:val="es-MX" w:eastAsia="es-MX"/>
        </w:rPr>
        <w:drawing>
          <wp:anchor distT="0" distB="0" distL="114300" distR="114300" simplePos="0" relativeHeight="251662336" behindDoc="0" locked="0" layoutInCell="1" allowOverlap="1">
            <wp:simplePos x="0" y="0"/>
            <wp:positionH relativeFrom="column">
              <wp:posOffset>1862455</wp:posOffset>
            </wp:positionH>
            <wp:positionV relativeFrom="paragraph">
              <wp:posOffset>123825</wp:posOffset>
            </wp:positionV>
            <wp:extent cx="2289175" cy="333502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9175" cy="3335020"/>
                    </a:xfrm>
                    <a:prstGeom prst="rect">
                      <a:avLst/>
                    </a:prstGeom>
                    <a:noFill/>
                  </pic:spPr>
                </pic:pic>
              </a:graphicData>
            </a:graphic>
            <wp14:sizeRelH relativeFrom="page">
              <wp14:pctWidth>0</wp14:pctWidth>
            </wp14:sizeRelH>
            <wp14:sizeRelV relativeFrom="page">
              <wp14:pctHeight>0</wp14:pctHeight>
            </wp14:sizeRelV>
          </wp:anchor>
        </w:drawing>
      </w: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p>
    <w:p w:rsidR="00EB2395" w:rsidRDefault="00EB2395" w:rsidP="00EB2395">
      <w:pPr>
        <w:rPr>
          <w:rFonts w:ascii="Arial" w:hAnsi="Arial" w:cs="Arial"/>
          <w:sz w:val="20"/>
          <w:szCs w:val="20"/>
        </w:rPr>
      </w:pPr>
    </w:p>
    <w:p w:rsidR="00EB2395" w:rsidRDefault="00EB2395" w:rsidP="00EB2395">
      <w:pPr>
        <w:rPr>
          <w:rFonts w:ascii="Arial" w:hAnsi="Arial" w:cs="Arial"/>
          <w:sz w:val="20"/>
          <w:szCs w:val="20"/>
        </w:rPr>
      </w:pPr>
    </w:p>
    <w:p w:rsidR="00EB2395" w:rsidRDefault="00EB2395" w:rsidP="00EB2395">
      <w:pPr>
        <w:rPr>
          <w:rFonts w:ascii="Arial" w:hAnsi="Arial" w:cs="Arial"/>
          <w:sz w:val="20"/>
          <w:szCs w:val="20"/>
        </w:rPr>
      </w:pPr>
    </w:p>
    <w:p w:rsidR="00EB2395" w:rsidRDefault="00EB2395" w:rsidP="00EB2395">
      <w:pPr>
        <w:rPr>
          <w:rFonts w:ascii="Arial" w:hAnsi="Arial" w:cs="Arial"/>
          <w:sz w:val="20"/>
          <w:szCs w:val="20"/>
        </w:rPr>
      </w:pPr>
    </w:p>
    <w:p w:rsidR="00EB2395" w:rsidRDefault="00EB2395" w:rsidP="00EB2395">
      <w:pPr>
        <w:rPr>
          <w:rFonts w:ascii="Arial" w:hAnsi="Arial" w:cs="Arial"/>
          <w:sz w:val="20"/>
          <w:szCs w:val="20"/>
        </w:rPr>
      </w:pPr>
    </w:p>
    <w:p w:rsidR="00EB2395" w:rsidRDefault="00EB2395" w:rsidP="00EB2395">
      <w:pPr>
        <w:rPr>
          <w:rFonts w:ascii="Arial" w:hAnsi="Arial" w:cs="Arial"/>
          <w:sz w:val="20"/>
          <w:szCs w:val="20"/>
        </w:rPr>
      </w:pPr>
    </w:p>
    <w:p w:rsidR="00EB2395" w:rsidRDefault="00EB2395" w:rsidP="00EB2395">
      <w:pPr>
        <w:rPr>
          <w:rFonts w:ascii="Arial" w:hAnsi="Arial" w:cs="Arial"/>
          <w:sz w:val="20"/>
          <w:szCs w:val="20"/>
        </w:rPr>
      </w:pPr>
    </w:p>
    <w:p w:rsidR="00EB2395" w:rsidRDefault="00EB2395" w:rsidP="00EB2395">
      <w:pPr>
        <w:rPr>
          <w:rFonts w:ascii="Arial" w:hAnsi="Arial" w:cs="Arial"/>
          <w:sz w:val="20"/>
          <w:szCs w:val="20"/>
        </w:rPr>
      </w:pPr>
    </w:p>
    <w:p w:rsidR="00EB2395" w:rsidRDefault="00EB2395" w:rsidP="00EB2395">
      <w:pPr>
        <w:rPr>
          <w:rFonts w:ascii="Arial" w:hAnsi="Arial" w:cs="Arial"/>
          <w:sz w:val="20"/>
          <w:szCs w:val="20"/>
        </w:rPr>
      </w:pPr>
    </w:p>
    <w:p w:rsidR="00EB2395" w:rsidRDefault="00EB2395" w:rsidP="00EB2395">
      <w:pPr>
        <w:rPr>
          <w:rFonts w:ascii="Arial" w:hAnsi="Arial" w:cs="Arial"/>
          <w:sz w:val="20"/>
          <w:szCs w:val="20"/>
        </w:rPr>
      </w:pPr>
    </w:p>
    <w:p w:rsidR="00EB2395" w:rsidRDefault="00EB2395" w:rsidP="00EB2395">
      <w:pPr>
        <w:rPr>
          <w:rFonts w:ascii="Arial" w:hAnsi="Arial" w:cs="Arial"/>
          <w:sz w:val="20"/>
          <w:szCs w:val="20"/>
        </w:rPr>
      </w:pPr>
    </w:p>
    <w:p w:rsidR="00EB2395" w:rsidRDefault="00EB2395" w:rsidP="00EB2395">
      <w:pPr>
        <w:rPr>
          <w:rFonts w:ascii="Arial" w:hAnsi="Arial" w:cs="Arial"/>
          <w:sz w:val="20"/>
          <w:szCs w:val="20"/>
        </w:rPr>
      </w:pPr>
    </w:p>
    <w:p w:rsidR="00EB2395" w:rsidRDefault="00EB2395" w:rsidP="00EB2395">
      <w:pPr>
        <w:rPr>
          <w:rFonts w:ascii="Arial" w:hAnsi="Arial" w:cs="Arial"/>
          <w:sz w:val="20"/>
          <w:szCs w:val="20"/>
        </w:rPr>
      </w:pPr>
    </w:p>
    <w:p w:rsidR="00EB2395" w:rsidRDefault="00EB2395" w:rsidP="00EB2395">
      <w:pPr>
        <w:rPr>
          <w:rFonts w:ascii="Arial" w:hAnsi="Arial" w:cs="Arial"/>
          <w:sz w:val="20"/>
          <w:szCs w:val="20"/>
        </w:rPr>
      </w:pPr>
    </w:p>
    <w:p w:rsidR="00EB2395"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r w:rsidRPr="00D06137">
        <w:rPr>
          <w:rFonts w:ascii="Arial" w:hAnsi="Arial" w:cs="Arial"/>
          <w:sz w:val="20"/>
          <w:szCs w:val="20"/>
          <w:lang w:val="es-MX"/>
        </w:rPr>
        <w:t>V Bis.-</w:t>
      </w:r>
      <w:r w:rsidRPr="00D06137">
        <w:rPr>
          <w:rFonts w:ascii="Arial" w:hAnsi="Arial" w:cs="Arial"/>
          <w:sz w:val="20"/>
          <w:szCs w:val="20"/>
        </w:rPr>
        <w:t>…</w:t>
      </w:r>
    </w:p>
    <w:p w:rsidR="00EB2395" w:rsidRPr="00D06137" w:rsidRDefault="00EB2395" w:rsidP="00EB2395">
      <w:pPr>
        <w:rPr>
          <w:rFonts w:ascii="Arial" w:hAnsi="Arial" w:cs="Arial"/>
          <w:sz w:val="20"/>
          <w:szCs w:val="20"/>
        </w:rPr>
      </w:pPr>
      <w:r w:rsidRPr="00D06137">
        <w:rPr>
          <w:rFonts w:ascii="Arial" w:hAnsi="Arial" w:cs="Arial"/>
          <w:sz w:val="20"/>
          <w:szCs w:val="20"/>
        </w:rPr>
        <w:t>…</w:t>
      </w:r>
    </w:p>
    <w:p w:rsidR="00EB2395" w:rsidRPr="00D06137" w:rsidRDefault="00EB2395" w:rsidP="00EB2395">
      <w:pPr>
        <w:rPr>
          <w:rFonts w:ascii="Arial" w:hAnsi="Arial" w:cs="Arial"/>
          <w:sz w:val="20"/>
          <w:szCs w:val="20"/>
        </w:rPr>
      </w:pPr>
      <w:r w:rsidRPr="00D06137">
        <w:rPr>
          <w:rFonts w:ascii="Arial" w:hAnsi="Arial" w:cs="Arial"/>
          <w:b/>
          <w:sz w:val="20"/>
          <w:szCs w:val="20"/>
        </w:rPr>
        <w:t>A)</w:t>
      </w:r>
      <w:r w:rsidRPr="00D06137">
        <w:rPr>
          <w:rFonts w:ascii="Arial" w:hAnsi="Arial" w:cs="Arial"/>
          <w:sz w:val="20"/>
          <w:szCs w:val="20"/>
        </w:rPr>
        <w:t>…</w:t>
      </w:r>
    </w:p>
    <w:tbl>
      <w:tblPr>
        <w:tblW w:w="8946" w:type="dxa"/>
        <w:tblInd w:w="55" w:type="dxa"/>
        <w:tblLayout w:type="fixed"/>
        <w:tblCellMar>
          <w:left w:w="70" w:type="dxa"/>
          <w:right w:w="70" w:type="dxa"/>
        </w:tblCellMar>
        <w:tblLook w:val="04A0" w:firstRow="1" w:lastRow="0" w:firstColumn="1" w:lastColumn="0" w:noHBand="0" w:noVBand="1"/>
      </w:tblPr>
      <w:tblGrid>
        <w:gridCol w:w="2000"/>
        <w:gridCol w:w="2268"/>
        <w:gridCol w:w="283"/>
        <w:gridCol w:w="2694"/>
        <w:gridCol w:w="1701"/>
      </w:tblGrid>
      <w:tr w:rsidR="00EB2395" w:rsidRPr="00D06137" w:rsidTr="00EB2395">
        <w:trPr>
          <w:trHeight w:hRule="exact" w:val="717"/>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sz w:val="20"/>
                <w:szCs w:val="20"/>
              </w:rPr>
            </w:pPr>
            <w:r w:rsidRPr="00D06137">
              <w:rPr>
                <w:rFonts w:ascii="Arial" w:hAnsi="Arial" w:cs="Arial"/>
                <w:b/>
                <w:bCs/>
                <w:sz w:val="20"/>
                <w:szCs w:val="20"/>
              </w:rPr>
              <w:t>Tipo de construcción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sz w:val="20"/>
                <w:szCs w:val="20"/>
              </w:rPr>
            </w:pPr>
            <w:r w:rsidRPr="00D06137">
              <w:rPr>
                <w:rFonts w:ascii="Arial" w:hAnsi="Arial" w:cs="Arial"/>
                <w:b/>
                <w:bCs/>
                <w:sz w:val="20"/>
                <w:szCs w:val="20"/>
              </w:rPr>
              <w:t>Clasificación</w:t>
            </w:r>
          </w:p>
        </w:tc>
        <w:tc>
          <w:tcPr>
            <w:tcW w:w="283" w:type="dxa"/>
            <w:tcBorders>
              <w:top w:val="nil"/>
              <w:left w:val="nil"/>
              <w:bottom w:val="nil"/>
              <w:right w:val="nil"/>
            </w:tcBorders>
            <w:shd w:val="clear" w:color="auto" w:fill="auto"/>
            <w:noWrap/>
            <w:vAlign w:val="center"/>
            <w:hideMark/>
          </w:tcPr>
          <w:p w:rsidR="00EB2395" w:rsidRPr="00D06137" w:rsidRDefault="00EB2395" w:rsidP="00EB2395">
            <w:pPr>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sz w:val="20"/>
                <w:szCs w:val="20"/>
              </w:rPr>
            </w:pPr>
            <w:r w:rsidRPr="00D06137">
              <w:rPr>
                <w:rFonts w:ascii="Arial" w:hAnsi="Arial" w:cs="Arial"/>
                <w:b/>
                <w:bCs/>
                <w:sz w:val="20"/>
                <w:szCs w:val="20"/>
              </w:rPr>
              <w:t>Tipo de construcción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sz w:val="20"/>
                <w:szCs w:val="20"/>
              </w:rPr>
            </w:pPr>
            <w:r w:rsidRPr="00D06137">
              <w:rPr>
                <w:rFonts w:ascii="Arial" w:hAnsi="Arial" w:cs="Arial"/>
                <w:b/>
                <w:bCs/>
                <w:sz w:val="20"/>
                <w:szCs w:val="20"/>
              </w:rPr>
              <w:t>Clasificación</w:t>
            </w:r>
          </w:p>
        </w:tc>
      </w:tr>
      <w:tr w:rsidR="00EB2395" w:rsidRPr="00D06137" w:rsidTr="00EB2395">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noWrap/>
            <w:vAlign w:val="center"/>
            <w:hideMark/>
          </w:tcPr>
          <w:p w:rsidR="00EB2395" w:rsidRPr="00D06137" w:rsidRDefault="00EB2395" w:rsidP="00EB2395">
            <w:pPr>
              <w:rPr>
                <w:rFonts w:ascii="Arial" w:hAnsi="Arial" w:cs="Arial"/>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noWrap/>
            <w:vAlign w:val="center"/>
            <w:hideMark/>
          </w:tcPr>
          <w:p w:rsidR="00EB2395" w:rsidRPr="00D06137" w:rsidRDefault="00EB2395" w:rsidP="00EB2395">
            <w:pPr>
              <w:rPr>
                <w:rFonts w:ascii="Arial" w:hAnsi="Arial" w:cs="Arial"/>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noWrap/>
            <w:vAlign w:val="center"/>
            <w:hideMark/>
          </w:tcPr>
          <w:p w:rsidR="00EB2395" w:rsidRPr="00D06137" w:rsidRDefault="00EB2395" w:rsidP="00EB2395">
            <w:pPr>
              <w:rPr>
                <w:rFonts w:ascii="Arial" w:hAnsi="Arial" w:cs="Arial"/>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noWrap/>
            <w:vAlign w:val="center"/>
            <w:hideMark/>
          </w:tcPr>
          <w:p w:rsidR="00EB2395" w:rsidRPr="00D06137" w:rsidRDefault="00EB2395" w:rsidP="00EB2395">
            <w:pPr>
              <w:rPr>
                <w:rFonts w:ascii="Arial" w:hAnsi="Arial" w:cs="Arial"/>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noWrap/>
            <w:vAlign w:val="center"/>
            <w:hideMark/>
          </w:tcPr>
          <w:p w:rsidR="00EB2395" w:rsidRPr="00D06137" w:rsidRDefault="00EB2395" w:rsidP="00EB2395">
            <w:pPr>
              <w:rPr>
                <w:rFonts w:ascii="Arial" w:hAnsi="Arial" w:cs="Arial"/>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noWrap/>
            <w:vAlign w:val="center"/>
            <w:hideMark/>
          </w:tcPr>
          <w:p w:rsidR="00EB2395" w:rsidRPr="00D06137" w:rsidRDefault="00EB2395" w:rsidP="00EB2395">
            <w:pPr>
              <w:rPr>
                <w:rFonts w:ascii="Arial" w:hAnsi="Arial" w:cs="Arial"/>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noWrap/>
            <w:vAlign w:val="center"/>
            <w:hideMark/>
          </w:tcPr>
          <w:p w:rsidR="00EB2395" w:rsidRPr="00D06137" w:rsidRDefault="00EB2395" w:rsidP="00EB2395">
            <w:pPr>
              <w:rPr>
                <w:rFonts w:ascii="Arial" w:hAnsi="Arial" w:cs="Arial"/>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noWrap/>
            <w:vAlign w:val="center"/>
            <w:hideMark/>
          </w:tcPr>
          <w:p w:rsidR="00EB2395" w:rsidRPr="00D06137" w:rsidRDefault="00EB2395" w:rsidP="00EB2395">
            <w:pPr>
              <w:rPr>
                <w:rFonts w:ascii="Arial" w:hAnsi="Arial" w:cs="Arial"/>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gridAfter w:val="3"/>
          <w:wAfter w:w="4678"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gridAfter w:val="3"/>
          <w:wAfter w:w="4678"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bl>
    <w:p w:rsidR="00EB2395" w:rsidRDefault="00EB2395" w:rsidP="00EB2395">
      <w:pPr>
        <w:rPr>
          <w:rFonts w:ascii="Arial" w:hAnsi="Arial" w:cs="Arial"/>
          <w:sz w:val="20"/>
          <w:szCs w:val="20"/>
          <w:lang w:val="es-MX"/>
        </w:rPr>
      </w:pPr>
    </w:p>
    <w:p w:rsidR="00EB2395" w:rsidRDefault="00BB360E" w:rsidP="00EB2395">
      <w:pPr>
        <w:rPr>
          <w:rFonts w:ascii="Arial" w:hAnsi="Arial" w:cs="Arial"/>
          <w:sz w:val="20"/>
          <w:szCs w:val="20"/>
          <w:lang w:val="es-MX"/>
        </w:rPr>
      </w:pPr>
      <w:r>
        <w:rPr>
          <w:rFonts w:ascii="Arial" w:hAnsi="Arial" w:cs="Arial"/>
          <w:sz w:val="20"/>
          <w:szCs w:val="20"/>
          <w:lang w:val="es-MX"/>
        </w:rPr>
        <w:br w:type="column"/>
      </w:r>
    </w:p>
    <w:p w:rsidR="00EB2395" w:rsidRPr="00D06137" w:rsidRDefault="00EB2395" w:rsidP="00EB2395">
      <w:pPr>
        <w:rPr>
          <w:rFonts w:ascii="Arial" w:hAnsi="Arial" w:cs="Arial"/>
          <w:sz w:val="20"/>
          <w:szCs w:val="20"/>
        </w:rPr>
      </w:pPr>
      <w:r w:rsidRPr="00D06137">
        <w:rPr>
          <w:rFonts w:ascii="Arial" w:hAnsi="Arial" w:cs="Arial"/>
          <w:b/>
          <w:sz w:val="20"/>
          <w:szCs w:val="20"/>
        </w:rPr>
        <w:t>B)</w:t>
      </w:r>
      <w:r w:rsidRPr="00D06137">
        <w:rPr>
          <w:rFonts w:ascii="Arial" w:hAnsi="Arial" w:cs="Arial"/>
          <w:sz w:val="20"/>
          <w:szCs w:val="20"/>
        </w:rPr>
        <w:t>…</w:t>
      </w:r>
    </w:p>
    <w:p w:rsidR="00EB2395" w:rsidRPr="00D06137" w:rsidRDefault="00EB2395" w:rsidP="00EB2395">
      <w:pPr>
        <w:rPr>
          <w:rFonts w:ascii="Arial" w:hAnsi="Arial" w:cs="Arial"/>
          <w:sz w:val="20"/>
          <w:szCs w:val="20"/>
        </w:rPr>
      </w:pPr>
    </w:p>
    <w:tbl>
      <w:tblPr>
        <w:tblW w:w="8946" w:type="dxa"/>
        <w:tblInd w:w="55" w:type="dxa"/>
        <w:tblCellMar>
          <w:left w:w="70" w:type="dxa"/>
          <w:right w:w="70" w:type="dxa"/>
        </w:tblCellMar>
        <w:tblLook w:val="04A0" w:firstRow="1" w:lastRow="0" w:firstColumn="1" w:lastColumn="0" w:noHBand="0" w:noVBand="1"/>
      </w:tblPr>
      <w:tblGrid>
        <w:gridCol w:w="2000"/>
        <w:gridCol w:w="2268"/>
        <w:gridCol w:w="283"/>
        <w:gridCol w:w="2694"/>
        <w:gridCol w:w="1701"/>
      </w:tblGrid>
      <w:tr w:rsidR="00EB2395" w:rsidRPr="00D06137" w:rsidTr="00EB2395">
        <w:trPr>
          <w:trHeight w:hRule="exact" w:val="544"/>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sz w:val="20"/>
                <w:szCs w:val="20"/>
              </w:rPr>
            </w:pPr>
            <w:r w:rsidRPr="00D06137">
              <w:rPr>
                <w:rFonts w:ascii="Arial" w:hAnsi="Arial" w:cs="Arial"/>
                <w:b/>
                <w:bCs/>
                <w:sz w:val="20"/>
                <w:szCs w:val="20"/>
              </w:rPr>
              <w:t>Tipo de construcción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sz w:val="20"/>
                <w:szCs w:val="20"/>
              </w:rPr>
            </w:pPr>
            <w:r w:rsidRPr="00D06137">
              <w:rPr>
                <w:rFonts w:ascii="Arial" w:hAnsi="Arial" w:cs="Arial"/>
                <w:b/>
                <w:bCs/>
                <w:sz w:val="20"/>
                <w:szCs w:val="20"/>
              </w:rPr>
              <w:t>Clasificación</w:t>
            </w:r>
          </w:p>
        </w:tc>
        <w:tc>
          <w:tcPr>
            <w:tcW w:w="283" w:type="dxa"/>
            <w:tcBorders>
              <w:top w:val="nil"/>
              <w:left w:val="nil"/>
              <w:bottom w:val="nil"/>
              <w:right w:val="nil"/>
            </w:tcBorders>
            <w:shd w:val="clear" w:color="auto" w:fill="auto"/>
            <w:vAlign w:val="center"/>
            <w:hideMark/>
          </w:tcPr>
          <w:p w:rsidR="00EB2395" w:rsidRPr="00D06137" w:rsidRDefault="00EB2395" w:rsidP="00EB2395">
            <w:pPr>
              <w:jc w:val="center"/>
              <w:rPr>
                <w:rFonts w:ascii="Arial" w:hAnsi="Arial" w:cs="Arial"/>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sz w:val="20"/>
                <w:szCs w:val="20"/>
              </w:rPr>
            </w:pPr>
            <w:r w:rsidRPr="00D06137">
              <w:rPr>
                <w:rFonts w:ascii="Arial" w:hAnsi="Arial" w:cs="Arial"/>
                <w:b/>
                <w:bCs/>
                <w:sz w:val="20"/>
                <w:szCs w:val="20"/>
              </w:rPr>
              <w:t>Tipo de construcción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sz w:val="20"/>
                <w:szCs w:val="20"/>
              </w:rPr>
            </w:pPr>
            <w:r w:rsidRPr="00D06137">
              <w:rPr>
                <w:rFonts w:ascii="Arial" w:hAnsi="Arial" w:cs="Arial"/>
                <w:b/>
                <w:bCs/>
                <w:sz w:val="20"/>
                <w:szCs w:val="20"/>
              </w:rPr>
              <w:t>Clasificación</w:t>
            </w:r>
          </w:p>
        </w:tc>
      </w:tr>
      <w:tr w:rsidR="00EB2395" w:rsidRPr="00D06137" w:rsidTr="00EB2395">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gridAfter w:val="2"/>
          <w:wAfter w:w="4395"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r>
      <w:tr w:rsidR="00EB2395" w:rsidRPr="00D06137" w:rsidTr="00EB2395">
        <w:trPr>
          <w:gridAfter w:val="3"/>
          <w:wAfter w:w="4678"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bl>
    <w:p w:rsidR="00EB2395" w:rsidRPr="00D06137" w:rsidRDefault="00EB2395" w:rsidP="00EB2395">
      <w:pPr>
        <w:rPr>
          <w:rFonts w:ascii="Arial" w:hAnsi="Arial" w:cs="Arial"/>
          <w:b/>
          <w:sz w:val="20"/>
          <w:szCs w:val="20"/>
          <w:lang w:val="es-MX"/>
        </w:rPr>
      </w:pPr>
    </w:p>
    <w:p w:rsidR="00EB2395" w:rsidRPr="00D06137" w:rsidRDefault="00EB2395" w:rsidP="00EB2395">
      <w:pPr>
        <w:rPr>
          <w:rFonts w:ascii="Arial" w:hAnsi="Arial" w:cs="Arial"/>
          <w:sz w:val="20"/>
          <w:szCs w:val="20"/>
        </w:rPr>
      </w:pPr>
      <w:r w:rsidRPr="00D06137">
        <w:rPr>
          <w:rFonts w:ascii="Arial" w:hAnsi="Arial" w:cs="Arial"/>
          <w:b/>
          <w:sz w:val="20"/>
          <w:szCs w:val="20"/>
          <w:lang w:val="es-MX"/>
        </w:rPr>
        <w:t>C)</w:t>
      </w:r>
      <w:r w:rsidRPr="00D06137">
        <w:rPr>
          <w:rFonts w:ascii="Arial" w:hAnsi="Arial" w:cs="Arial"/>
          <w:sz w:val="20"/>
          <w:szCs w:val="20"/>
        </w:rPr>
        <w:t>…</w:t>
      </w:r>
    </w:p>
    <w:tbl>
      <w:tblPr>
        <w:tblW w:w="8946" w:type="dxa"/>
        <w:tblInd w:w="55" w:type="dxa"/>
        <w:tblCellMar>
          <w:left w:w="70" w:type="dxa"/>
          <w:right w:w="70" w:type="dxa"/>
        </w:tblCellMar>
        <w:tblLook w:val="04A0" w:firstRow="1" w:lastRow="0" w:firstColumn="1" w:lastColumn="0" w:noHBand="0" w:noVBand="1"/>
      </w:tblPr>
      <w:tblGrid>
        <w:gridCol w:w="2000"/>
        <w:gridCol w:w="2268"/>
        <w:gridCol w:w="283"/>
        <w:gridCol w:w="2694"/>
        <w:gridCol w:w="1701"/>
      </w:tblGrid>
      <w:tr w:rsidR="00EB2395" w:rsidRPr="00D06137" w:rsidTr="00EB2395">
        <w:trPr>
          <w:trHeight w:hRule="exact" w:val="603"/>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sz w:val="20"/>
                <w:szCs w:val="20"/>
              </w:rPr>
            </w:pPr>
            <w:r w:rsidRPr="00D06137">
              <w:rPr>
                <w:rFonts w:ascii="Arial" w:hAnsi="Arial" w:cs="Arial"/>
                <w:b/>
                <w:bCs/>
                <w:sz w:val="20"/>
                <w:szCs w:val="20"/>
              </w:rPr>
              <w:t>Tipo de construcción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sz w:val="20"/>
                <w:szCs w:val="20"/>
              </w:rPr>
            </w:pPr>
            <w:r w:rsidRPr="00D06137">
              <w:rPr>
                <w:rFonts w:ascii="Arial" w:hAnsi="Arial" w:cs="Arial"/>
                <w:b/>
                <w:bCs/>
                <w:sz w:val="20"/>
                <w:szCs w:val="20"/>
              </w:rPr>
              <w:t>Clasificación</w:t>
            </w:r>
          </w:p>
        </w:tc>
        <w:tc>
          <w:tcPr>
            <w:tcW w:w="283" w:type="dxa"/>
            <w:tcBorders>
              <w:top w:val="nil"/>
              <w:left w:val="nil"/>
              <w:bottom w:val="nil"/>
              <w:right w:val="nil"/>
            </w:tcBorders>
            <w:shd w:val="clear" w:color="auto" w:fill="auto"/>
            <w:vAlign w:val="center"/>
            <w:hideMark/>
          </w:tcPr>
          <w:p w:rsidR="00EB2395" w:rsidRPr="00D06137" w:rsidRDefault="00EB2395" w:rsidP="00EB2395">
            <w:pPr>
              <w:jc w:val="center"/>
              <w:rPr>
                <w:rFonts w:ascii="Arial" w:hAnsi="Arial" w:cs="Arial"/>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sz w:val="20"/>
                <w:szCs w:val="20"/>
              </w:rPr>
            </w:pPr>
            <w:r w:rsidRPr="00D06137">
              <w:rPr>
                <w:rFonts w:ascii="Arial" w:hAnsi="Arial" w:cs="Arial"/>
                <w:b/>
                <w:bCs/>
                <w:sz w:val="20"/>
                <w:szCs w:val="20"/>
              </w:rPr>
              <w:t>Tipo de construcción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sz w:val="20"/>
                <w:szCs w:val="20"/>
              </w:rPr>
            </w:pPr>
            <w:r w:rsidRPr="00D06137">
              <w:rPr>
                <w:rFonts w:ascii="Arial" w:hAnsi="Arial" w:cs="Arial"/>
                <w:b/>
                <w:bCs/>
                <w:sz w:val="20"/>
                <w:szCs w:val="20"/>
              </w:rPr>
              <w:t>Clasificación</w:t>
            </w:r>
          </w:p>
        </w:tc>
      </w:tr>
      <w:tr w:rsidR="00EB2395" w:rsidRPr="00D06137" w:rsidTr="00EB2395">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gridAfter w:val="2"/>
          <w:wAfter w:w="4395"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r>
      <w:tr w:rsidR="00EB2395" w:rsidRPr="00D06137" w:rsidTr="00EB2395">
        <w:trPr>
          <w:gridAfter w:val="3"/>
          <w:wAfter w:w="4678"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bl>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rPr>
      </w:pPr>
      <w:r w:rsidRPr="00D06137">
        <w:rPr>
          <w:rFonts w:ascii="Arial" w:hAnsi="Arial" w:cs="Arial"/>
          <w:b/>
          <w:sz w:val="20"/>
          <w:szCs w:val="20"/>
          <w:lang w:val="es-MX"/>
        </w:rPr>
        <w:t>D)</w:t>
      </w:r>
      <w:r w:rsidRPr="00D06137">
        <w:rPr>
          <w:rFonts w:ascii="Arial" w:hAnsi="Arial" w:cs="Arial"/>
          <w:sz w:val="20"/>
          <w:szCs w:val="20"/>
          <w:lang w:val="es-MX"/>
        </w:rPr>
        <w:t>…</w:t>
      </w:r>
    </w:p>
    <w:tbl>
      <w:tblPr>
        <w:tblW w:w="8946" w:type="dxa"/>
        <w:tblInd w:w="55" w:type="dxa"/>
        <w:tblCellMar>
          <w:left w:w="70" w:type="dxa"/>
          <w:right w:w="70" w:type="dxa"/>
        </w:tblCellMar>
        <w:tblLook w:val="04A0" w:firstRow="1" w:lastRow="0" w:firstColumn="1" w:lastColumn="0" w:noHBand="0" w:noVBand="1"/>
      </w:tblPr>
      <w:tblGrid>
        <w:gridCol w:w="2000"/>
        <w:gridCol w:w="2268"/>
        <w:gridCol w:w="283"/>
        <w:gridCol w:w="2694"/>
        <w:gridCol w:w="1701"/>
      </w:tblGrid>
      <w:tr w:rsidR="00EB2395" w:rsidRPr="00D06137" w:rsidTr="00EB2395">
        <w:trPr>
          <w:trHeight w:hRule="exact" w:val="501"/>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sz w:val="20"/>
                <w:szCs w:val="20"/>
              </w:rPr>
            </w:pPr>
            <w:r w:rsidRPr="00D06137">
              <w:rPr>
                <w:rFonts w:ascii="Arial" w:hAnsi="Arial" w:cs="Arial"/>
                <w:b/>
                <w:bCs/>
                <w:sz w:val="20"/>
                <w:szCs w:val="20"/>
              </w:rPr>
              <w:t>Tipo de construcción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sz w:val="20"/>
                <w:szCs w:val="20"/>
              </w:rPr>
            </w:pPr>
            <w:r w:rsidRPr="00D06137">
              <w:rPr>
                <w:rFonts w:ascii="Arial" w:hAnsi="Arial" w:cs="Arial"/>
                <w:b/>
                <w:bCs/>
                <w:sz w:val="20"/>
                <w:szCs w:val="20"/>
              </w:rPr>
              <w:t>Clasificación</w:t>
            </w:r>
          </w:p>
        </w:tc>
        <w:tc>
          <w:tcPr>
            <w:tcW w:w="283" w:type="dxa"/>
            <w:tcBorders>
              <w:top w:val="nil"/>
              <w:left w:val="nil"/>
              <w:bottom w:val="nil"/>
              <w:right w:val="nil"/>
            </w:tcBorders>
            <w:shd w:val="clear" w:color="auto" w:fill="auto"/>
            <w:vAlign w:val="center"/>
            <w:hideMark/>
          </w:tcPr>
          <w:p w:rsidR="00EB2395" w:rsidRPr="00D06137" w:rsidRDefault="00EB2395" w:rsidP="00EB2395">
            <w:pPr>
              <w:jc w:val="center"/>
              <w:rPr>
                <w:rFonts w:ascii="Arial" w:hAnsi="Arial" w:cs="Arial"/>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sz w:val="20"/>
                <w:szCs w:val="20"/>
              </w:rPr>
            </w:pPr>
            <w:r w:rsidRPr="00D06137">
              <w:rPr>
                <w:rFonts w:ascii="Arial" w:hAnsi="Arial" w:cs="Arial"/>
                <w:b/>
                <w:bCs/>
                <w:sz w:val="20"/>
                <w:szCs w:val="20"/>
              </w:rPr>
              <w:t>Tipo de construcción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sz w:val="20"/>
                <w:szCs w:val="20"/>
              </w:rPr>
            </w:pPr>
            <w:r w:rsidRPr="00D06137">
              <w:rPr>
                <w:rFonts w:ascii="Arial" w:hAnsi="Arial" w:cs="Arial"/>
                <w:b/>
                <w:bCs/>
                <w:sz w:val="20"/>
                <w:szCs w:val="20"/>
              </w:rPr>
              <w:t>Clasificación</w:t>
            </w:r>
          </w:p>
        </w:tc>
      </w:tr>
      <w:tr w:rsidR="00EB2395" w:rsidRPr="00D06137" w:rsidTr="00EB2395">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gridAfter w:val="2"/>
          <w:wAfter w:w="4395"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r>
      <w:tr w:rsidR="00EB2395" w:rsidRPr="00D06137" w:rsidTr="00EB2395">
        <w:trPr>
          <w:gridAfter w:val="3"/>
          <w:wAfter w:w="4678"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bl>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rPr>
      </w:pPr>
      <w:r w:rsidRPr="00D06137">
        <w:rPr>
          <w:rFonts w:ascii="Arial" w:hAnsi="Arial" w:cs="Arial"/>
          <w:b/>
          <w:sz w:val="20"/>
          <w:szCs w:val="20"/>
          <w:lang w:val="es-MX"/>
        </w:rPr>
        <w:t>E)</w:t>
      </w:r>
      <w:r w:rsidRPr="00D06137">
        <w:rPr>
          <w:rFonts w:ascii="Arial" w:hAnsi="Arial" w:cs="Arial"/>
          <w:sz w:val="20"/>
          <w:szCs w:val="20"/>
          <w:lang w:val="es-MX"/>
        </w:rPr>
        <w:t>…</w:t>
      </w:r>
    </w:p>
    <w:tbl>
      <w:tblPr>
        <w:tblW w:w="8946" w:type="dxa"/>
        <w:tblInd w:w="55" w:type="dxa"/>
        <w:tblCellMar>
          <w:left w:w="70" w:type="dxa"/>
          <w:right w:w="70" w:type="dxa"/>
        </w:tblCellMar>
        <w:tblLook w:val="04A0" w:firstRow="1" w:lastRow="0" w:firstColumn="1" w:lastColumn="0" w:noHBand="0" w:noVBand="1"/>
      </w:tblPr>
      <w:tblGrid>
        <w:gridCol w:w="2000"/>
        <w:gridCol w:w="2268"/>
        <w:gridCol w:w="283"/>
        <w:gridCol w:w="2694"/>
        <w:gridCol w:w="1701"/>
      </w:tblGrid>
      <w:tr w:rsidR="00EB2395" w:rsidRPr="00D06137" w:rsidTr="00EB2395">
        <w:trPr>
          <w:trHeight w:hRule="exact" w:val="544"/>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sz w:val="20"/>
                <w:szCs w:val="20"/>
              </w:rPr>
            </w:pPr>
            <w:r w:rsidRPr="00D06137">
              <w:rPr>
                <w:rFonts w:ascii="Arial" w:hAnsi="Arial" w:cs="Arial"/>
                <w:b/>
                <w:bCs/>
                <w:sz w:val="20"/>
                <w:szCs w:val="20"/>
              </w:rPr>
              <w:t>Tipo de construcción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sz w:val="20"/>
                <w:szCs w:val="20"/>
              </w:rPr>
            </w:pPr>
            <w:r w:rsidRPr="00D06137">
              <w:rPr>
                <w:rFonts w:ascii="Arial" w:hAnsi="Arial" w:cs="Arial"/>
                <w:b/>
                <w:bCs/>
                <w:sz w:val="20"/>
                <w:szCs w:val="20"/>
              </w:rPr>
              <w:t>Clasificación</w:t>
            </w:r>
          </w:p>
        </w:tc>
        <w:tc>
          <w:tcPr>
            <w:tcW w:w="283" w:type="dxa"/>
            <w:tcBorders>
              <w:top w:val="nil"/>
              <w:left w:val="nil"/>
              <w:bottom w:val="nil"/>
              <w:right w:val="nil"/>
            </w:tcBorders>
            <w:shd w:val="clear" w:color="auto" w:fill="auto"/>
            <w:vAlign w:val="center"/>
            <w:hideMark/>
          </w:tcPr>
          <w:p w:rsidR="00EB2395" w:rsidRPr="00D06137" w:rsidRDefault="00EB2395" w:rsidP="00EB2395">
            <w:pPr>
              <w:jc w:val="center"/>
              <w:rPr>
                <w:rFonts w:ascii="Arial" w:hAnsi="Arial" w:cs="Arial"/>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sz w:val="20"/>
                <w:szCs w:val="20"/>
              </w:rPr>
            </w:pPr>
            <w:r w:rsidRPr="00D06137">
              <w:rPr>
                <w:rFonts w:ascii="Arial" w:hAnsi="Arial" w:cs="Arial"/>
                <w:b/>
                <w:bCs/>
                <w:sz w:val="20"/>
                <w:szCs w:val="20"/>
              </w:rPr>
              <w:t>Tipo de construcción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sz w:val="20"/>
                <w:szCs w:val="20"/>
              </w:rPr>
            </w:pPr>
            <w:r w:rsidRPr="00D06137">
              <w:rPr>
                <w:rFonts w:ascii="Arial" w:hAnsi="Arial" w:cs="Arial"/>
                <w:b/>
                <w:bCs/>
                <w:sz w:val="20"/>
                <w:szCs w:val="20"/>
              </w:rPr>
              <w:t>Clasificación</w:t>
            </w:r>
          </w:p>
        </w:tc>
      </w:tr>
      <w:tr w:rsidR="00EB2395" w:rsidRPr="00D06137" w:rsidTr="00EB2395">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gridAfter w:val="2"/>
          <w:wAfter w:w="4395"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r>
      <w:tr w:rsidR="00EB2395" w:rsidRPr="00D06137" w:rsidTr="00EB2395">
        <w:trPr>
          <w:gridAfter w:val="3"/>
          <w:wAfter w:w="4678"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bl>
    <w:p w:rsidR="00EB2395" w:rsidRPr="00D06137" w:rsidRDefault="00EB2395" w:rsidP="00EB2395">
      <w:pPr>
        <w:rPr>
          <w:rFonts w:ascii="Arial" w:hAnsi="Arial" w:cs="Arial"/>
          <w:b/>
          <w:sz w:val="20"/>
          <w:szCs w:val="20"/>
          <w:lang w:val="es-MX"/>
        </w:rPr>
      </w:pPr>
    </w:p>
    <w:p w:rsidR="00EB2395" w:rsidRPr="00D06137" w:rsidRDefault="00EB2395" w:rsidP="00EB2395">
      <w:pPr>
        <w:rPr>
          <w:rFonts w:ascii="Arial" w:hAnsi="Arial" w:cs="Arial"/>
          <w:sz w:val="20"/>
          <w:szCs w:val="20"/>
        </w:rPr>
      </w:pPr>
      <w:r w:rsidRPr="00D06137">
        <w:rPr>
          <w:rFonts w:ascii="Arial" w:hAnsi="Arial" w:cs="Arial"/>
          <w:b/>
          <w:sz w:val="20"/>
          <w:szCs w:val="20"/>
          <w:lang w:val="es-MX"/>
        </w:rPr>
        <w:t>F)</w:t>
      </w:r>
      <w:r w:rsidRPr="00D06137">
        <w:rPr>
          <w:rFonts w:ascii="Arial" w:hAnsi="Arial" w:cs="Arial"/>
          <w:sz w:val="20"/>
          <w:szCs w:val="20"/>
        </w:rPr>
        <w:t>…</w:t>
      </w:r>
    </w:p>
    <w:tbl>
      <w:tblPr>
        <w:tblW w:w="8951" w:type="dxa"/>
        <w:tblInd w:w="50" w:type="dxa"/>
        <w:tblCellMar>
          <w:left w:w="70" w:type="dxa"/>
          <w:right w:w="70" w:type="dxa"/>
        </w:tblCellMar>
        <w:tblLook w:val="04A0" w:firstRow="1" w:lastRow="0" w:firstColumn="1" w:lastColumn="0" w:noHBand="0" w:noVBand="1"/>
      </w:tblPr>
      <w:tblGrid>
        <w:gridCol w:w="2005"/>
        <w:gridCol w:w="2268"/>
        <w:gridCol w:w="283"/>
        <w:gridCol w:w="2694"/>
        <w:gridCol w:w="1701"/>
      </w:tblGrid>
      <w:tr w:rsidR="00EB2395" w:rsidRPr="00D06137" w:rsidTr="00EB2395">
        <w:trPr>
          <w:trHeight w:hRule="exact" w:val="497"/>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sz w:val="20"/>
                <w:szCs w:val="20"/>
              </w:rPr>
            </w:pPr>
            <w:r w:rsidRPr="00D06137">
              <w:rPr>
                <w:rFonts w:ascii="Arial" w:hAnsi="Arial" w:cs="Arial"/>
                <w:b/>
                <w:bCs/>
                <w:sz w:val="20"/>
                <w:szCs w:val="20"/>
              </w:rPr>
              <w:t>Tipo de construcción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sz w:val="20"/>
                <w:szCs w:val="20"/>
              </w:rPr>
            </w:pPr>
            <w:r w:rsidRPr="00D06137">
              <w:rPr>
                <w:rFonts w:ascii="Arial" w:hAnsi="Arial" w:cs="Arial"/>
                <w:b/>
                <w:bCs/>
                <w:sz w:val="20"/>
                <w:szCs w:val="20"/>
              </w:rPr>
              <w:t>Clasificación</w:t>
            </w:r>
          </w:p>
        </w:tc>
        <w:tc>
          <w:tcPr>
            <w:tcW w:w="283" w:type="dxa"/>
            <w:tcBorders>
              <w:top w:val="nil"/>
              <w:left w:val="nil"/>
              <w:bottom w:val="nil"/>
              <w:right w:val="nil"/>
            </w:tcBorders>
            <w:shd w:val="clear" w:color="auto" w:fill="auto"/>
            <w:vAlign w:val="center"/>
            <w:hideMark/>
          </w:tcPr>
          <w:p w:rsidR="00EB2395" w:rsidRPr="00D06137" w:rsidRDefault="00EB2395" w:rsidP="00EB2395">
            <w:pPr>
              <w:jc w:val="center"/>
              <w:rPr>
                <w:rFonts w:ascii="Arial" w:hAnsi="Arial" w:cs="Arial"/>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sz w:val="20"/>
                <w:szCs w:val="20"/>
              </w:rPr>
            </w:pPr>
            <w:r w:rsidRPr="00D06137">
              <w:rPr>
                <w:rFonts w:ascii="Arial" w:hAnsi="Arial" w:cs="Arial"/>
                <w:b/>
                <w:bCs/>
                <w:sz w:val="20"/>
                <w:szCs w:val="20"/>
              </w:rPr>
              <w:t>Tipo de construcción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sz w:val="20"/>
                <w:szCs w:val="20"/>
              </w:rPr>
            </w:pPr>
            <w:r w:rsidRPr="00D06137">
              <w:rPr>
                <w:rFonts w:ascii="Arial" w:hAnsi="Arial" w:cs="Arial"/>
                <w:b/>
                <w:bCs/>
                <w:sz w:val="20"/>
                <w:szCs w:val="20"/>
              </w:rPr>
              <w:t>Clasificación</w:t>
            </w:r>
          </w:p>
        </w:tc>
      </w:tr>
      <w:tr w:rsidR="00EB2395" w:rsidRPr="00D06137" w:rsidTr="00EB2395">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gridAfter w:val="2"/>
          <w:wAfter w:w="4395" w:type="dxa"/>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r>
      <w:tr w:rsidR="00EB2395" w:rsidRPr="00D06137" w:rsidTr="00EB2395">
        <w:trPr>
          <w:gridAfter w:val="3"/>
          <w:wAfter w:w="4678" w:type="dxa"/>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bl>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rPr>
      </w:pPr>
      <w:r w:rsidRPr="00D06137">
        <w:rPr>
          <w:rFonts w:ascii="Arial" w:hAnsi="Arial" w:cs="Arial"/>
          <w:b/>
          <w:sz w:val="20"/>
          <w:szCs w:val="20"/>
        </w:rPr>
        <w:t>G)</w:t>
      </w:r>
      <w:r w:rsidRPr="00D06137">
        <w:rPr>
          <w:rFonts w:ascii="Arial" w:hAnsi="Arial" w:cs="Arial"/>
          <w:sz w:val="20"/>
          <w:szCs w:val="20"/>
        </w:rPr>
        <w:t>…</w:t>
      </w:r>
    </w:p>
    <w:tbl>
      <w:tblPr>
        <w:tblW w:w="8951" w:type="dxa"/>
        <w:tblInd w:w="50" w:type="dxa"/>
        <w:tblCellMar>
          <w:left w:w="70" w:type="dxa"/>
          <w:right w:w="70" w:type="dxa"/>
        </w:tblCellMar>
        <w:tblLook w:val="04A0" w:firstRow="1" w:lastRow="0" w:firstColumn="1" w:lastColumn="0" w:noHBand="0" w:noVBand="1"/>
      </w:tblPr>
      <w:tblGrid>
        <w:gridCol w:w="2005"/>
        <w:gridCol w:w="2268"/>
        <w:gridCol w:w="283"/>
        <w:gridCol w:w="2694"/>
        <w:gridCol w:w="1701"/>
      </w:tblGrid>
      <w:tr w:rsidR="00EB2395" w:rsidRPr="00D06137" w:rsidTr="00EB2395">
        <w:trPr>
          <w:trHeight w:hRule="exact" w:val="481"/>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sz w:val="20"/>
                <w:szCs w:val="20"/>
              </w:rPr>
            </w:pPr>
            <w:r w:rsidRPr="00D06137">
              <w:rPr>
                <w:rFonts w:ascii="Arial" w:hAnsi="Arial" w:cs="Arial"/>
                <w:b/>
                <w:bCs/>
                <w:sz w:val="20"/>
                <w:szCs w:val="20"/>
              </w:rPr>
              <w:t>Tipo de construcción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sz w:val="20"/>
                <w:szCs w:val="20"/>
              </w:rPr>
            </w:pPr>
            <w:r w:rsidRPr="00D06137">
              <w:rPr>
                <w:rFonts w:ascii="Arial" w:hAnsi="Arial" w:cs="Arial"/>
                <w:b/>
                <w:bCs/>
                <w:sz w:val="20"/>
                <w:szCs w:val="20"/>
              </w:rPr>
              <w:t>Clasificación</w:t>
            </w:r>
          </w:p>
        </w:tc>
        <w:tc>
          <w:tcPr>
            <w:tcW w:w="283" w:type="dxa"/>
            <w:tcBorders>
              <w:top w:val="nil"/>
              <w:left w:val="nil"/>
              <w:bottom w:val="nil"/>
              <w:right w:val="nil"/>
            </w:tcBorders>
            <w:shd w:val="clear" w:color="auto" w:fill="auto"/>
            <w:vAlign w:val="center"/>
            <w:hideMark/>
          </w:tcPr>
          <w:p w:rsidR="00EB2395" w:rsidRPr="00D06137" w:rsidRDefault="00EB2395" w:rsidP="00EB2395">
            <w:pPr>
              <w:jc w:val="center"/>
              <w:rPr>
                <w:rFonts w:ascii="Arial" w:hAnsi="Arial" w:cs="Arial"/>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sz w:val="20"/>
                <w:szCs w:val="20"/>
              </w:rPr>
            </w:pPr>
            <w:r w:rsidRPr="00D06137">
              <w:rPr>
                <w:rFonts w:ascii="Arial" w:hAnsi="Arial" w:cs="Arial"/>
                <w:b/>
                <w:bCs/>
                <w:sz w:val="20"/>
                <w:szCs w:val="20"/>
              </w:rPr>
              <w:t>Tipo de construcción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B2395" w:rsidRPr="00D06137" w:rsidRDefault="00EB2395" w:rsidP="00EB2395">
            <w:pPr>
              <w:jc w:val="center"/>
              <w:rPr>
                <w:rFonts w:ascii="Arial" w:hAnsi="Arial" w:cs="Arial"/>
                <w:b/>
                <w:bCs/>
                <w:sz w:val="20"/>
                <w:szCs w:val="20"/>
              </w:rPr>
            </w:pPr>
            <w:r w:rsidRPr="00D06137">
              <w:rPr>
                <w:rFonts w:ascii="Arial" w:hAnsi="Arial" w:cs="Arial"/>
                <w:b/>
                <w:bCs/>
                <w:sz w:val="20"/>
                <w:szCs w:val="20"/>
              </w:rPr>
              <w:t>Clasificación</w:t>
            </w:r>
          </w:p>
        </w:tc>
      </w:tr>
      <w:tr w:rsidR="00EB2395" w:rsidRPr="00D06137" w:rsidTr="00EB2395">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gridAfter w:val="2"/>
          <w:wAfter w:w="4395" w:type="dxa"/>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83" w:type="dxa"/>
            <w:tcBorders>
              <w:top w:val="nil"/>
              <w:left w:val="nil"/>
              <w:bottom w:val="nil"/>
              <w:right w:val="nil"/>
            </w:tcBorders>
            <w:shd w:val="clear" w:color="auto" w:fill="auto"/>
            <w:vAlign w:val="center"/>
            <w:hideMark/>
          </w:tcPr>
          <w:p w:rsidR="00EB2395" w:rsidRPr="00D06137" w:rsidRDefault="00EB2395" w:rsidP="00EB2395">
            <w:pPr>
              <w:rPr>
                <w:rFonts w:ascii="Arial" w:hAnsi="Arial" w:cs="Arial"/>
                <w:b/>
                <w:bCs/>
                <w:sz w:val="20"/>
                <w:szCs w:val="20"/>
              </w:rPr>
            </w:pPr>
          </w:p>
        </w:tc>
      </w:tr>
      <w:tr w:rsidR="00EB2395" w:rsidRPr="00D06137" w:rsidTr="00EB2395">
        <w:trPr>
          <w:gridAfter w:val="3"/>
          <w:wAfter w:w="4678" w:type="dxa"/>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bl>
    <w:p w:rsidR="00EB2395" w:rsidRPr="00D06137"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rPr>
      </w:pPr>
      <w:r w:rsidRPr="00D06137">
        <w:rPr>
          <w:rFonts w:ascii="Arial" w:hAnsi="Arial" w:cs="Arial"/>
          <w:b/>
          <w:sz w:val="20"/>
          <w:szCs w:val="20"/>
          <w:lang w:val="es-MX"/>
        </w:rPr>
        <w:t>H)</w:t>
      </w:r>
      <w:r w:rsidRPr="00D06137">
        <w:rPr>
          <w:rFonts w:ascii="Arial" w:hAnsi="Arial" w:cs="Arial"/>
          <w:sz w:val="20"/>
          <w:szCs w:val="20"/>
        </w:rPr>
        <w:t>…</w:t>
      </w:r>
    </w:p>
    <w:p w:rsidR="00EB2395" w:rsidRPr="00C700AC" w:rsidRDefault="00EB2395" w:rsidP="00EB2395">
      <w:pPr>
        <w:rPr>
          <w:rFonts w:ascii="Arial" w:hAnsi="Arial" w:cs="Arial"/>
          <w:sz w:val="20"/>
          <w:szCs w:val="20"/>
        </w:rPr>
      </w:pPr>
      <w:r w:rsidRPr="00C700AC">
        <w:rPr>
          <w:rFonts w:ascii="Arial" w:hAnsi="Arial" w:cs="Arial"/>
          <w:b/>
          <w:sz w:val="20"/>
          <w:szCs w:val="20"/>
        </w:rPr>
        <w:t>I)</w:t>
      </w:r>
      <w:r w:rsidRPr="00C700AC">
        <w:rPr>
          <w:rFonts w:ascii="Arial" w:hAnsi="Arial" w:cs="Arial"/>
          <w:sz w:val="20"/>
          <w:szCs w:val="20"/>
        </w:rPr>
        <w:t>…</w:t>
      </w:r>
    </w:p>
    <w:p w:rsidR="00EB2395" w:rsidRPr="00C700AC" w:rsidRDefault="00EB2395" w:rsidP="00EB2395">
      <w:pPr>
        <w:rPr>
          <w:rFonts w:ascii="Arial" w:hAnsi="Arial" w:cs="Arial"/>
          <w:b/>
          <w:sz w:val="20"/>
          <w:szCs w:val="20"/>
        </w:rPr>
      </w:pPr>
      <w:r w:rsidRPr="00C700AC">
        <w:rPr>
          <w:rFonts w:ascii="Arial" w:hAnsi="Arial" w:cs="Arial"/>
          <w:b/>
          <w:sz w:val="20"/>
          <w:szCs w:val="20"/>
        </w:rPr>
        <w:t>…</w:t>
      </w:r>
    </w:p>
    <w:p w:rsidR="00EB2395" w:rsidRPr="00C700AC" w:rsidRDefault="00EB2395" w:rsidP="00EB2395">
      <w:pPr>
        <w:rPr>
          <w:rFonts w:ascii="Arial" w:hAnsi="Arial" w:cs="Arial"/>
          <w:sz w:val="20"/>
          <w:szCs w:val="20"/>
        </w:rPr>
      </w:pPr>
      <w:r w:rsidRPr="00C700AC">
        <w:rPr>
          <w:rFonts w:ascii="Arial" w:hAnsi="Arial" w:cs="Arial"/>
          <w:sz w:val="20"/>
          <w:szCs w:val="20"/>
        </w:rPr>
        <w:t>…</w:t>
      </w:r>
    </w:p>
    <w:p w:rsidR="00EB2395" w:rsidRPr="00C700AC" w:rsidRDefault="00EB2395" w:rsidP="00EB2395">
      <w:pPr>
        <w:rPr>
          <w:rFonts w:ascii="Arial" w:hAnsi="Arial" w:cs="Arial"/>
          <w:sz w:val="20"/>
          <w:szCs w:val="20"/>
        </w:rPr>
      </w:pPr>
      <w:r w:rsidRPr="00C700AC">
        <w:rPr>
          <w:rFonts w:ascii="Arial" w:hAnsi="Arial" w:cs="Arial"/>
          <w:sz w:val="20"/>
          <w:szCs w:val="20"/>
        </w:rPr>
        <w:t>…</w:t>
      </w:r>
    </w:p>
    <w:p w:rsidR="00EB2395" w:rsidRPr="00C700AC" w:rsidRDefault="00EB2395" w:rsidP="00EB2395">
      <w:pPr>
        <w:rPr>
          <w:rFonts w:ascii="Arial" w:hAnsi="Arial" w:cs="Arial"/>
          <w:sz w:val="20"/>
          <w:szCs w:val="20"/>
        </w:rPr>
      </w:pPr>
      <w:r w:rsidRPr="00C700AC">
        <w:rPr>
          <w:rFonts w:ascii="Arial" w:hAnsi="Arial" w:cs="Arial"/>
          <w:sz w:val="20"/>
          <w:szCs w:val="20"/>
        </w:rPr>
        <w:t>…</w:t>
      </w:r>
    </w:p>
    <w:p w:rsidR="00EB2395" w:rsidRPr="00C700AC" w:rsidRDefault="00EB2395" w:rsidP="00EB2395">
      <w:pPr>
        <w:rPr>
          <w:rFonts w:ascii="Arial" w:hAnsi="Arial" w:cs="Arial"/>
          <w:sz w:val="20"/>
          <w:szCs w:val="20"/>
        </w:rPr>
      </w:pPr>
      <w:r w:rsidRPr="00C700AC">
        <w:rPr>
          <w:rFonts w:ascii="Arial" w:hAnsi="Arial" w:cs="Arial"/>
          <w:sz w:val="20"/>
          <w:szCs w:val="20"/>
        </w:rPr>
        <w:t>…</w:t>
      </w:r>
    </w:p>
    <w:p w:rsidR="00EB2395" w:rsidRPr="00C700AC" w:rsidRDefault="00EB2395" w:rsidP="00EB2395">
      <w:pPr>
        <w:rPr>
          <w:rFonts w:ascii="Arial" w:hAnsi="Arial" w:cs="Arial"/>
          <w:sz w:val="20"/>
          <w:szCs w:val="20"/>
        </w:rPr>
      </w:pPr>
      <w:r w:rsidRPr="00C700AC">
        <w:rPr>
          <w:rFonts w:ascii="Arial" w:hAnsi="Arial" w:cs="Arial"/>
          <w:sz w:val="20"/>
          <w:szCs w:val="20"/>
        </w:rPr>
        <w:t>…</w:t>
      </w:r>
    </w:p>
    <w:p w:rsidR="00EB2395" w:rsidRPr="00C700AC" w:rsidRDefault="00EB2395" w:rsidP="00EB2395">
      <w:pPr>
        <w:rPr>
          <w:rFonts w:ascii="Arial" w:hAnsi="Arial" w:cs="Arial"/>
          <w:sz w:val="20"/>
          <w:szCs w:val="20"/>
        </w:rPr>
      </w:pPr>
      <w:r w:rsidRPr="00C700AC">
        <w:rPr>
          <w:rFonts w:ascii="Arial" w:hAnsi="Arial" w:cs="Arial"/>
          <w:sz w:val="20"/>
          <w:szCs w:val="20"/>
        </w:rPr>
        <w:t>…</w:t>
      </w:r>
    </w:p>
    <w:p w:rsidR="00EB2395" w:rsidRPr="00C700AC" w:rsidRDefault="00EB2395" w:rsidP="00EB2395">
      <w:pPr>
        <w:rPr>
          <w:rFonts w:ascii="Arial" w:hAnsi="Arial" w:cs="Arial"/>
          <w:sz w:val="20"/>
          <w:szCs w:val="20"/>
        </w:rPr>
      </w:pPr>
      <w:r w:rsidRPr="00C700AC">
        <w:rPr>
          <w:rFonts w:ascii="Arial" w:hAnsi="Arial" w:cs="Arial"/>
          <w:sz w:val="20"/>
          <w:szCs w:val="20"/>
        </w:rPr>
        <w:t>…</w:t>
      </w:r>
    </w:p>
    <w:p w:rsidR="00EB2395" w:rsidRPr="00C700AC" w:rsidRDefault="00EB2395" w:rsidP="00EB2395">
      <w:pPr>
        <w:rPr>
          <w:rFonts w:ascii="Arial" w:hAnsi="Arial" w:cs="Arial"/>
          <w:sz w:val="20"/>
          <w:szCs w:val="20"/>
        </w:rPr>
      </w:pPr>
      <w:r w:rsidRPr="00C700AC">
        <w:rPr>
          <w:rFonts w:ascii="Arial" w:hAnsi="Arial" w:cs="Arial"/>
          <w:sz w:val="20"/>
          <w:szCs w:val="20"/>
        </w:rPr>
        <w:t>…</w:t>
      </w:r>
    </w:p>
    <w:p w:rsidR="00EB2395" w:rsidRPr="00C700AC" w:rsidRDefault="00EB2395" w:rsidP="00EB2395">
      <w:pPr>
        <w:rPr>
          <w:rFonts w:ascii="Arial" w:hAnsi="Arial" w:cs="Arial"/>
          <w:sz w:val="20"/>
          <w:szCs w:val="20"/>
        </w:rPr>
      </w:pPr>
      <w:r w:rsidRPr="00C700AC">
        <w:rPr>
          <w:rFonts w:ascii="Arial" w:hAnsi="Arial" w:cs="Arial"/>
          <w:sz w:val="20"/>
          <w:szCs w:val="20"/>
        </w:rPr>
        <w:t>…</w:t>
      </w:r>
    </w:p>
    <w:p w:rsidR="00EB2395" w:rsidRPr="00C700AC" w:rsidRDefault="00EB2395" w:rsidP="00EB2395">
      <w:pPr>
        <w:rPr>
          <w:rFonts w:ascii="Arial" w:hAnsi="Arial" w:cs="Arial"/>
          <w:sz w:val="20"/>
          <w:szCs w:val="20"/>
        </w:rPr>
      </w:pPr>
      <w:r w:rsidRPr="00C700AC">
        <w:rPr>
          <w:rFonts w:ascii="Arial" w:hAnsi="Arial" w:cs="Arial"/>
          <w:sz w:val="20"/>
          <w:szCs w:val="20"/>
        </w:rPr>
        <w:t>…</w:t>
      </w:r>
    </w:p>
    <w:p w:rsidR="00EB2395" w:rsidRPr="00C700AC" w:rsidRDefault="00EB2395" w:rsidP="00EB2395">
      <w:pPr>
        <w:rPr>
          <w:rFonts w:ascii="Arial" w:hAnsi="Arial" w:cs="Arial"/>
          <w:sz w:val="20"/>
          <w:szCs w:val="20"/>
        </w:rPr>
      </w:pPr>
      <w:r w:rsidRPr="00C700AC">
        <w:rPr>
          <w:rFonts w:ascii="Arial" w:hAnsi="Arial" w:cs="Arial"/>
          <w:sz w:val="20"/>
          <w:szCs w:val="20"/>
        </w:rPr>
        <w:t>…</w:t>
      </w:r>
    </w:p>
    <w:p w:rsidR="00EB2395" w:rsidRPr="00C700AC" w:rsidRDefault="00EB2395" w:rsidP="00EB2395">
      <w:pPr>
        <w:rPr>
          <w:rFonts w:ascii="Arial" w:hAnsi="Arial" w:cs="Arial"/>
          <w:sz w:val="20"/>
          <w:szCs w:val="20"/>
        </w:rPr>
      </w:pPr>
      <w:r w:rsidRPr="00C700AC">
        <w:rPr>
          <w:rFonts w:ascii="Arial" w:hAnsi="Arial" w:cs="Arial"/>
          <w:sz w:val="20"/>
          <w:szCs w:val="20"/>
        </w:rPr>
        <w:t>M-P-N: Moderno-Popular-Nuevo</w:t>
      </w:r>
    </w:p>
    <w:p w:rsidR="00EB2395" w:rsidRPr="00C700AC" w:rsidRDefault="00EB2395" w:rsidP="00EB2395">
      <w:pPr>
        <w:rPr>
          <w:rFonts w:ascii="Arial" w:hAnsi="Arial" w:cs="Arial"/>
          <w:sz w:val="20"/>
          <w:szCs w:val="20"/>
        </w:rPr>
      </w:pPr>
      <w:r w:rsidRPr="00C700AC">
        <w:rPr>
          <w:rFonts w:ascii="Arial" w:hAnsi="Arial" w:cs="Arial"/>
          <w:sz w:val="20"/>
          <w:szCs w:val="20"/>
        </w:rPr>
        <w:t>M-E-N: Moderno-Económico-Nuevo</w:t>
      </w:r>
    </w:p>
    <w:p w:rsidR="00EB2395" w:rsidRPr="00C700AC" w:rsidRDefault="00EB2395" w:rsidP="00EB2395">
      <w:pPr>
        <w:rPr>
          <w:rFonts w:ascii="Arial" w:hAnsi="Arial" w:cs="Arial"/>
          <w:sz w:val="20"/>
          <w:szCs w:val="20"/>
        </w:rPr>
      </w:pPr>
      <w:r w:rsidRPr="00C700AC">
        <w:rPr>
          <w:rFonts w:ascii="Arial" w:hAnsi="Arial" w:cs="Arial"/>
          <w:sz w:val="20"/>
          <w:szCs w:val="20"/>
        </w:rPr>
        <w:t>M-M-N: Moderno-Mediano-Nuevo</w:t>
      </w:r>
    </w:p>
    <w:p w:rsidR="00EB2395" w:rsidRPr="00C700AC" w:rsidRDefault="00EB2395" w:rsidP="00EB2395">
      <w:pPr>
        <w:rPr>
          <w:rFonts w:ascii="Arial" w:hAnsi="Arial" w:cs="Arial"/>
          <w:sz w:val="20"/>
          <w:szCs w:val="20"/>
        </w:rPr>
      </w:pPr>
      <w:r w:rsidRPr="00C700AC">
        <w:rPr>
          <w:rFonts w:ascii="Arial" w:hAnsi="Arial" w:cs="Arial"/>
          <w:sz w:val="20"/>
          <w:szCs w:val="20"/>
        </w:rPr>
        <w:t>M-L-N: Moderno- Lujo-Nuevo</w:t>
      </w:r>
    </w:p>
    <w:p w:rsidR="00EB2395" w:rsidRDefault="00EB2395" w:rsidP="00EB2395">
      <w:pPr>
        <w:rPr>
          <w:rFonts w:ascii="Arial" w:hAnsi="Arial" w:cs="Arial"/>
          <w:b/>
          <w:bCs/>
          <w:sz w:val="20"/>
          <w:szCs w:val="20"/>
          <w:highlight w:val="yellow"/>
        </w:rPr>
      </w:pPr>
    </w:p>
    <w:p w:rsidR="00EB2395" w:rsidRPr="00D06137" w:rsidRDefault="00EB2395" w:rsidP="001A4C13">
      <w:pPr>
        <w:jc w:val="both"/>
        <w:rPr>
          <w:rFonts w:ascii="Arial" w:hAnsi="Arial" w:cs="Arial"/>
          <w:sz w:val="20"/>
          <w:szCs w:val="20"/>
        </w:rPr>
      </w:pPr>
      <w:r w:rsidRPr="00C700AC">
        <w:rPr>
          <w:rFonts w:ascii="Arial" w:hAnsi="Arial" w:cs="Arial"/>
          <w:b/>
          <w:bCs/>
          <w:sz w:val="20"/>
          <w:szCs w:val="20"/>
        </w:rPr>
        <w:t>Nota:</w:t>
      </w:r>
      <w:r w:rsidRPr="00C700AC">
        <w:rPr>
          <w:rFonts w:ascii="Arial" w:hAnsi="Arial" w:cs="Arial"/>
          <w:sz w:val="20"/>
          <w:szCs w:val="20"/>
        </w:rPr>
        <w:t xml:space="preserve"> </w:t>
      </w:r>
      <w:r w:rsidRPr="003C58A6">
        <w:rPr>
          <w:rFonts w:ascii="Arial" w:hAnsi="Arial" w:cs="Arial"/>
          <w:sz w:val="20"/>
          <w:szCs w:val="20"/>
        </w:rPr>
        <w:t>En los casos en que se realice una visita de inspección al predio, se podrán modificar los criterios de valuación especificados en este inciso, de acuerdo con las características físicas de la construcción observadas en la inspección.</w:t>
      </w:r>
    </w:p>
    <w:p w:rsidR="00EB2395" w:rsidRPr="00D06137" w:rsidRDefault="00EB2395" w:rsidP="00EB2395">
      <w:pPr>
        <w:rPr>
          <w:rFonts w:ascii="Arial" w:hAnsi="Arial" w:cs="Arial"/>
          <w:sz w:val="20"/>
          <w:szCs w:val="20"/>
        </w:rPr>
      </w:pPr>
    </w:p>
    <w:p w:rsidR="00EB2395" w:rsidRPr="00D06137" w:rsidRDefault="00EB2395" w:rsidP="00EB2395">
      <w:pPr>
        <w:jc w:val="center"/>
        <w:rPr>
          <w:rFonts w:ascii="Arial" w:hAnsi="Arial" w:cs="Arial"/>
          <w:b/>
          <w:sz w:val="20"/>
          <w:szCs w:val="20"/>
          <w:u w:val="single"/>
          <w:lang w:val="es-MX"/>
        </w:rPr>
      </w:pPr>
      <w:r w:rsidRPr="00D06137">
        <w:rPr>
          <w:rFonts w:ascii="Arial" w:hAnsi="Arial" w:cs="Arial"/>
          <w:b/>
          <w:sz w:val="20"/>
          <w:szCs w:val="20"/>
          <w:u w:val="single"/>
          <w:lang w:val="es-MX"/>
        </w:rPr>
        <w:t>FACTORES DE DEMÉRITO AL VALOR UNITARIO DE TERRENO</w:t>
      </w:r>
    </w:p>
    <w:p w:rsidR="00EB2395" w:rsidRPr="00D06137" w:rsidRDefault="00EB2395" w:rsidP="00EB2395">
      <w:pPr>
        <w:rPr>
          <w:rFonts w:ascii="Arial" w:hAnsi="Arial" w:cs="Arial"/>
          <w:sz w:val="20"/>
          <w:szCs w:val="20"/>
          <w:lang w:val="es-MX"/>
        </w:rPr>
      </w:pPr>
      <w:r w:rsidRPr="00184168">
        <w:rPr>
          <w:rFonts w:ascii="Arial" w:hAnsi="Arial" w:cs="Arial"/>
          <w:b/>
          <w:sz w:val="20"/>
          <w:szCs w:val="20"/>
          <w:lang w:val="es-MX"/>
        </w:rPr>
        <w:t>VI.-</w:t>
      </w:r>
      <w:r w:rsidRPr="00D06137">
        <w:rPr>
          <w:rFonts w:ascii="Arial" w:hAnsi="Arial" w:cs="Arial"/>
          <w:sz w:val="20"/>
          <w:szCs w:val="20"/>
          <w:lang w:val="es-MX"/>
        </w:rPr>
        <w:t xml:space="preserve"> …</w:t>
      </w:r>
    </w:p>
    <w:p w:rsidR="00EB2395" w:rsidRDefault="00EB2395" w:rsidP="00EB2395">
      <w:pPr>
        <w:rPr>
          <w:rFonts w:ascii="Arial" w:hAnsi="Arial" w:cs="Arial"/>
          <w:b/>
          <w:sz w:val="20"/>
          <w:szCs w:val="20"/>
          <w:lang w:val="es-MX"/>
        </w:rPr>
      </w:pPr>
    </w:p>
    <w:p w:rsidR="00EB2395" w:rsidRDefault="00EB2395" w:rsidP="00EB2395">
      <w:pPr>
        <w:rPr>
          <w:rFonts w:ascii="Arial" w:hAnsi="Arial" w:cs="Arial"/>
          <w:b/>
          <w:sz w:val="20"/>
          <w:szCs w:val="20"/>
          <w:lang w:val="es-MX"/>
        </w:rPr>
      </w:pPr>
      <w:r w:rsidRPr="00D06137">
        <w:rPr>
          <w:rFonts w:ascii="Arial" w:hAnsi="Arial" w:cs="Arial"/>
          <w:b/>
          <w:sz w:val="20"/>
          <w:szCs w:val="20"/>
          <w:lang w:val="es-MX"/>
        </w:rPr>
        <w:t>…</w:t>
      </w:r>
    </w:p>
    <w:p w:rsidR="00EB2395" w:rsidRPr="00D06137" w:rsidRDefault="00EB2395" w:rsidP="00EB2395">
      <w:pPr>
        <w:rPr>
          <w:rFonts w:ascii="Arial" w:hAnsi="Arial" w:cs="Arial"/>
          <w:sz w:val="20"/>
          <w:szCs w:val="20"/>
          <w:lang w:val="es-MX"/>
        </w:rPr>
      </w:pPr>
    </w:p>
    <w:p w:rsidR="00EB2395" w:rsidRPr="00D06137" w:rsidRDefault="00EB2395" w:rsidP="00EB2395">
      <w:pPr>
        <w:numPr>
          <w:ilvl w:val="0"/>
          <w:numId w:val="10"/>
        </w:numPr>
        <w:ind w:left="426" w:hanging="426"/>
        <w:jc w:val="both"/>
        <w:rPr>
          <w:rFonts w:ascii="Arial" w:hAnsi="Arial" w:cs="Arial"/>
          <w:b/>
          <w:sz w:val="20"/>
          <w:szCs w:val="20"/>
          <w:lang w:val="es-MX"/>
        </w:rPr>
      </w:pPr>
      <w:r w:rsidRPr="00D06137">
        <w:rPr>
          <w:rFonts w:ascii="Arial" w:hAnsi="Arial" w:cs="Arial"/>
          <w:b/>
          <w:sz w:val="20"/>
          <w:szCs w:val="20"/>
          <w:lang w:val="es-MX"/>
        </w:rPr>
        <w:t>…</w:t>
      </w:r>
    </w:p>
    <w:tbl>
      <w:tblPr>
        <w:tblW w:w="3621" w:type="dxa"/>
        <w:tblInd w:w="2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3"/>
        <w:gridCol w:w="1418"/>
      </w:tblGrid>
      <w:tr w:rsidR="00EB2395" w:rsidRPr="00D06137" w:rsidTr="00EB2395">
        <w:trPr>
          <w:trHeight w:hRule="exact" w:val="340"/>
        </w:trPr>
        <w:tc>
          <w:tcPr>
            <w:tcW w:w="2203" w:type="dxa"/>
            <w:shd w:val="clear" w:color="auto" w:fill="auto"/>
            <w:noWrap/>
            <w:vAlign w:val="center"/>
          </w:tcPr>
          <w:p w:rsidR="00EB2395" w:rsidRPr="00D06137" w:rsidRDefault="00EB2395" w:rsidP="00EB2395">
            <w:pPr>
              <w:jc w:val="center"/>
              <w:rPr>
                <w:rFonts w:ascii="Arial" w:hAnsi="Arial" w:cs="Arial"/>
                <w:b/>
                <w:sz w:val="20"/>
                <w:szCs w:val="20"/>
              </w:rPr>
            </w:pPr>
            <w:r w:rsidRPr="00D06137">
              <w:rPr>
                <w:rFonts w:ascii="Arial" w:hAnsi="Arial" w:cs="Arial"/>
                <w:b/>
                <w:sz w:val="20"/>
                <w:szCs w:val="20"/>
              </w:rPr>
              <w:t>FRENTE (metros):</w:t>
            </w:r>
          </w:p>
        </w:tc>
        <w:tc>
          <w:tcPr>
            <w:tcW w:w="1418" w:type="dxa"/>
            <w:shd w:val="clear" w:color="auto" w:fill="auto"/>
            <w:noWrap/>
            <w:vAlign w:val="center"/>
          </w:tcPr>
          <w:p w:rsidR="00EB2395" w:rsidRPr="00D06137" w:rsidRDefault="00EB2395" w:rsidP="00EB2395">
            <w:pPr>
              <w:jc w:val="center"/>
              <w:rPr>
                <w:rFonts w:ascii="Arial" w:hAnsi="Arial" w:cs="Arial"/>
                <w:b/>
                <w:sz w:val="20"/>
                <w:szCs w:val="20"/>
              </w:rPr>
            </w:pPr>
            <w:r w:rsidRPr="00D06137">
              <w:rPr>
                <w:rFonts w:ascii="Arial" w:hAnsi="Arial" w:cs="Arial"/>
                <w:b/>
                <w:sz w:val="20"/>
                <w:szCs w:val="20"/>
              </w:rPr>
              <w:t>FACTOR</w:t>
            </w:r>
          </w:p>
        </w:tc>
      </w:tr>
      <w:tr w:rsidR="00EB2395" w:rsidRPr="00D06137" w:rsidTr="00EB2395">
        <w:trPr>
          <w:trHeight w:hRule="exact" w:val="340"/>
        </w:trPr>
        <w:tc>
          <w:tcPr>
            <w:tcW w:w="2203" w:type="dxa"/>
            <w:shd w:val="clear" w:color="auto" w:fill="auto"/>
            <w:noWrap/>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418" w:type="dxa"/>
            <w:shd w:val="clear" w:color="auto" w:fill="auto"/>
            <w:noWrap/>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203" w:type="dxa"/>
            <w:shd w:val="clear" w:color="auto" w:fill="auto"/>
            <w:noWrap/>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418" w:type="dxa"/>
            <w:shd w:val="clear" w:color="auto" w:fill="auto"/>
            <w:noWrap/>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203" w:type="dxa"/>
            <w:shd w:val="clear" w:color="auto" w:fill="auto"/>
            <w:noWrap/>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418" w:type="dxa"/>
            <w:shd w:val="clear" w:color="auto" w:fill="auto"/>
            <w:noWrap/>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203" w:type="dxa"/>
            <w:shd w:val="clear" w:color="auto" w:fill="auto"/>
            <w:noWrap/>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418" w:type="dxa"/>
            <w:shd w:val="clear" w:color="auto" w:fill="auto"/>
            <w:noWrap/>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bl>
    <w:p w:rsidR="00EB2395" w:rsidRPr="00D06137" w:rsidRDefault="00EB2395" w:rsidP="00EB2395">
      <w:pPr>
        <w:rPr>
          <w:rFonts w:ascii="Arial" w:hAnsi="Arial" w:cs="Arial"/>
          <w:sz w:val="20"/>
          <w:szCs w:val="20"/>
          <w:lang w:val="es-MX"/>
        </w:rPr>
      </w:pPr>
    </w:p>
    <w:p w:rsidR="00EB2395" w:rsidRPr="00D06137" w:rsidRDefault="00EB2395" w:rsidP="00EB2395">
      <w:pPr>
        <w:numPr>
          <w:ilvl w:val="0"/>
          <w:numId w:val="10"/>
        </w:numPr>
        <w:ind w:left="426" w:hanging="426"/>
        <w:jc w:val="both"/>
        <w:rPr>
          <w:rFonts w:ascii="Arial" w:hAnsi="Arial" w:cs="Arial"/>
          <w:sz w:val="20"/>
          <w:szCs w:val="20"/>
          <w:lang w:val="es-MX"/>
        </w:rPr>
      </w:pPr>
      <w:r w:rsidRPr="00D06137">
        <w:rPr>
          <w:rFonts w:ascii="Arial" w:hAnsi="Arial" w:cs="Arial"/>
          <w:b/>
          <w:sz w:val="20"/>
          <w:szCs w:val="20"/>
          <w:lang w:val="es-MX"/>
        </w:rPr>
        <w:t>…</w:t>
      </w:r>
    </w:p>
    <w:p w:rsidR="00EB2395"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r w:rsidRPr="00D06137">
        <w:rPr>
          <w:rFonts w:ascii="Arial" w:hAnsi="Arial" w:cs="Arial"/>
          <w:sz w:val="20"/>
          <w:szCs w:val="20"/>
          <w:lang w:val="es-MX"/>
        </w:rPr>
        <w:t>…</w:t>
      </w:r>
    </w:p>
    <w:p w:rsidR="00EB2395" w:rsidRDefault="00EB2395" w:rsidP="00EB2395">
      <w:pPr>
        <w:rPr>
          <w:rFonts w:ascii="Arial" w:hAnsi="Arial" w:cs="Arial"/>
          <w:b/>
          <w:sz w:val="20"/>
          <w:szCs w:val="20"/>
          <w:lang w:val="es-MX"/>
        </w:rPr>
      </w:pPr>
    </w:p>
    <w:p w:rsidR="00EB2395" w:rsidRPr="00D06137" w:rsidRDefault="00EB2395" w:rsidP="00EB2395">
      <w:pPr>
        <w:rPr>
          <w:rFonts w:ascii="Arial" w:hAnsi="Arial" w:cs="Arial"/>
          <w:sz w:val="20"/>
          <w:szCs w:val="20"/>
          <w:lang w:val="es-MX"/>
        </w:rPr>
      </w:pPr>
      <w:r w:rsidRPr="00184168">
        <w:rPr>
          <w:rFonts w:ascii="Arial" w:hAnsi="Arial" w:cs="Arial"/>
          <w:b/>
          <w:sz w:val="20"/>
          <w:szCs w:val="20"/>
          <w:lang w:val="es-MX"/>
        </w:rPr>
        <w:t xml:space="preserve">I. </w:t>
      </w:r>
      <w:r>
        <w:rPr>
          <w:rFonts w:ascii="Arial" w:hAnsi="Arial" w:cs="Arial"/>
          <w:b/>
          <w:sz w:val="20"/>
          <w:szCs w:val="20"/>
          <w:lang w:val="es-MX"/>
        </w:rPr>
        <w:t xml:space="preserve">a la II. </w:t>
      </w:r>
      <w:r w:rsidRPr="00D06137">
        <w:rPr>
          <w:rFonts w:ascii="Arial" w:hAnsi="Arial" w:cs="Arial"/>
          <w:sz w:val="20"/>
          <w:szCs w:val="20"/>
          <w:lang w:val="es-MX"/>
        </w:rPr>
        <w:t>…</w:t>
      </w:r>
    </w:p>
    <w:p w:rsidR="00EB2395" w:rsidRDefault="00EB2395" w:rsidP="00EB2395">
      <w:pPr>
        <w:rPr>
          <w:rFonts w:ascii="Arial" w:hAnsi="Arial" w:cs="Arial"/>
          <w:b/>
          <w:sz w:val="20"/>
          <w:szCs w:val="20"/>
          <w:lang w:val="es-MX"/>
        </w:rPr>
      </w:pPr>
    </w:p>
    <w:tbl>
      <w:tblPr>
        <w:tblW w:w="3636" w:type="dxa"/>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8"/>
        <w:gridCol w:w="1418"/>
      </w:tblGrid>
      <w:tr w:rsidR="00EB2395" w:rsidRPr="00D06137" w:rsidTr="00EB2395">
        <w:trPr>
          <w:trHeight w:hRule="exact" w:val="340"/>
        </w:trPr>
        <w:tc>
          <w:tcPr>
            <w:tcW w:w="2218" w:type="dxa"/>
            <w:shd w:val="clear" w:color="auto" w:fill="auto"/>
            <w:noWrap/>
            <w:vAlign w:val="center"/>
          </w:tcPr>
          <w:p w:rsidR="00EB2395" w:rsidRPr="00D06137" w:rsidRDefault="00EB2395" w:rsidP="00EB2395">
            <w:pPr>
              <w:jc w:val="center"/>
              <w:rPr>
                <w:rFonts w:ascii="Arial" w:hAnsi="Arial" w:cs="Arial"/>
                <w:b/>
                <w:sz w:val="20"/>
                <w:szCs w:val="20"/>
              </w:rPr>
            </w:pPr>
            <w:r w:rsidRPr="00D06137">
              <w:rPr>
                <w:rFonts w:ascii="Arial" w:hAnsi="Arial" w:cs="Arial"/>
                <w:b/>
                <w:sz w:val="20"/>
                <w:szCs w:val="20"/>
              </w:rPr>
              <w:t>FONDO/FRENTE</w:t>
            </w:r>
          </w:p>
        </w:tc>
        <w:tc>
          <w:tcPr>
            <w:tcW w:w="1418" w:type="dxa"/>
            <w:shd w:val="clear" w:color="auto" w:fill="auto"/>
            <w:noWrap/>
            <w:vAlign w:val="center"/>
          </w:tcPr>
          <w:p w:rsidR="00EB2395" w:rsidRPr="00D06137" w:rsidRDefault="00EB2395" w:rsidP="00EB2395">
            <w:pPr>
              <w:jc w:val="center"/>
              <w:rPr>
                <w:rFonts w:ascii="Arial" w:hAnsi="Arial" w:cs="Arial"/>
                <w:b/>
                <w:sz w:val="20"/>
                <w:szCs w:val="20"/>
              </w:rPr>
            </w:pPr>
            <w:r w:rsidRPr="00D06137">
              <w:rPr>
                <w:rFonts w:ascii="Arial" w:hAnsi="Arial" w:cs="Arial"/>
                <w:b/>
                <w:sz w:val="20"/>
                <w:szCs w:val="20"/>
              </w:rPr>
              <w:t>FACTOR</w:t>
            </w:r>
          </w:p>
        </w:tc>
      </w:tr>
      <w:tr w:rsidR="00EB2395" w:rsidRPr="00D06137" w:rsidTr="00EB2395">
        <w:trPr>
          <w:trHeight w:hRule="exact" w:val="340"/>
        </w:trPr>
        <w:tc>
          <w:tcPr>
            <w:tcW w:w="2218" w:type="dxa"/>
            <w:shd w:val="clear" w:color="auto" w:fill="auto"/>
            <w:noWrap/>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418" w:type="dxa"/>
            <w:shd w:val="clear" w:color="auto" w:fill="auto"/>
            <w:noWrap/>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218" w:type="dxa"/>
            <w:shd w:val="clear" w:color="auto" w:fill="auto"/>
            <w:noWrap/>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418" w:type="dxa"/>
            <w:shd w:val="clear" w:color="auto" w:fill="auto"/>
            <w:noWrap/>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218" w:type="dxa"/>
            <w:shd w:val="clear" w:color="auto" w:fill="auto"/>
            <w:noWrap/>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418" w:type="dxa"/>
            <w:shd w:val="clear" w:color="auto" w:fill="auto"/>
            <w:noWrap/>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bl>
    <w:p w:rsidR="00EB2395" w:rsidRDefault="00EB2395" w:rsidP="00EB2395">
      <w:pPr>
        <w:rPr>
          <w:rFonts w:ascii="Arial" w:hAnsi="Arial" w:cs="Arial"/>
          <w:sz w:val="20"/>
          <w:szCs w:val="20"/>
          <w:lang w:val="es-MX"/>
        </w:rPr>
      </w:pPr>
    </w:p>
    <w:p w:rsidR="00EB2395" w:rsidRPr="00D06137" w:rsidRDefault="00EB2395" w:rsidP="00EB2395">
      <w:pPr>
        <w:numPr>
          <w:ilvl w:val="0"/>
          <w:numId w:val="10"/>
        </w:numPr>
        <w:ind w:left="426" w:hanging="426"/>
        <w:jc w:val="both"/>
        <w:rPr>
          <w:rFonts w:ascii="Arial" w:hAnsi="Arial" w:cs="Arial"/>
          <w:b/>
          <w:sz w:val="20"/>
          <w:szCs w:val="20"/>
          <w:lang w:val="es-MX"/>
        </w:rPr>
      </w:pPr>
      <w:r w:rsidRPr="00D06137">
        <w:rPr>
          <w:rFonts w:ascii="Arial" w:hAnsi="Arial" w:cs="Arial"/>
          <w:b/>
          <w:sz w:val="20"/>
          <w:szCs w:val="20"/>
          <w:lang w:val="es-MX"/>
        </w:rPr>
        <w:t>…</w:t>
      </w:r>
    </w:p>
    <w:p w:rsidR="00EB2395"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r w:rsidRPr="00D06137">
        <w:rPr>
          <w:rFonts w:ascii="Arial" w:hAnsi="Arial" w:cs="Arial"/>
          <w:sz w:val="20"/>
          <w:szCs w:val="20"/>
          <w:lang w:val="es-MX"/>
        </w:rPr>
        <w:t>…</w:t>
      </w:r>
    </w:p>
    <w:p w:rsidR="00EB2395" w:rsidRDefault="00EB2395" w:rsidP="00EB2395">
      <w:pPr>
        <w:rPr>
          <w:rFonts w:ascii="Arial" w:hAnsi="Arial" w:cs="Arial"/>
          <w:i/>
          <w:sz w:val="20"/>
          <w:szCs w:val="20"/>
          <w:lang w:val="es-MX"/>
        </w:rPr>
      </w:pPr>
    </w:p>
    <w:p w:rsidR="00EB2395" w:rsidRDefault="00EB2395" w:rsidP="00EB2395">
      <w:pPr>
        <w:rPr>
          <w:rFonts w:ascii="Arial" w:hAnsi="Arial" w:cs="Arial"/>
          <w:i/>
          <w:sz w:val="20"/>
          <w:szCs w:val="20"/>
          <w:lang w:val="es-MX"/>
        </w:rPr>
      </w:pPr>
      <w:r w:rsidRPr="00D06137">
        <w:rPr>
          <w:rFonts w:ascii="Arial" w:hAnsi="Arial" w:cs="Arial"/>
          <w:i/>
          <w:sz w:val="20"/>
          <w:szCs w:val="20"/>
          <w:lang w:val="es-MX"/>
        </w:rPr>
        <w:t>…</w:t>
      </w:r>
    </w:p>
    <w:p w:rsidR="00EB2395" w:rsidRPr="00D06137" w:rsidRDefault="00EB2395" w:rsidP="00EB2395">
      <w:pPr>
        <w:rPr>
          <w:rFonts w:ascii="Arial" w:hAnsi="Arial" w:cs="Arial"/>
          <w:i/>
          <w:sz w:val="20"/>
          <w:szCs w:val="20"/>
          <w:lang w:val="es-MX"/>
        </w:rPr>
      </w:pPr>
    </w:p>
    <w:p w:rsidR="00EB2395" w:rsidRPr="00D06137" w:rsidRDefault="00EB2395" w:rsidP="00EB2395">
      <w:pPr>
        <w:numPr>
          <w:ilvl w:val="0"/>
          <w:numId w:val="10"/>
        </w:numPr>
        <w:ind w:left="426" w:hanging="426"/>
        <w:jc w:val="both"/>
        <w:rPr>
          <w:rFonts w:ascii="Arial" w:hAnsi="Arial" w:cs="Arial"/>
          <w:b/>
          <w:sz w:val="20"/>
          <w:szCs w:val="20"/>
          <w:lang w:val="es-MX"/>
        </w:rPr>
      </w:pPr>
      <w:r w:rsidRPr="00D06137">
        <w:rPr>
          <w:rFonts w:ascii="Arial" w:hAnsi="Arial" w:cs="Arial"/>
          <w:b/>
          <w:sz w:val="20"/>
          <w:szCs w:val="20"/>
          <w:lang w:val="es-MX"/>
        </w:rPr>
        <w:t>…</w:t>
      </w:r>
    </w:p>
    <w:p w:rsidR="00EB2395" w:rsidRDefault="00EB2395" w:rsidP="00EB2395">
      <w:pPr>
        <w:rPr>
          <w:rFonts w:ascii="Arial" w:hAnsi="Arial" w:cs="Arial"/>
          <w:sz w:val="20"/>
          <w:szCs w:val="20"/>
          <w:lang w:val="es-MX"/>
        </w:rPr>
      </w:pPr>
    </w:p>
    <w:p w:rsidR="00EB2395" w:rsidRDefault="00EB2395" w:rsidP="00EB2395">
      <w:pPr>
        <w:rPr>
          <w:rFonts w:ascii="Arial" w:hAnsi="Arial" w:cs="Arial"/>
          <w:sz w:val="20"/>
          <w:szCs w:val="20"/>
          <w:lang w:val="es-MX"/>
        </w:rPr>
      </w:pPr>
      <w:r w:rsidRPr="00D06137">
        <w:rPr>
          <w:rFonts w:ascii="Arial" w:hAnsi="Arial" w:cs="Arial"/>
          <w:sz w:val="20"/>
          <w:szCs w:val="20"/>
          <w:lang w:val="es-MX"/>
        </w:rPr>
        <w:t>…</w:t>
      </w:r>
    </w:p>
    <w:p w:rsidR="00EB2395" w:rsidRPr="00D06137" w:rsidRDefault="00EB2395" w:rsidP="00EB2395">
      <w:pPr>
        <w:rPr>
          <w:rFonts w:ascii="Arial" w:hAnsi="Arial" w:cs="Arial"/>
          <w:sz w:val="20"/>
          <w:szCs w:val="20"/>
          <w:lang w:val="es-MX"/>
        </w:rPr>
      </w:pPr>
    </w:p>
    <w:p w:rsidR="00EB2395" w:rsidRPr="00D06137" w:rsidRDefault="00EB2395" w:rsidP="00EB2395">
      <w:pPr>
        <w:numPr>
          <w:ilvl w:val="0"/>
          <w:numId w:val="10"/>
        </w:numPr>
        <w:ind w:left="426" w:hanging="426"/>
        <w:jc w:val="both"/>
        <w:rPr>
          <w:rFonts w:ascii="Arial" w:hAnsi="Arial" w:cs="Arial"/>
          <w:b/>
          <w:sz w:val="20"/>
          <w:szCs w:val="20"/>
          <w:lang w:val="es-MX"/>
        </w:rPr>
      </w:pPr>
      <w:r w:rsidRPr="00D06137">
        <w:rPr>
          <w:rFonts w:ascii="Arial" w:hAnsi="Arial" w:cs="Arial"/>
          <w:b/>
          <w:sz w:val="20"/>
          <w:szCs w:val="20"/>
          <w:lang w:val="es-MX"/>
        </w:rPr>
        <w:t>…</w:t>
      </w:r>
    </w:p>
    <w:p w:rsidR="00EB2395" w:rsidRDefault="00EB2395" w:rsidP="00EB2395">
      <w:pPr>
        <w:rPr>
          <w:rFonts w:ascii="Arial" w:hAnsi="Arial" w:cs="Arial"/>
          <w:sz w:val="20"/>
          <w:szCs w:val="20"/>
          <w:lang w:val="es-MX"/>
        </w:rPr>
      </w:pPr>
    </w:p>
    <w:p w:rsidR="00EB2395" w:rsidRDefault="00EB2395" w:rsidP="00EB2395">
      <w:pPr>
        <w:rPr>
          <w:rFonts w:ascii="Arial" w:hAnsi="Arial" w:cs="Arial"/>
          <w:sz w:val="20"/>
          <w:szCs w:val="20"/>
          <w:lang w:val="es-MX"/>
        </w:rPr>
      </w:pPr>
      <w:r w:rsidRPr="00D06137">
        <w:rPr>
          <w:rFonts w:ascii="Arial" w:hAnsi="Arial" w:cs="Arial"/>
          <w:sz w:val="20"/>
          <w:szCs w:val="20"/>
          <w:lang w:val="es-MX"/>
        </w:rPr>
        <w:t>…</w:t>
      </w:r>
    </w:p>
    <w:p w:rsidR="00EB2395" w:rsidRPr="00D06137" w:rsidRDefault="00EB2395" w:rsidP="00EB2395">
      <w:pPr>
        <w:rPr>
          <w:rFonts w:ascii="Arial" w:hAnsi="Arial" w:cs="Arial"/>
          <w:sz w:val="20"/>
          <w:szCs w:val="20"/>
          <w:lang w:val="es-MX"/>
        </w:rPr>
      </w:pPr>
    </w:p>
    <w:p w:rsidR="00EB2395" w:rsidRPr="00D06137" w:rsidRDefault="00EB2395" w:rsidP="00EB2395">
      <w:pPr>
        <w:numPr>
          <w:ilvl w:val="0"/>
          <w:numId w:val="10"/>
        </w:numPr>
        <w:ind w:left="426" w:hanging="426"/>
        <w:jc w:val="both"/>
        <w:rPr>
          <w:rFonts w:ascii="Arial" w:hAnsi="Arial" w:cs="Arial"/>
          <w:b/>
          <w:sz w:val="20"/>
          <w:szCs w:val="20"/>
          <w:lang w:val="es-MX"/>
        </w:rPr>
      </w:pPr>
      <w:r w:rsidRPr="00D06137">
        <w:rPr>
          <w:rFonts w:ascii="Arial" w:hAnsi="Arial" w:cs="Arial"/>
          <w:b/>
          <w:sz w:val="20"/>
          <w:szCs w:val="20"/>
          <w:lang w:val="es-MX"/>
        </w:rPr>
        <w:t>…</w:t>
      </w:r>
    </w:p>
    <w:p w:rsidR="00EB2395"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r w:rsidRPr="00D06137">
        <w:rPr>
          <w:rFonts w:ascii="Arial" w:hAnsi="Arial" w:cs="Arial"/>
          <w:sz w:val="20"/>
          <w:szCs w:val="20"/>
          <w:lang w:val="es-MX"/>
        </w:rPr>
        <w:t>…</w:t>
      </w:r>
    </w:p>
    <w:p w:rsidR="00EB2395"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r w:rsidRPr="00D06137">
        <w:rPr>
          <w:rFonts w:ascii="Arial" w:hAnsi="Arial" w:cs="Arial"/>
          <w:sz w:val="20"/>
          <w:szCs w:val="20"/>
          <w:lang w:val="es-MX"/>
        </w:rPr>
        <w:t>…</w:t>
      </w:r>
    </w:p>
    <w:p w:rsidR="00EB2395"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r w:rsidRPr="00D06137">
        <w:rPr>
          <w:rFonts w:ascii="Arial" w:hAnsi="Arial" w:cs="Arial"/>
          <w:sz w:val="20"/>
          <w:szCs w:val="20"/>
          <w:lang w:val="es-MX"/>
        </w:rPr>
        <w:t>…</w:t>
      </w:r>
    </w:p>
    <w:p w:rsidR="00EB2395" w:rsidRDefault="00EB2395" w:rsidP="00EB2395">
      <w:pPr>
        <w:rPr>
          <w:rFonts w:ascii="Arial" w:hAnsi="Arial" w:cs="Arial"/>
          <w:sz w:val="20"/>
          <w:szCs w:val="20"/>
          <w:lang w:val="es-MX"/>
        </w:rPr>
      </w:pPr>
    </w:p>
    <w:p w:rsidR="00EB2395" w:rsidRDefault="00EB2395" w:rsidP="00EB2395">
      <w:pPr>
        <w:rPr>
          <w:rFonts w:ascii="Arial" w:hAnsi="Arial" w:cs="Arial"/>
          <w:sz w:val="20"/>
          <w:szCs w:val="20"/>
          <w:lang w:val="es-MX"/>
        </w:rPr>
      </w:pPr>
      <w:r w:rsidRPr="00D06137">
        <w:rPr>
          <w:rFonts w:ascii="Arial" w:hAnsi="Arial" w:cs="Arial"/>
          <w:sz w:val="20"/>
          <w:szCs w:val="20"/>
          <w:lang w:val="es-MX"/>
        </w:rPr>
        <w:t>…</w:t>
      </w:r>
    </w:p>
    <w:p w:rsidR="00EB2395" w:rsidRPr="00D06137" w:rsidRDefault="00EB2395" w:rsidP="00EB2395">
      <w:pPr>
        <w:rPr>
          <w:rFonts w:ascii="Arial" w:hAnsi="Arial" w:cs="Arial"/>
          <w:sz w:val="20"/>
          <w:szCs w:val="20"/>
          <w:lang w:val="es-MX"/>
        </w:rPr>
      </w:pPr>
    </w:p>
    <w:p w:rsidR="00EB2395" w:rsidRPr="00D06137" w:rsidRDefault="00EB2395" w:rsidP="00EB2395">
      <w:pPr>
        <w:numPr>
          <w:ilvl w:val="0"/>
          <w:numId w:val="10"/>
        </w:numPr>
        <w:ind w:left="426" w:hanging="426"/>
        <w:jc w:val="both"/>
        <w:rPr>
          <w:rFonts w:ascii="Arial" w:hAnsi="Arial" w:cs="Arial"/>
          <w:b/>
          <w:sz w:val="20"/>
          <w:szCs w:val="20"/>
          <w:lang w:val="es-MX"/>
        </w:rPr>
      </w:pPr>
      <w:r w:rsidRPr="00D06137">
        <w:rPr>
          <w:rFonts w:ascii="Arial" w:hAnsi="Arial" w:cs="Arial"/>
          <w:b/>
          <w:sz w:val="20"/>
          <w:szCs w:val="20"/>
          <w:lang w:val="es-MX"/>
        </w:rPr>
        <w:t>…</w:t>
      </w:r>
    </w:p>
    <w:p w:rsidR="00EB2395" w:rsidRPr="00D06137" w:rsidRDefault="00EB2395" w:rsidP="00EB2395">
      <w:pPr>
        <w:rPr>
          <w:rFonts w:ascii="Arial" w:hAnsi="Arial" w:cs="Arial"/>
          <w:sz w:val="20"/>
          <w:szCs w:val="20"/>
          <w:lang w:val="es-MX"/>
        </w:rPr>
      </w:pPr>
      <w:r w:rsidRPr="00D06137">
        <w:rPr>
          <w:rFonts w:ascii="Arial" w:hAnsi="Arial" w:cs="Arial"/>
          <w:sz w:val="20"/>
          <w:szCs w:val="20"/>
          <w:lang w:val="es-MX"/>
        </w:rPr>
        <w:t>…</w:t>
      </w:r>
    </w:p>
    <w:tbl>
      <w:tblPr>
        <w:tblW w:w="3637" w:type="dxa"/>
        <w:tblInd w:w="2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3"/>
        <w:gridCol w:w="1314"/>
      </w:tblGrid>
      <w:tr w:rsidR="00EB2395" w:rsidRPr="00D06137" w:rsidTr="00EB2395">
        <w:trPr>
          <w:trHeight w:hRule="exact" w:val="738"/>
        </w:trPr>
        <w:tc>
          <w:tcPr>
            <w:tcW w:w="2323" w:type="dxa"/>
            <w:shd w:val="clear" w:color="auto" w:fill="auto"/>
            <w:noWrap/>
            <w:vAlign w:val="center"/>
          </w:tcPr>
          <w:p w:rsidR="00EB2395" w:rsidRPr="00D06137" w:rsidRDefault="00EB2395" w:rsidP="00EB2395">
            <w:pPr>
              <w:jc w:val="center"/>
              <w:rPr>
                <w:rFonts w:ascii="Arial" w:hAnsi="Arial" w:cs="Arial"/>
                <w:b/>
                <w:sz w:val="20"/>
                <w:szCs w:val="20"/>
              </w:rPr>
            </w:pPr>
            <w:r w:rsidRPr="00D06137">
              <w:rPr>
                <w:rFonts w:ascii="Arial" w:hAnsi="Arial" w:cs="Arial"/>
                <w:b/>
                <w:sz w:val="20"/>
                <w:szCs w:val="20"/>
              </w:rPr>
              <w:t>SUPERFICIE EXCEDENTE SOBRE 2,500 M²</w:t>
            </w:r>
          </w:p>
        </w:tc>
        <w:tc>
          <w:tcPr>
            <w:tcW w:w="1314" w:type="dxa"/>
            <w:shd w:val="clear" w:color="auto" w:fill="auto"/>
            <w:noWrap/>
            <w:vAlign w:val="center"/>
          </w:tcPr>
          <w:p w:rsidR="00EB2395" w:rsidRPr="00D06137" w:rsidRDefault="00EB2395" w:rsidP="00EB2395">
            <w:pPr>
              <w:jc w:val="center"/>
              <w:rPr>
                <w:rFonts w:ascii="Arial" w:hAnsi="Arial" w:cs="Arial"/>
                <w:b/>
                <w:sz w:val="20"/>
                <w:szCs w:val="20"/>
              </w:rPr>
            </w:pPr>
            <w:r w:rsidRPr="00D06137">
              <w:rPr>
                <w:rFonts w:ascii="Arial" w:hAnsi="Arial" w:cs="Arial"/>
                <w:b/>
                <w:sz w:val="20"/>
                <w:szCs w:val="20"/>
              </w:rPr>
              <w:t>FACTOR</w:t>
            </w:r>
          </w:p>
        </w:tc>
      </w:tr>
      <w:tr w:rsidR="00EB2395" w:rsidRPr="00D06137" w:rsidTr="00EB2395">
        <w:trPr>
          <w:trHeight w:hRule="exact" w:val="340"/>
        </w:trPr>
        <w:tc>
          <w:tcPr>
            <w:tcW w:w="2323" w:type="dxa"/>
            <w:shd w:val="clear" w:color="auto" w:fill="auto"/>
            <w:noWrap/>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314" w:type="dxa"/>
            <w:shd w:val="clear" w:color="auto" w:fill="auto"/>
            <w:noWrap/>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323" w:type="dxa"/>
            <w:shd w:val="clear" w:color="auto" w:fill="auto"/>
            <w:noWrap/>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314" w:type="dxa"/>
            <w:shd w:val="clear" w:color="auto" w:fill="auto"/>
            <w:noWrap/>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323" w:type="dxa"/>
            <w:shd w:val="clear" w:color="auto" w:fill="auto"/>
            <w:noWrap/>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314" w:type="dxa"/>
            <w:shd w:val="clear" w:color="auto" w:fill="auto"/>
            <w:noWrap/>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40"/>
        </w:trPr>
        <w:tc>
          <w:tcPr>
            <w:tcW w:w="2323" w:type="dxa"/>
            <w:shd w:val="clear" w:color="auto" w:fill="auto"/>
            <w:noWrap/>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314" w:type="dxa"/>
            <w:shd w:val="clear" w:color="auto" w:fill="auto"/>
            <w:noWrap/>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bl>
    <w:p w:rsidR="00EB2395" w:rsidRPr="00D06137" w:rsidRDefault="00EB2395" w:rsidP="00EB2395">
      <w:pPr>
        <w:rPr>
          <w:rFonts w:ascii="Arial" w:hAnsi="Arial" w:cs="Arial"/>
          <w:sz w:val="20"/>
          <w:szCs w:val="20"/>
          <w:lang w:val="es-MX"/>
        </w:rPr>
      </w:pPr>
    </w:p>
    <w:p w:rsidR="00EB2395" w:rsidRPr="00D06137" w:rsidRDefault="00EB2395" w:rsidP="00EB2395">
      <w:pPr>
        <w:numPr>
          <w:ilvl w:val="0"/>
          <w:numId w:val="10"/>
        </w:numPr>
        <w:ind w:left="426" w:hanging="426"/>
        <w:jc w:val="both"/>
        <w:rPr>
          <w:rFonts w:ascii="Arial" w:hAnsi="Arial" w:cs="Arial"/>
          <w:b/>
          <w:sz w:val="20"/>
          <w:szCs w:val="20"/>
          <w:lang w:val="es-MX"/>
        </w:rPr>
      </w:pPr>
      <w:r w:rsidRPr="00D06137">
        <w:rPr>
          <w:rFonts w:ascii="Arial" w:hAnsi="Arial" w:cs="Arial"/>
          <w:b/>
          <w:sz w:val="20"/>
          <w:szCs w:val="20"/>
          <w:lang w:val="es-MX"/>
        </w:rPr>
        <w:t>…</w:t>
      </w:r>
    </w:p>
    <w:p w:rsidR="00EB2395"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r w:rsidRPr="00D06137">
        <w:rPr>
          <w:rFonts w:ascii="Arial" w:hAnsi="Arial" w:cs="Arial"/>
          <w:sz w:val="20"/>
          <w:szCs w:val="20"/>
          <w:lang w:val="es-MX"/>
        </w:rPr>
        <w:t>…</w:t>
      </w:r>
    </w:p>
    <w:p w:rsidR="00EB2395" w:rsidRDefault="00EB2395" w:rsidP="00EB2395">
      <w:pPr>
        <w:rPr>
          <w:rFonts w:ascii="Arial" w:hAnsi="Arial" w:cs="Arial"/>
          <w:sz w:val="20"/>
          <w:szCs w:val="20"/>
          <w:lang w:val="es-MX"/>
        </w:rPr>
      </w:pPr>
    </w:p>
    <w:p w:rsidR="00EB2395" w:rsidRDefault="00EB2395" w:rsidP="00EB2395">
      <w:pPr>
        <w:rPr>
          <w:rFonts w:ascii="Arial" w:hAnsi="Arial" w:cs="Arial"/>
          <w:sz w:val="20"/>
          <w:szCs w:val="20"/>
          <w:lang w:val="es-MX"/>
        </w:rPr>
      </w:pPr>
      <w:r w:rsidRPr="00D06137">
        <w:rPr>
          <w:rFonts w:ascii="Arial" w:hAnsi="Arial" w:cs="Arial"/>
          <w:sz w:val="20"/>
          <w:szCs w:val="20"/>
          <w:lang w:val="es-MX"/>
        </w:rPr>
        <w:t>…</w:t>
      </w:r>
    </w:p>
    <w:p w:rsidR="00EB2395" w:rsidRPr="00D06137" w:rsidRDefault="00EB2395" w:rsidP="00EB2395">
      <w:pPr>
        <w:rPr>
          <w:rFonts w:ascii="Arial" w:hAnsi="Arial" w:cs="Arial"/>
          <w:sz w:val="20"/>
          <w:szCs w:val="20"/>
          <w:lang w:val="es-MX"/>
        </w:rPr>
      </w:pPr>
    </w:p>
    <w:p w:rsidR="00EB2395" w:rsidRDefault="00EB2395" w:rsidP="00EB2395">
      <w:pPr>
        <w:numPr>
          <w:ilvl w:val="0"/>
          <w:numId w:val="10"/>
        </w:numPr>
        <w:ind w:left="426" w:hanging="426"/>
        <w:jc w:val="both"/>
        <w:rPr>
          <w:rFonts w:ascii="Arial" w:hAnsi="Arial" w:cs="Arial"/>
          <w:b/>
          <w:sz w:val="20"/>
          <w:szCs w:val="20"/>
          <w:lang w:val="es-MX"/>
        </w:rPr>
      </w:pPr>
      <w:r w:rsidRPr="00D06137">
        <w:rPr>
          <w:rFonts w:ascii="Arial" w:hAnsi="Arial" w:cs="Arial"/>
          <w:b/>
          <w:sz w:val="20"/>
          <w:szCs w:val="20"/>
          <w:lang w:val="es-MX"/>
        </w:rPr>
        <w:t>…</w:t>
      </w:r>
    </w:p>
    <w:p w:rsidR="00EB2395" w:rsidRPr="00D06137" w:rsidRDefault="00EB2395" w:rsidP="00EB2395">
      <w:pPr>
        <w:ind w:left="426"/>
        <w:rPr>
          <w:rFonts w:ascii="Arial" w:hAnsi="Arial" w:cs="Arial"/>
          <w:b/>
          <w:sz w:val="20"/>
          <w:szCs w:val="20"/>
          <w:lang w:val="es-MX"/>
        </w:rPr>
      </w:pPr>
    </w:p>
    <w:p w:rsidR="00EB2395" w:rsidRDefault="00EB2395" w:rsidP="001A4C13">
      <w:pPr>
        <w:jc w:val="both"/>
        <w:rPr>
          <w:rFonts w:ascii="Arial" w:hAnsi="Arial" w:cs="Arial"/>
          <w:sz w:val="20"/>
          <w:szCs w:val="20"/>
          <w:lang w:val="es-MX"/>
        </w:rPr>
      </w:pPr>
      <w:r w:rsidRPr="00D06137">
        <w:rPr>
          <w:rFonts w:ascii="Arial" w:hAnsi="Arial" w:cs="Arial"/>
          <w:sz w:val="20"/>
          <w:szCs w:val="20"/>
          <w:lang w:val="es-MX"/>
        </w:rPr>
        <w:t>Tratándose de predios en Régimen de Propiedad en Condominio, la superficie de área común de terreno podrá demeritarse con el factor de 0.20 y la superficie de área común de construcción podrá demeritarse con el factor de 0.80.</w:t>
      </w:r>
    </w:p>
    <w:p w:rsidR="00EB2395" w:rsidRDefault="00EB2395" w:rsidP="00EB2395">
      <w:pPr>
        <w:rPr>
          <w:rFonts w:ascii="Arial" w:hAnsi="Arial" w:cs="Arial"/>
          <w:sz w:val="20"/>
          <w:szCs w:val="20"/>
          <w:lang w:val="es-MX"/>
        </w:rPr>
      </w:pPr>
    </w:p>
    <w:p w:rsidR="00EB2395"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p>
    <w:p w:rsidR="00EB2395" w:rsidRPr="00D06137" w:rsidRDefault="00EB2395" w:rsidP="00EB2395">
      <w:pPr>
        <w:numPr>
          <w:ilvl w:val="0"/>
          <w:numId w:val="10"/>
        </w:numPr>
        <w:tabs>
          <w:tab w:val="left" w:pos="426"/>
        </w:tabs>
        <w:ind w:left="0" w:firstLine="0"/>
        <w:jc w:val="both"/>
        <w:rPr>
          <w:rFonts w:ascii="Arial" w:hAnsi="Arial" w:cs="Arial"/>
          <w:b/>
          <w:sz w:val="20"/>
          <w:szCs w:val="20"/>
          <w:lang w:val="es-MX"/>
        </w:rPr>
      </w:pPr>
      <w:r w:rsidRPr="00D06137">
        <w:rPr>
          <w:rFonts w:ascii="Arial" w:hAnsi="Arial" w:cs="Arial"/>
          <w:b/>
          <w:sz w:val="20"/>
          <w:szCs w:val="20"/>
        </w:rPr>
        <w:t>…</w:t>
      </w:r>
    </w:p>
    <w:p w:rsidR="00EB2395" w:rsidRPr="00D06137" w:rsidRDefault="00EB2395" w:rsidP="00EB2395">
      <w:pPr>
        <w:rPr>
          <w:rFonts w:ascii="Arial" w:hAnsi="Arial" w:cs="Arial"/>
          <w:sz w:val="20"/>
          <w:szCs w:val="20"/>
        </w:rPr>
      </w:pPr>
      <w:r w:rsidRPr="00D06137">
        <w:rPr>
          <w:rFonts w:ascii="Arial" w:hAnsi="Arial" w:cs="Arial"/>
          <w:sz w:val="20"/>
          <w:szCs w:val="20"/>
        </w:rPr>
        <w:t>…</w:t>
      </w:r>
    </w:p>
    <w:p w:rsidR="00EB2395" w:rsidRPr="00D06137" w:rsidRDefault="00EB2395" w:rsidP="00EB2395">
      <w:pPr>
        <w:rPr>
          <w:rFonts w:ascii="Arial" w:hAnsi="Arial" w:cs="Arial"/>
          <w:b/>
          <w:bCs/>
          <w:sz w:val="20"/>
          <w:szCs w:val="20"/>
          <w:lang w:val="es-MX"/>
        </w:rPr>
      </w:pPr>
      <w:r w:rsidRPr="00D06137">
        <w:rPr>
          <w:rFonts w:ascii="Arial" w:hAnsi="Arial" w:cs="Arial"/>
          <w:bCs/>
          <w:sz w:val="20"/>
          <w:szCs w:val="20"/>
          <w:lang w:val="es-MX"/>
        </w:rPr>
        <w:t>…</w:t>
      </w:r>
    </w:p>
    <w:p w:rsidR="00EB2395" w:rsidRPr="00D06137" w:rsidRDefault="00EB2395" w:rsidP="00EB2395">
      <w:pPr>
        <w:rPr>
          <w:rFonts w:ascii="Arial" w:hAnsi="Arial" w:cs="Arial"/>
          <w:bCs/>
          <w:sz w:val="20"/>
          <w:szCs w:val="20"/>
          <w:lang w:val="es-MX"/>
        </w:rPr>
      </w:pPr>
      <w:r w:rsidRPr="00D06137">
        <w:rPr>
          <w:rFonts w:ascii="Arial" w:hAnsi="Arial" w:cs="Arial"/>
          <w:bCs/>
          <w:sz w:val="20"/>
          <w:szCs w:val="20"/>
          <w:lang w:val="es-MX"/>
        </w:rPr>
        <w:t>…</w:t>
      </w:r>
    </w:p>
    <w:p w:rsidR="00EB2395" w:rsidRPr="00D06137" w:rsidRDefault="00EB2395" w:rsidP="00EB2395">
      <w:pPr>
        <w:rPr>
          <w:rFonts w:ascii="Arial" w:hAnsi="Arial" w:cs="Arial"/>
          <w:bCs/>
          <w:sz w:val="20"/>
          <w:szCs w:val="20"/>
          <w:lang w:val="es-MX"/>
        </w:rPr>
      </w:pPr>
      <w:r w:rsidRPr="00D06137">
        <w:rPr>
          <w:rFonts w:ascii="Arial" w:hAnsi="Arial" w:cs="Arial"/>
          <w:bCs/>
          <w:sz w:val="20"/>
          <w:szCs w:val="20"/>
          <w:lang w:val="es-MX"/>
        </w:rPr>
        <w:t>…</w:t>
      </w:r>
    </w:p>
    <w:p w:rsidR="00EB2395" w:rsidRPr="00D06137" w:rsidRDefault="00EB2395" w:rsidP="00EB2395">
      <w:pPr>
        <w:rPr>
          <w:rFonts w:ascii="Arial" w:hAnsi="Arial" w:cs="Arial"/>
          <w:bCs/>
          <w:sz w:val="20"/>
          <w:szCs w:val="20"/>
          <w:lang w:val="es-MX"/>
        </w:rPr>
      </w:pPr>
      <w:r w:rsidRPr="00D06137">
        <w:rPr>
          <w:rFonts w:ascii="Arial" w:hAnsi="Arial" w:cs="Arial"/>
          <w:bCs/>
          <w:sz w:val="20"/>
          <w:szCs w:val="20"/>
          <w:lang w:val="es-MX"/>
        </w:rPr>
        <w:t>…</w:t>
      </w:r>
    </w:p>
    <w:p w:rsidR="00EB2395" w:rsidRPr="00D06137" w:rsidRDefault="00EB2395" w:rsidP="00EB2395">
      <w:pPr>
        <w:rPr>
          <w:rFonts w:ascii="Arial" w:hAnsi="Arial" w:cs="Arial"/>
          <w:bCs/>
          <w:sz w:val="20"/>
          <w:szCs w:val="20"/>
          <w:lang w:val="es-MX"/>
        </w:rPr>
      </w:pPr>
      <w:r w:rsidRPr="00D06137">
        <w:rPr>
          <w:rFonts w:ascii="Arial" w:hAnsi="Arial" w:cs="Arial"/>
          <w:bCs/>
          <w:sz w:val="20"/>
          <w:szCs w:val="20"/>
          <w:lang w:val="es-MX"/>
        </w:rPr>
        <w:t>…</w:t>
      </w:r>
    </w:p>
    <w:p w:rsidR="00EB2395" w:rsidRPr="00D06137" w:rsidRDefault="00EB2395" w:rsidP="00EB2395">
      <w:pPr>
        <w:rPr>
          <w:rFonts w:ascii="Arial" w:hAnsi="Arial" w:cs="Arial"/>
          <w:bCs/>
          <w:sz w:val="20"/>
          <w:szCs w:val="20"/>
          <w:lang w:val="es-MX"/>
        </w:rPr>
      </w:pPr>
      <w:r w:rsidRPr="00D06137">
        <w:rPr>
          <w:rFonts w:ascii="Arial" w:hAnsi="Arial" w:cs="Arial"/>
          <w:bCs/>
          <w:sz w:val="20"/>
          <w:szCs w:val="20"/>
          <w:lang w:val="es-MX"/>
        </w:rPr>
        <w:t>…</w:t>
      </w:r>
    </w:p>
    <w:p w:rsidR="00EB2395" w:rsidRPr="00D06137" w:rsidRDefault="00EB2395" w:rsidP="00EB2395">
      <w:pPr>
        <w:rPr>
          <w:rFonts w:ascii="Arial" w:hAnsi="Arial" w:cs="Arial"/>
          <w:bCs/>
          <w:sz w:val="20"/>
          <w:szCs w:val="20"/>
          <w:lang w:val="es-MX"/>
        </w:rPr>
      </w:pPr>
    </w:p>
    <w:p w:rsidR="00EB2395" w:rsidRPr="00D06137" w:rsidRDefault="00EB2395" w:rsidP="00EB2395">
      <w:pPr>
        <w:tabs>
          <w:tab w:val="left" w:pos="709"/>
          <w:tab w:val="left" w:pos="1418"/>
          <w:tab w:val="left" w:pos="2127"/>
          <w:tab w:val="left" w:pos="2836"/>
          <w:tab w:val="left" w:pos="3545"/>
          <w:tab w:val="center" w:pos="4419"/>
        </w:tabs>
        <w:rPr>
          <w:rFonts w:ascii="Arial" w:hAnsi="Arial" w:cs="Arial"/>
          <w:b/>
          <w:sz w:val="20"/>
          <w:szCs w:val="20"/>
        </w:rPr>
      </w:pPr>
      <w:r w:rsidRPr="00D06137">
        <w:rPr>
          <w:rFonts w:ascii="Arial" w:hAnsi="Arial" w:cs="Arial"/>
          <w:b/>
          <w:sz w:val="20"/>
          <w:szCs w:val="20"/>
        </w:rPr>
        <w:t>De la tarifa</w:t>
      </w:r>
    </w:p>
    <w:p w:rsidR="00EB2395" w:rsidRPr="00D06137" w:rsidRDefault="00EB2395" w:rsidP="00EB2395">
      <w:pPr>
        <w:rPr>
          <w:rFonts w:ascii="Arial" w:hAnsi="Arial" w:cs="Arial"/>
          <w:bCs/>
          <w:sz w:val="20"/>
          <w:szCs w:val="20"/>
          <w:lang w:val="es-MX"/>
        </w:rPr>
      </w:pPr>
      <w:r w:rsidRPr="00D06137">
        <w:rPr>
          <w:rFonts w:ascii="Arial" w:hAnsi="Arial" w:cs="Arial"/>
          <w:b/>
          <w:sz w:val="20"/>
          <w:szCs w:val="20"/>
        </w:rPr>
        <w:t>ARTÍCULO 47.-…</w:t>
      </w:r>
    </w:p>
    <w:p w:rsidR="00EB2395" w:rsidRPr="00D06137" w:rsidRDefault="00EB2395" w:rsidP="00EB2395">
      <w:pPr>
        <w:rPr>
          <w:rFonts w:ascii="Arial" w:hAnsi="Arial" w:cs="Arial"/>
          <w:bCs/>
          <w:sz w:val="20"/>
          <w:szCs w:val="20"/>
          <w:lang w:val="es-MX"/>
        </w:rPr>
      </w:pPr>
    </w:p>
    <w:p w:rsidR="00EB2395" w:rsidRPr="00D06137" w:rsidRDefault="00EB2395" w:rsidP="00EB2395">
      <w:pPr>
        <w:jc w:val="center"/>
        <w:rPr>
          <w:rFonts w:ascii="Arial" w:hAnsi="Arial" w:cs="Arial"/>
          <w:b/>
          <w:sz w:val="20"/>
          <w:szCs w:val="20"/>
        </w:rPr>
      </w:pPr>
      <w:r w:rsidRPr="00D06137">
        <w:rPr>
          <w:rFonts w:ascii="Arial" w:hAnsi="Arial" w:cs="Arial"/>
          <w:b/>
          <w:sz w:val="20"/>
          <w:szCs w:val="20"/>
        </w:rPr>
        <w:t>TARIFA</w:t>
      </w:r>
    </w:p>
    <w:p w:rsidR="00EB2395" w:rsidRPr="00D06137" w:rsidRDefault="00EB2395" w:rsidP="00EB2395">
      <w:pPr>
        <w:rPr>
          <w:rFonts w:ascii="Arial" w:hAnsi="Arial" w:cs="Arial"/>
          <w:bCs/>
          <w:sz w:val="20"/>
          <w:szCs w:val="20"/>
          <w:lang w:val="es-MX"/>
        </w:rPr>
      </w:pPr>
    </w:p>
    <w:tbl>
      <w:tblPr>
        <w:tblW w:w="5740" w:type="dxa"/>
        <w:jc w:val="center"/>
        <w:tblCellMar>
          <w:left w:w="0" w:type="dxa"/>
          <w:right w:w="0" w:type="dxa"/>
        </w:tblCellMar>
        <w:tblLook w:val="04A0" w:firstRow="1" w:lastRow="0" w:firstColumn="1" w:lastColumn="0" w:noHBand="0" w:noVBand="1"/>
      </w:tblPr>
      <w:tblGrid>
        <w:gridCol w:w="1453"/>
        <w:gridCol w:w="1501"/>
        <w:gridCol w:w="1090"/>
        <w:gridCol w:w="1696"/>
      </w:tblGrid>
      <w:tr w:rsidR="00EB2395" w:rsidRPr="00D06137" w:rsidTr="00EB2395">
        <w:trPr>
          <w:trHeight w:val="282"/>
          <w:jc w:val="center"/>
        </w:trPr>
        <w:tc>
          <w:tcPr>
            <w:tcW w:w="2954" w:type="dxa"/>
            <w:gridSpan w:val="2"/>
            <w:tcBorders>
              <w:top w:val="single" w:sz="8" w:space="0" w:color="auto"/>
              <w:left w:val="single" w:sz="8" w:space="0" w:color="auto"/>
              <w:bottom w:val="single" w:sz="8" w:space="0" w:color="auto"/>
              <w:right w:val="single" w:sz="8" w:space="0" w:color="000000"/>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b/>
                <w:sz w:val="20"/>
                <w:szCs w:val="20"/>
              </w:rPr>
            </w:pPr>
            <w:r w:rsidRPr="00D06137">
              <w:rPr>
                <w:rFonts w:ascii="Arial" w:hAnsi="Arial" w:cs="Arial"/>
                <w:b/>
                <w:sz w:val="20"/>
                <w:szCs w:val="20"/>
              </w:rPr>
              <w:t>VALORES CATASTRALES</w:t>
            </w:r>
          </w:p>
        </w:tc>
        <w:tc>
          <w:tcPr>
            <w:tcW w:w="2786" w:type="dxa"/>
            <w:gridSpan w:val="2"/>
            <w:tcBorders>
              <w:top w:val="single" w:sz="8" w:space="0" w:color="auto"/>
              <w:left w:val="nil"/>
              <w:bottom w:val="single" w:sz="8" w:space="0" w:color="auto"/>
              <w:right w:val="single" w:sz="8" w:space="0" w:color="000000"/>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b/>
                <w:sz w:val="20"/>
                <w:szCs w:val="20"/>
              </w:rPr>
            </w:pPr>
            <w:r w:rsidRPr="00D06137">
              <w:rPr>
                <w:rFonts w:ascii="Arial" w:hAnsi="Arial" w:cs="Arial"/>
                <w:b/>
                <w:sz w:val="20"/>
                <w:szCs w:val="20"/>
              </w:rPr>
              <w:t>CUOTA FIJA + TASA POR EXCEDENTE</w:t>
            </w:r>
          </w:p>
        </w:tc>
      </w:tr>
      <w:tr w:rsidR="00EB2395" w:rsidRPr="000E7F78" w:rsidTr="00EB2395">
        <w:trPr>
          <w:trHeight w:val="237"/>
          <w:jc w:val="center"/>
        </w:trPr>
        <w:tc>
          <w:tcPr>
            <w:tcW w:w="1453"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EB2395" w:rsidRPr="00D06137" w:rsidRDefault="00EB2395" w:rsidP="00EB2395">
            <w:pPr>
              <w:jc w:val="center"/>
              <w:rPr>
                <w:rFonts w:ascii="Arial" w:hAnsi="Arial" w:cs="Arial"/>
                <w:b/>
                <w:sz w:val="20"/>
                <w:szCs w:val="20"/>
              </w:rPr>
            </w:pPr>
            <w:r w:rsidRPr="00D06137">
              <w:rPr>
                <w:rFonts w:ascii="Arial" w:hAnsi="Arial" w:cs="Arial"/>
                <w:b/>
                <w:sz w:val="20"/>
                <w:szCs w:val="20"/>
              </w:rPr>
              <w:t>Límite Inferior</w:t>
            </w:r>
          </w:p>
        </w:tc>
        <w:tc>
          <w:tcPr>
            <w:tcW w:w="150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EB2395" w:rsidRPr="00D06137" w:rsidRDefault="00EB2395" w:rsidP="00EB2395">
            <w:pPr>
              <w:jc w:val="center"/>
              <w:rPr>
                <w:rFonts w:ascii="Arial" w:hAnsi="Arial" w:cs="Arial"/>
                <w:b/>
                <w:sz w:val="20"/>
                <w:szCs w:val="20"/>
              </w:rPr>
            </w:pPr>
            <w:r w:rsidRPr="00D06137">
              <w:rPr>
                <w:rFonts w:ascii="Arial" w:hAnsi="Arial" w:cs="Arial"/>
                <w:b/>
                <w:sz w:val="20"/>
                <w:szCs w:val="20"/>
              </w:rPr>
              <w:t>Límite Superior</w:t>
            </w:r>
          </w:p>
        </w:tc>
        <w:tc>
          <w:tcPr>
            <w:tcW w:w="109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EB2395" w:rsidRPr="00D06137" w:rsidRDefault="00EB2395" w:rsidP="00EB2395">
            <w:pPr>
              <w:jc w:val="center"/>
              <w:rPr>
                <w:rFonts w:ascii="Arial" w:hAnsi="Arial" w:cs="Arial"/>
                <w:b/>
                <w:sz w:val="20"/>
                <w:szCs w:val="20"/>
              </w:rPr>
            </w:pPr>
            <w:r w:rsidRPr="00D06137">
              <w:rPr>
                <w:rFonts w:ascii="Arial" w:hAnsi="Arial" w:cs="Arial"/>
                <w:b/>
                <w:sz w:val="20"/>
                <w:szCs w:val="20"/>
              </w:rPr>
              <w:t>Cuota fija</w:t>
            </w:r>
          </w:p>
        </w:tc>
        <w:tc>
          <w:tcPr>
            <w:tcW w:w="169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EB2395" w:rsidRPr="00D06137" w:rsidRDefault="00EB2395" w:rsidP="00EB2395">
            <w:pPr>
              <w:jc w:val="center"/>
              <w:rPr>
                <w:rFonts w:ascii="Arial" w:hAnsi="Arial" w:cs="Arial"/>
                <w:b/>
                <w:sz w:val="20"/>
                <w:szCs w:val="20"/>
                <w:lang w:val="en-US"/>
              </w:rPr>
            </w:pPr>
            <w:r w:rsidRPr="00D06137">
              <w:rPr>
                <w:rFonts w:ascii="Arial" w:hAnsi="Arial" w:cs="Arial"/>
                <w:b/>
                <w:sz w:val="20"/>
                <w:szCs w:val="20"/>
                <w:lang w:val="en-US"/>
              </w:rPr>
              <w:t>Factor s/exc. L.I.</w:t>
            </w:r>
          </w:p>
        </w:tc>
      </w:tr>
      <w:tr w:rsidR="00EB2395" w:rsidRPr="00D06137" w:rsidTr="00EB2395">
        <w:trPr>
          <w:trHeight w:hRule="exact" w:val="234"/>
          <w:jc w:val="center"/>
        </w:trPr>
        <w:tc>
          <w:tcPr>
            <w:tcW w:w="1453"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50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09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69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234"/>
          <w:jc w:val="center"/>
        </w:trPr>
        <w:tc>
          <w:tcPr>
            <w:tcW w:w="1453"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50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09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69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234"/>
          <w:jc w:val="center"/>
        </w:trPr>
        <w:tc>
          <w:tcPr>
            <w:tcW w:w="1453"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50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09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69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234"/>
          <w:jc w:val="center"/>
        </w:trPr>
        <w:tc>
          <w:tcPr>
            <w:tcW w:w="1453"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50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09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69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234"/>
          <w:jc w:val="center"/>
        </w:trPr>
        <w:tc>
          <w:tcPr>
            <w:tcW w:w="1453"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50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09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69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234"/>
          <w:jc w:val="center"/>
        </w:trPr>
        <w:tc>
          <w:tcPr>
            <w:tcW w:w="1453"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50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09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69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234"/>
          <w:jc w:val="center"/>
        </w:trPr>
        <w:tc>
          <w:tcPr>
            <w:tcW w:w="1453"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50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09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69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234"/>
          <w:jc w:val="center"/>
        </w:trPr>
        <w:tc>
          <w:tcPr>
            <w:tcW w:w="1453"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50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09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69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234"/>
          <w:jc w:val="center"/>
        </w:trPr>
        <w:tc>
          <w:tcPr>
            <w:tcW w:w="1453"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50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09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69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234"/>
          <w:jc w:val="center"/>
        </w:trPr>
        <w:tc>
          <w:tcPr>
            <w:tcW w:w="1453"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50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09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69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234"/>
          <w:jc w:val="center"/>
        </w:trPr>
        <w:tc>
          <w:tcPr>
            <w:tcW w:w="1453"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50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09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69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234"/>
          <w:jc w:val="center"/>
        </w:trPr>
        <w:tc>
          <w:tcPr>
            <w:tcW w:w="1453"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50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09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69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234"/>
          <w:jc w:val="center"/>
        </w:trPr>
        <w:tc>
          <w:tcPr>
            <w:tcW w:w="1453"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50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09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69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234"/>
          <w:jc w:val="center"/>
        </w:trPr>
        <w:tc>
          <w:tcPr>
            <w:tcW w:w="1453"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50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09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69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234"/>
          <w:jc w:val="center"/>
        </w:trPr>
        <w:tc>
          <w:tcPr>
            <w:tcW w:w="1453" w:type="dxa"/>
            <w:tcBorders>
              <w:top w:val="nil"/>
              <w:left w:val="single" w:sz="8" w:space="0" w:color="auto"/>
              <w:bottom w:val="single" w:sz="4"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501"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090"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696"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trHeight w:hRule="exact" w:val="324"/>
          <w:jc w:val="center"/>
        </w:trPr>
        <w:tc>
          <w:tcPr>
            <w:tcW w:w="1453" w:type="dxa"/>
            <w:tcBorders>
              <w:top w:val="single" w:sz="4" w:space="0" w:color="auto"/>
              <w:left w:val="single" w:sz="4" w:space="0" w:color="auto"/>
              <w:bottom w:val="single" w:sz="4"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501" w:type="dxa"/>
            <w:tcBorders>
              <w:top w:val="single" w:sz="4" w:space="0" w:color="auto"/>
              <w:left w:val="nil"/>
              <w:bottom w:val="single" w:sz="4"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090" w:type="dxa"/>
            <w:tcBorders>
              <w:top w:val="single" w:sz="4" w:space="0" w:color="auto"/>
              <w:left w:val="nil"/>
              <w:bottom w:val="single" w:sz="4" w:space="0" w:color="auto"/>
              <w:right w:val="single" w:sz="8"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696" w:type="dxa"/>
            <w:tcBorders>
              <w:top w:val="single" w:sz="4" w:space="0" w:color="auto"/>
              <w:left w:val="nil"/>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bl>
    <w:p w:rsidR="00EB2395" w:rsidRPr="00D06137" w:rsidRDefault="00EB2395" w:rsidP="00EB2395">
      <w:pPr>
        <w:rPr>
          <w:rFonts w:ascii="Arial" w:hAnsi="Arial" w:cs="Arial"/>
          <w:bCs/>
          <w:sz w:val="20"/>
          <w:szCs w:val="20"/>
          <w:lang w:val="es-MX"/>
        </w:rPr>
      </w:pPr>
    </w:p>
    <w:p w:rsidR="00EB2395" w:rsidRPr="00D06137" w:rsidRDefault="00EB2395" w:rsidP="001A4C13">
      <w:pPr>
        <w:jc w:val="both"/>
        <w:rPr>
          <w:rFonts w:ascii="Arial" w:hAnsi="Arial" w:cs="Arial"/>
          <w:sz w:val="20"/>
          <w:szCs w:val="20"/>
          <w:lang w:val="es-MX"/>
        </w:rPr>
      </w:pPr>
      <w:r w:rsidRPr="00D06137">
        <w:rPr>
          <w:rFonts w:ascii="Arial" w:hAnsi="Arial" w:cs="Arial"/>
          <w:sz w:val="20"/>
          <w:szCs w:val="20"/>
          <w:lang w:val="es-MX"/>
        </w:rPr>
        <w:t>Se calculará de la siguiente manera: la diferencia entre el valor catastral y el límite inferior se multiplicará por la tasa aplicable y el producto obtenido se sumará a la cuota fija. Cuando el resultado de la aplicación de la tarifa sea menor a 1.0 veces la unidad de medida y actualización, se considerará este valor como mínimo. El resultado de la aplicación de la tarifa o el importe de 1.0 veces la unidad de medida y actualización, lo que sea mayor, se dividirá entre doce, determinándose de tal forma el impuesto correspondiente al período de un mes.</w:t>
      </w:r>
    </w:p>
    <w:p w:rsidR="00EB2395" w:rsidRDefault="00EB2395" w:rsidP="00EB2395">
      <w:pPr>
        <w:rPr>
          <w:rFonts w:ascii="Arial" w:hAnsi="Arial" w:cs="Arial"/>
          <w:bCs/>
          <w:sz w:val="20"/>
          <w:szCs w:val="20"/>
          <w:lang w:val="es-MX"/>
        </w:rPr>
      </w:pPr>
    </w:p>
    <w:p w:rsidR="00EB2395" w:rsidRPr="00D06137" w:rsidRDefault="00EB2395" w:rsidP="00EB2395">
      <w:pPr>
        <w:rPr>
          <w:rFonts w:ascii="Arial" w:hAnsi="Arial" w:cs="Arial"/>
          <w:bCs/>
          <w:sz w:val="20"/>
          <w:szCs w:val="20"/>
          <w:lang w:val="es-MX"/>
        </w:rPr>
      </w:pPr>
      <w:r w:rsidRPr="00D06137">
        <w:rPr>
          <w:rFonts w:ascii="Arial" w:hAnsi="Arial" w:cs="Arial"/>
          <w:bCs/>
          <w:sz w:val="20"/>
          <w:szCs w:val="20"/>
          <w:lang w:val="es-MX"/>
        </w:rPr>
        <w:t>…</w:t>
      </w:r>
    </w:p>
    <w:p w:rsidR="00EB2395" w:rsidRDefault="00EB2395" w:rsidP="00EB2395">
      <w:pPr>
        <w:rPr>
          <w:rFonts w:ascii="Arial" w:hAnsi="Arial" w:cs="Arial"/>
          <w:bCs/>
          <w:sz w:val="20"/>
          <w:szCs w:val="20"/>
          <w:lang w:val="es-MX"/>
        </w:rPr>
      </w:pPr>
    </w:p>
    <w:p w:rsidR="00EB2395" w:rsidRPr="00D06137" w:rsidRDefault="00EB2395" w:rsidP="00EB2395">
      <w:pPr>
        <w:rPr>
          <w:rFonts w:ascii="Arial" w:hAnsi="Arial" w:cs="Arial"/>
          <w:bCs/>
          <w:sz w:val="20"/>
          <w:szCs w:val="20"/>
          <w:lang w:val="es-MX"/>
        </w:rPr>
      </w:pPr>
    </w:p>
    <w:p w:rsidR="00EB2395" w:rsidRPr="00D06137" w:rsidRDefault="00EB2395" w:rsidP="00EB2395">
      <w:pPr>
        <w:tabs>
          <w:tab w:val="left" w:pos="1838"/>
        </w:tabs>
        <w:jc w:val="center"/>
        <w:rPr>
          <w:rFonts w:ascii="Arial" w:hAnsi="Arial" w:cs="Arial"/>
          <w:b/>
          <w:bCs/>
          <w:sz w:val="20"/>
          <w:szCs w:val="20"/>
        </w:rPr>
      </w:pPr>
      <w:r w:rsidRPr="00D06137">
        <w:rPr>
          <w:rFonts w:ascii="Arial" w:hAnsi="Arial" w:cs="Arial"/>
          <w:b/>
          <w:bCs/>
          <w:sz w:val="20"/>
          <w:szCs w:val="20"/>
        </w:rPr>
        <w:t>Sección Segunda</w:t>
      </w:r>
    </w:p>
    <w:p w:rsidR="00EB2395" w:rsidRPr="00D06137" w:rsidRDefault="00EB2395" w:rsidP="00EB2395">
      <w:pPr>
        <w:tabs>
          <w:tab w:val="left" w:pos="1838"/>
        </w:tabs>
        <w:jc w:val="center"/>
        <w:rPr>
          <w:rFonts w:ascii="Arial" w:hAnsi="Arial" w:cs="Arial"/>
          <w:b/>
          <w:bCs/>
          <w:sz w:val="20"/>
          <w:szCs w:val="20"/>
        </w:rPr>
      </w:pPr>
      <w:r w:rsidRPr="00D06137">
        <w:rPr>
          <w:rFonts w:ascii="Arial" w:hAnsi="Arial" w:cs="Arial"/>
          <w:b/>
          <w:bCs/>
          <w:sz w:val="20"/>
          <w:szCs w:val="20"/>
        </w:rPr>
        <w:t>Del Impuesto Sobre Adquisición de Inmuebles</w:t>
      </w:r>
    </w:p>
    <w:p w:rsidR="00EB2395" w:rsidRPr="00D06137" w:rsidRDefault="00EB2395" w:rsidP="00EB2395">
      <w:pPr>
        <w:tabs>
          <w:tab w:val="left" w:pos="709"/>
          <w:tab w:val="left" w:pos="1418"/>
          <w:tab w:val="left" w:pos="2127"/>
          <w:tab w:val="left" w:pos="2836"/>
          <w:tab w:val="left" w:pos="3545"/>
          <w:tab w:val="center" w:pos="4419"/>
        </w:tabs>
        <w:rPr>
          <w:rFonts w:ascii="Arial" w:hAnsi="Arial" w:cs="Arial"/>
          <w:b/>
          <w:sz w:val="20"/>
          <w:szCs w:val="20"/>
        </w:rPr>
      </w:pPr>
      <w:r w:rsidRPr="00D06137">
        <w:rPr>
          <w:rFonts w:ascii="Arial" w:hAnsi="Arial" w:cs="Arial"/>
          <w:b/>
          <w:sz w:val="20"/>
          <w:szCs w:val="20"/>
        </w:rPr>
        <w:t>Del objeto</w:t>
      </w:r>
    </w:p>
    <w:p w:rsidR="00EB2395" w:rsidRPr="00D06137" w:rsidRDefault="00EB2395" w:rsidP="00EB2395">
      <w:pPr>
        <w:rPr>
          <w:rFonts w:ascii="Arial" w:hAnsi="Arial" w:cs="Arial"/>
          <w:bCs/>
          <w:sz w:val="20"/>
          <w:szCs w:val="20"/>
          <w:lang w:val="es-MX"/>
        </w:rPr>
      </w:pPr>
      <w:r w:rsidRPr="00D06137">
        <w:rPr>
          <w:rFonts w:ascii="Arial" w:hAnsi="Arial" w:cs="Arial"/>
          <w:b/>
          <w:sz w:val="20"/>
          <w:szCs w:val="20"/>
        </w:rPr>
        <w:t>ARTÍCULO 56.-…</w:t>
      </w:r>
    </w:p>
    <w:p w:rsidR="00EB2395"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r w:rsidRPr="00D06137">
        <w:rPr>
          <w:rFonts w:ascii="Arial" w:hAnsi="Arial" w:cs="Arial"/>
          <w:sz w:val="20"/>
          <w:szCs w:val="20"/>
        </w:rPr>
        <w:t>…</w:t>
      </w:r>
    </w:p>
    <w:p w:rsidR="00EB2395" w:rsidRDefault="00EB2395" w:rsidP="00EB2395">
      <w:pPr>
        <w:rPr>
          <w:rFonts w:ascii="Arial" w:hAnsi="Arial" w:cs="Arial"/>
          <w:sz w:val="20"/>
          <w:szCs w:val="20"/>
          <w:lang w:val="es-MX"/>
        </w:rPr>
      </w:pPr>
    </w:p>
    <w:p w:rsidR="00EB2395" w:rsidRPr="00D06137" w:rsidRDefault="00EB2395" w:rsidP="00EB2395">
      <w:pPr>
        <w:rPr>
          <w:rFonts w:ascii="Arial" w:hAnsi="Arial" w:cs="Arial"/>
          <w:sz w:val="20"/>
          <w:szCs w:val="20"/>
          <w:lang w:val="es-MX"/>
        </w:rPr>
      </w:pPr>
      <w:r w:rsidRPr="003941F1">
        <w:rPr>
          <w:rFonts w:ascii="Arial" w:hAnsi="Arial" w:cs="Arial"/>
          <w:b/>
          <w:sz w:val="20"/>
          <w:szCs w:val="20"/>
          <w:lang w:val="es-MX"/>
        </w:rPr>
        <w:t>I.</w:t>
      </w:r>
      <w:r w:rsidRPr="00D06137">
        <w:rPr>
          <w:rFonts w:ascii="Arial" w:hAnsi="Arial" w:cs="Arial"/>
          <w:sz w:val="20"/>
          <w:szCs w:val="20"/>
          <w:lang w:val="es-MX"/>
        </w:rPr>
        <w:t xml:space="preserve"> </w:t>
      </w:r>
      <w:r>
        <w:rPr>
          <w:rFonts w:ascii="Arial" w:hAnsi="Arial" w:cs="Arial"/>
          <w:sz w:val="20"/>
          <w:szCs w:val="20"/>
          <w:lang w:val="es-MX"/>
        </w:rPr>
        <w:t xml:space="preserve">a la </w:t>
      </w:r>
      <w:r w:rsidRPr="003941F1">
        <w:rPr>
          <w:rFonts w:ascii="Arial" w:hAnsi="Arial" w:cs="Arial"/>
          <w:b/>
          <w:sz w:val="20"/>
          <w:szCs w:val="20"/>
          <w:lang w:val="es-MX"/>
        </w:rPr>
        <w:t>XIV.</w:t>
      </w:r>
      <w:r>
        <w:rPr>
          <w:rFonts w:ascii="Arial" w:hAnsi="Arial" w:cs="Arial"/>
          <w:sz w:val="20"/>
          <w:szCs w:val="20"/>
          <w:lang w:val="es-MX"/>
        </w:rPr>
        <w:t xml:space="preserve"> </w:t>
      </w:r>
      <w:r w:rsidRPr="00D06137">
        <w:rPr>
          <w:rFonts w:ascii="Arial" w:hAnsi="Arial" w:cs="Arial"/>
          <w:sz w:val="20"/>
          <w:szCs w:val="20"/>
          <w:lang w:val="es-MX"/>
        </w:rPr>
        <w:t>…</w:t>
      </w:r>
    </w:p>
    <w:p w:rsidR="00EB2395" w:rsidRDefault="00EB2395" w:rsidP="00EB2395">
      <w:pPr>
        <w:rPr>
          <w:rFonts w:ascii="Arial" w:hAnsi="Arial" w:cs="Arial"/>
          <w:sz w:val="20"/>
          <w:szCs w:val="20"/>
          <w:lang w:val="es-MX"/>
        </w:rPr>
      </w:pPr>
    </w:p>
    <w:p w:rsidR="00EB2395" w:rsidRPr="00D06137" w:rsidRDefault="00EB2395" w:rsidP="001A4C13">
      <w:pPr>
        <w:jc w:val="both"/>
        <w:rPr>
          <w:rFonts w:ascii="Arial" w:hAnsi="Arial" w:cs="Arial"/>
          <w:bCs/>
          <w:sz w:val="20"/>
          <w:szCs w:val="20"/>
          <w:lang w:val="es-MX"/>
        </w:rPr>
      </w:pPr>
      <w:r w:rsidRPr="003941F1">
        <w:rPr>
          <w:rFonts w:ascii="Arial" w:hAnsi="Arial" w:cs="Arial"/>
          <w:b/>
          <w:sz w:val="20"/>
          <w:szCs w:val="20"/>
          <w:lang w:val="es-MX"/>
        </w:rPr>
        <w:t>XV.</w:t>
      </w:r>
      <w:r w:rsidRPr="00D06137">
        <w:rPr>
          <w:rFonts w:ascii="Arial" w:hAnsi="Arial" w:cs="Arial"/>
          <w:sz w:val="20"/>
          <w:szCs w:val="20"/>
          <w:lang w:val="es-MX"/>
        </w:rPr>
        <w:t xml:space="preserve"> La devolución de la propiedad de bienes inmuebles, a consecuencia de la rescisión o terminación del contrato que le da origen, por mutuo acuerdo, así como por procedimientos judiciales o administrativos.</w:t>
      </w:r>
    </w:p>
    <w:p w:rsidR="00EB2395" w:rsidRDefault="00EB2395" w:rsidP="00EB2395">
      <w:pPr>
        <w:tabs>
          <w:tab w:val="left" w:pos="709"/>
          <w:tab w:val="left" w:pos="1418"/>
          <w:tab w:val="left" w:pos="2127"/>
          <w:tab w:val="left" w:pos="2836"/>
          <w:tab w:val="left" w:pos="3545"/>
          <w:tab w:val="center" w:pos="4419"/>
        </w:tabs>
        <w:rPr>
          <w:rFonts w:ascii="Arial" w:hAnsi="Arial" w:cs="Arial"/>
          <w:b/>
          <w:sz w:val="20"/>
          <w:szCs w:val="20"/>
        </w:rPr>
      </w:pPr>
    </w:p>
    <w:p w:rsidR="00EB2395" w:rsidRPr="00D06137" w:rsidRDefault="00EB2395" w:rsidP="00EB2395">
      <w:pPr>
        <w:tabs>
          <w:tab w:val="left" w:pos="709"/>
          <w:tab w:val="left" w:pos="1418"/>
          <w:tab w:val="left" w:pos="2127"/>
          <w:tab w:val="left" w:pos="2836"/>
          <w:tab w:val="left" w:pos="3545"/>
          <w:tab w:val="center" w:pos="4419"/>
        </w:tabs>
        <w:rPr>
          <w:rFonts w:ascii="Arial" w:hAnsi="Arial" w:cs="Arial"/>
          <w:b/>
          <w:sz w:val="20"/>
          <w:szCs w:val="20"/>
        </w:rPr>
      </w:pPr>
      <w:r w:rsidRPr="00D06137">
        <w:rPr>
          <w:rFonts w:ascii="Arial" w:hAnsi="Arial" w:cs="Arial"/>
          <w:b/>
          <w:sz w:val="20"/>
          <w:szCs w:val="20"/>
        </w:rPr>
        <w:t>De las excepciones</w:t>
      </w:r>
    </w:p>
    <w:p w:rsidR="00EB2395" w:rsidRPr="00D06137" w:rsidRDefault="00EB2395" w:rsidP="001A4C13">
      <w:pPr>
        <w:jc w:val="both"/>
        <w:rPr>
          <w:rFonts w:ascii="Arial" w:hAnsi="Arial" w:cs="Arial"/>
          <w:sz w:val="20"/>
          <w:szCs w:val="20"/>
          <w:lang w:val="es-MX"/>
        </w:rPr>
      </w:pPr>
      <w:r w:rsidRPr="00D06137">
        <w:rPr>
          <w:rFonts w:ascii="Arial" w:hAnsi="Arial" w:cs="Arial"/>
          <w:b/>
          <w:sz w:val="20"/>
          <w:szCs w:val="20"/>
        </w:rPr>
        <w:t xml:space="preserve">ARTÍCULO 57.- </w:t>
      </w:r>
      <w:r w:rsidRPr="00D06137">
        <w:rPr>
          <w:rFonts w:ascii="Arial" w:hAnsi="Arial" w:cs="Arial"/>
          <w:sz w:val="20"/>
          <w:szCs w:val="20"/>
          <w:lang w:val="es-MX"/>
        </w:rPr>
        <w:t>Se exceptúa del pago del Impuesto Sobre Adquisición de Inmuebles en las adquisiciones que realicen la Federación, los Estados, los Municipios y en los casos siguientes:</w:t>
      </w:r>
    </w:p>
    <w:p w:rsidR="00EB2395" w:rsidRPr="00EB4243" w:rsidRDefault="00EB2395" w:rsidP="00EB2395">
      <w:pPr>
        <w:rPr>
          <w:rFonts w:ascii="Arial" w:hAnsi="Arial" w:cs="Arial"/>
          <w:sz w:val="20"/>
          <w:szCs w:val="20"/>
          <w:lang w:val="es-MX"/>
        </w:rPr>
      </w:pPr>
    </w:p>
    <w:p w:rsidR="00EB2395" w:rsidRPr="00EB4243" w:rsidRDefault="00EB2395" w:rsidP="00EB2395">
      <w:pPr>
        <w:rPr>
          <w:rFonts w:ascii="Arial" w:hAnsi="Arial" w:cs="Arial"/>
          <w:sz w:val="20"/>
          <w:szCs w:val="20"/>
          <w:lang w:val="es-MX"/>
        </w:rPr>
      </w:pPr>
      <w:r w:rsidRPr="00EB4243">
        <w:rPr>
          <w:rFonts w:ascii="Arial" w:hAnsi="Arial" w:cs="Arial"/>
          <w:b/>
          <w:sz w:val="20"/>
          <w:szCs w:val="20"/>
          <w:lang w:val="es-MX"/>
        </w:rPr>
        <w:t xml:space="preserve">I. </w:t>
      </w:r>
      <w:r w:rsidRPr="00EB4243">
        <w:rPr>
          <w:rFonts w:ascii="Arial" w:hAnsi="Arial" w:cs="Arial"/>
          <w:sz w:val="20"/>
          <w:szCs w:val="20"/>
          <w:lang w:val="es-MX"/>
        </w:rPr>
        <w:t xml:space="preserve"> a la </w:t>
      </w:r>
      <w:r w:rsidRPr="00EB4243">
        <w:rPr>
          <w:rFonts w:ascii="Arial" w:hAnsi="Arial" w:cs="Arial"/>
          <w:b/>
          <w:sz w:val="20"/>
          <w:szCs w:val="20"/>
          <w:lang w:val="es-MX"/>
        </w:rPr>
        <w:t>VI.</w:t>
      </w:r>
      <w:r w:rsidRPr="00EB4243">
        <w:rPr>
          <w:rFonts w:ascii="Arial" w:hAnsi="Arial" w:cs="Arial"/>
          <w:sz w:val="20"/>
          <w:szCs w:val="20"/>
          <w:lang w:val="es-MX"/>
        </w:rPr>
        <w:t xml:space="preserve"> …</w:t>
      </w:r>
    </w:p>
    <w:p w:rsidR="00EB2395" w:rsidRPr="00EB4243" w:rsidRDefault="00EB2395" w:rsidP="00EB2395">
      <w:pPr>
        <w:rPr>
          <w:rFonts w:ascii="Arial" w:hAnsi="Arial" w:cs="Arial"/>
          <w:bCs/>
          <w:sz w:val="20"/>
          <w:szCs w:val="20"/>
          <w:lang w:val="es-MX"/>
        </w:rPr>
      </w:pPr>
    </w:p>
    <w:p w:rsidR="00EB2395" w:rsidRDefault="00EB2395" w:rsidP="00EB2395">
      <w:pPr>
        <w:tabs>
          <w:tab w:val="left" w:pos="709"/>
          <w:tab w:val="left" w:pos="1418"/>
          <w:tab w:val="left" w:pos="2127"/>
          <w:tab w:val="left" w:pos="2836"/>
          <w:tab w:val="left" w:pos="3545"/>
          <w:tab w:val="center" w:pos="4419"/>
        </w:tabs>
        <w:rPr>
          <w:rFonts w:ascii="Arial" w:hAnsi="Arial" w:cs="Arial"/>
          <w:b/>
          <w:sz w:val="20"/>
          <w:szCs w:val="20"/>
        </w:rPr>
      </w:pPr>
    </w:p>
    <w:p w:rsidR="00EB2395" w:rsidRPr="00D06137" w:rsidRDefault="00EB2395" w:rsidP="00EB2395">
      <w:pPr>
        <w:tabs>
          <w:tab w:val="left" w:pos="709"/>
          <w:tab w:val="left" w:pos="1418"/>
          <w:tab w:val="left" w:pos="2127"/>
          <w:tab w:val="left" w:pos="2836"/>
          <w:tab w:val="left" w:pos="3545"/>
          <w:tab w:val="center" w:pos="4419"/>
        </w:tabs>
        <w:rPr>
          <w:rFonts w:ascii="Arial" w:hAnsi="Arial" w:cs="Arial"/>
          <w:b/>
          <w:sz w:val="20"/>
          <w:szCs w:val="20"/>
        </w:rPr>
      </w:pPr>
      <w:r w:rsidRPr="00D06137">
        <w:rPr>
          <w:rFonts w:ascii="Arial" w:hAnsi="Arial" w:cs="Arial"/>
          <w:b/>
          <w:sz w:val="20"/>
          <w:szCs w:val="20"/>
        </w:rPr>
        <w:t>De la Base y de las Cuotas</w:t>
      </w:r>
    </w:p>
    <w:p w:rsidR="00EB2395" w:rsidRPr="00D06137" w:rsidRDefault="00EB2395" w:rsidP="00EB2395">
      <w:pPr>
        <w:rPr>
          <w:rFonts w:ascii="Arial" w:hAnsi="Arial" w:cs="Arial"/>
          <w:bCs/>
          <w:sz w:val="20"/>
          <w:szCs w:val="20"/>
        </w:rPr>
      </w:pPr>
      <w:r w:rsidRPr="00D06137">
        <w:rPr>
          <w:rFonts w:ascii="Arial" w:hAnsi="Arial" w:cs="Arial"/>
          <w:b/>
          <w:sz w:val="20"/>
          <w:szCs w:val="20"/>
        </w:rPr>
        <w:t>ARTÍCULO 76.-</w:t>
      </w:r>
      <w:r w:rsidRPr="00D06137">
        <w:rPr>
          <w:rFonts w:ascii="Arial" w:hAnsi="Arial" w:cs="Arial"/>
          <w:bCs/>
          <w:sz w:val="20"/>
          <w:szCs w:val="20"/>
        </w:rPr>
        <w:t>…</w:t>
      </w:r>
    </w:p>
    <w:p w:rsidR="00EB2395" w:rsidRPr="00D06137" w:rsidRDefault="00EB2395" w:rsidP="00EB2395">
      <w:pPr>
        <w:rPr>
          <w:rFonts w:ascii="Arial" w:hAnsi="Arial" w:cs="Arial"/>
          <w:b/>
          <w:sz w:val="20"/>
          <w:szCs w:val="20"/>
        </w:rPr>
      </w:pPr>
    </w:p>
    <w:tbl>
      <w:tblPr>
        <w:tblpPr w:leftFromText="141" w:rightFromText="141" w:vertAnchor="text" w:horzAnchor="margin" w:tblpY="163"/>
        <w:tblW w:w="11365" w:type="dxa"/>
        <w:tblLayout w:type="fixed"/>
        <w:tblCellMar>
          <w:left w:w="70" w:type="dxa"/>
          <w:right w:w="70" w:type="dxa"/>
        </w:tblCellMar>
        <w:tblLook w:val="00A0" w:firstRow="1" w:lastRow="0" w:firstColumn="1" w:lastColumn="0" w:noHBand="0" w:noVBand="0"/>
      </w:tblPr>
      <w:tblGrid>
        <w:gridCol w:w="6591"/>
        <w:gridCol w:w="1134"/>
        <w:gridCol w:w="1253"/>
        <w:gridCol w:w="1134"/>
        <w:gridCol w:w="1253"/>
      </w:tblGrid>
      <w:tr w:rsidR="00EB2395" w:rsidRPr="00D06137" w:rsidTr="00EB2395">
        <w:trPr>
          <w:gridAfter w:val="2"/>
          <w:wAfter w:w="2387" w:type="dxa"/>
          <w:cantSplit/>
          <w:trHeight w:val="423"/>
        </w:trPr>
        <w:tc>
          <w:tcPr>
            <w:tcW w:w="6591" w:type="dxa"/>
            <w:vAlign w:val="center"/>
          </w:tcPr>
          <w:p w:rsidR="00EB2395" w:rsidRPr="00D06137" w:rsidRDefault="00EB2395" w:rsidP="00EB2395">
            <w:pPr>
              <w:tabs>
                <w:tab w:val="left" w:pos="285"/>
              </w:tabs>
              <w:jc w:val="center"/>
              <w:rPr>
                <w:rFonts w:ascii="Arial" w:hAnsi="Arial" w:cs="Arial"/>
                <w:b/>
                <w:sz w:val="20"/>
                <w:szCs w:val="20"/>
              </w:rPr>
            </w:pPr>
            <w:r w:rsidRPr="00D06137">
              <w:rPr>
                <w:rFonts w:ascii="Arial" w:hAnsi="Arial" w:cs="Arial"/>
                <w:b/>
                <w:sz w:val="20"/>
                <w:szCs w:val="20"/>
              </w:rPr>
              <w:t>Concepto</w:t>
            </w:r>
          </w:p>
        </w:tc>
        <w:tc>
          <w:tcPr>
            <w:tcW w:w="2387" w:type="dxa"/>
            <w:gridSpan w:val="2"/>
            <w:vAlign w:val="center"/>
          </w:tcPr>
          <w:p w:rsidR="00EB2395" w:rsidRPr="00D06137" w:rsidRDefault="00EB2395" w:rsidP="00EB2395">
            <w:pPr>
              <w:tabs>
                <w:tab w:val="left" w:pos="285"/>
              </w:tabs>
              <w:jc w:val="center"/>
              <w:rPr>
                <w:rFonts w:ascii="Arial" w:hAnsi="Arial" w:cs="Arial"/>
                <w:b/>
                <w:sz w:val="20"/>
                <w:szCs w:val="20"/>
              </w:rPr>
            </w:pPr>
            <w:r w:rsidRPr="00D06137">
              <w:rPr>
                <w:rFonts w:ascii="Arial" w:hAnsi="Arial" w:cs="Arial"/>
                <w:b/>
                <w:sz w:val="20"/>
                <w:szCs w:val="20"/>
              </w:rPr>
              <w:t>Veces la unidad de medida y actualización</w:t>
            </w:r>
          </w:p>
        </w:tc>
      </w:tr>
      <w:tr w:rsidR="00EB2395" w:rsidRPr="00D06137" w:rsidTr="00EB2395">
        <w:trPr>
          <w:gridAfter w:val="2"/>
          <w:wAfter w:w="2387" w:type="dxa"/>
          <w:cantSplit/>
          <w:trHeight w:val="258"/>
        </w:trPr>
        <w:tc>
          <w:tcPr>
            <w:tcW w:w="8978" w:type="dxa"/>
            <w:gridSpan w:val="3"/>
            <w:vAlign w:val="center"/>
          </w:tcPr>
          <w:p w:rsidR="00EB2395" w:rsidRPr="00D06137" w:rsidRDefault="00EB2395" w:rsidP="00EB2395">
            <w:pPr>
              <w:rPr>
                <w:rFonts w:ascii="Arial" w:hAnsi="Arial" w:cs="Arial"/>
                <w:sz w:val="20"/>
                <w:szCs w:val="20"/>
                <w:lang w:val="es-ES_tradnl"/>
              </w:rPr>
            </w:pPr>
            <w:r w:rsidRPr="00D06137">
              <w:rPr>
                <w:rFonts w:ascii="Arial" w:hAnsi="Arial" w:cs="Arial"/>
                <w:sz w:val="20"/>
                <w:szCs w:val="20"/>
                <w:lang w:val="es-ES_tradnl"/>
              </w:rPr>
              <w:t>I.-…</w:t>
            </w:r>
          </w:p>
        </w:tc>
      </w:tr>
      <w:tr w:rsidR="00EB2395" w:rsidRPr="00D06137" w:rsidTr="00EB2395">
        <w:trPr>
          <w:gridAfter w:val="2"/>
          <w:wAfter w:w="2387" w:type="dxa"/>
          <w:cantSplit/>
          <w:trHeight w:val="252"/>
        </w:trPr>
        <w:tc>
          <w:tcPr>
            <w:tcW w:w="8978" w:type="dxa"/>
            <w:gridSpan w:val="3"/>
            <w:vAlign w:val="center"/>
          </w:tcPr>
          <w:p w:rsidR="00EB2395" w:rsidRPr="00D06137" w:rsidRDefault="00EB2395" w:rsidP="00EB2395">
            <w:pPr>
              <w:rPr>
                <w:rFonts w:ascii="Arial" w:hAnsi="Arial" w:cs="Arial"/>
                <w:sz w:val="20"/>
                <w:szCs w:val="20"/>
              </w:rPr>
            </w:pPr>
            <w:r w:rsidRPr="00D06137">
              <w:rPr>
                <w:rFonts w:ascii="Arial" w:hAnsi="Arial" w:cs="Arial"/>
                <w:sz w:val="20"/>
                <w:szCs w:val="20"/>
                <w:lang w:val="es-ES_tradnl"/>
              </w:rPr>
              <w:t>1. …</w:t>
            </w:r>
          </w:p>
        </w:tc>
      </w:tr>
      <w:tr w:rsidR="00EB2395" w:rsidRPr="00D06137" w:rsidTr="00EB2395">
        <w:trPr>
          <w:gridAfter w:val="2"/>
          <w:wAfter w:w="2387" w:type="dxa"/>
          <w:cantSplit/>
          <w:trHeight w:val="243"/>
        </w:trPr>
        <w:tc>
          <w:tcPr>
            <w:tcW w:w="8978" w:type="dxa"/>
            <w:gridSpan w:val="3"/>
            <w:vAlign w:val="center"/>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a)…</w:t>
            </w:r>
          </w:p>
        </w:tc>
      </w:tr>
      <w:tr w:rsidR="00EB2395" w:rsidRPr="00D06137" w:rsidTr="00EB2395">
        <w:trPr>
          <w:gridAfter w:val="2"/>
          <w:wAfter w:w="2387" w:type="dxa"/>
          <w:cantSplit/>
          <w:trHeight w:val="391"/>
        </w:trPr>
        <w:tc>
          <w:tcPr>
            <w:tcW w:w="6591" w:type="dxa"/>
            <w:vAlign w:val="center"/>
          </w:tcPr>
          <w:p w:rsidR="00EB2395" w:rsidRPr="00D06137" w:rsidRDefault="00EB2395" w:rsidP="00EB2395">
            <w:pPr>
              <w:ind w:left="426" w:hanging="142"/>
              <w:rPr>
                <w:rFonts w:ascii="Arial" w:hAnsi="Arial" w:cs="Arial"/>
                <w:sz w:val="20"/>
                <w:szCs w:val="20"/>
              </w:rPr>
            </w:pPr>
            <w:r w:rsidRPr="00D06137">
              <w:rPr>
                <w:rFonts w:ascii="Arial" w:hAnsi="Arial" w:cs="Arial"/>
                <w:sz w:val="20"/>
                <w:szCs w:val="20"/>
                <w:lang w:val="es-ES_tradnl"/>
              </w:rPr>
              <w:t>1)</w:t>
            </w:r>
            <w:r>
              <w:rPr>
                <w:rFonts w:ascii="Arial" w:hAnsi="Arial" w:cs="Arial"/>
                <w:sz w:val="20"/>
                <w:szCs w:val="20"/>
                <w:lang w:val="es-ES_tradnl"/>
              </w:rPr>
              <w:t xml:space="preserve"> al 6) </w:t>
            </w:r>
            <w:r w:rsidRPr="00D06137">
              <w:rPr>
                <w:rFonts w:ascii="Arial" w:hAnsi="Arial" w:cs="Arial"/>
                <w:sz w:val="20"/>
                <w:szCs w:val="20"/>
                <w:lang w:val="es-ES_tradnl"/>
              </w:rPr>
              <w:t>…</w:t>
            </w:r>
          </w:p>
        </w:tc>
        <w:tc>
          <w:tcPr>
            <w:tcW w:w="1134"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253"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gridAfter w:val="2"/>
          <w:wAfter w:w="2387" w:type="dxa"/>
          <w:cantSplit/>
          <w:trHeight w:val="357"/>
        </w:trPr>
        <w:tc>
          <w:tcPr>
            <w:tcW w:w="8978" w:type="dxa"/>
            <w:gridSpan w:val="3"/>
            <w:vAlign w:val="center"/>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b)...</w:t>
            </w:r>
          </w:p>
        </w:tc>
      </w:tr>
      <w:tr w:rsidR="00EB2395" w:rsidRPr="00D06137" w:rsidTr="00EB2395">
        <w:trPr>
          <w:gridAfter w:val="2"/>
          <w:wAfter w:w="2387" w:type="dxa"/>
          <w:cantSplit/>
          <w:trHeight w:val="350"/>
        </w:trPr>
        <w:tc>
          <w:tcPr>
            <w:tcW w:w="6591" w:type="dxa"/>
            <w:vAlign w:val="center"/>
          </w:tcPr>
          <w:p w:rsidR="00EB2395" w:rsidRPr="00D06137" w:rsidRDefault="00EB2395" w:rsidP="00EB2395">
            <w:pPr>
              <w:ind w:left="567" w:hanging="283"/>
              <w:rPr>
                <w:rFonts w:ascii="Arial" w:hAnsi="Arial" w:cs="Arial"/>
                <w:sz w:val="20"/>
                <w:szCs w:val="20"/>
              </w:rPr>
            </w:pPr>
            <w:r w:rsidRPr="00D06137">
              <w:rPr>
                <w:rFonts w:ascii="Arial" w:hAnsi="Arial" w:cs="Arial"/>
                <w:sz w:val="20"/>
                <w:szCs w:val="20"/>
                <w:lang w:val="es-ES_tradnl"/>
              </w:rPr>
              <w:t>1)</w:t>
            </w:r>
            <w:r>
              <w:rPr>
                <w:rFonts w:ascii="Arial" w:hAnsi="Arial" w:cs="Arial"/>
                <w:sz w:val="20"/>
                <w:szCs w:val="20"/>
                <w:lang w:val="es-ES_tradnl"/>
              </w:rPr>
              <w:t xml:space="preserve"> al 6) </w:t>
            </w:r>
            <w:r w:rsidRPr="00D06137">
              <w:rPr>
                <w:rFonts w:ascii="Arial" w:hAnsi="Arial" w:cs="Arial"/>
                <w:sz w:val="20"/>
                <w:szCs w:val="20"/>
                <w:lang w:val="es-ES_tradnl"/>
              </w:rPr>
              <w:t>…</w:t>
            </w:r>
          </w:p>
        </w:tc>
        <w:tc>
          <w:tcPr>
            <w:tcW w:w="1134"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253"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gridAfter w:val="2"/>
          <w:wAfter w:w="2387" w:type="dxa"/>
          <w:cantSplit/>
          <w:trHeight w:val="416"/>
        </w:trPr>
        <w:tc>
          <w:tcPr>
            <w:tcW w:w="8978" w:type="dxa"/>
            <w:gridSpan w:val="3"/>
            <w:vAlign w:val="center"/>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c)</w:t>
            </w:r>
            <w:r w:rsidRPr="00D06137">
              <w:rPr>
                <w:rFonts w:ascii="Arial" w:hAnsi="Arial" w:cs="Arial"/>
                <w:sz w:val="20"/>
                <w:szCs w:val="20"/>
                <w:lang w:val="es-ES_tradnl"/>
              </w:rPr>
              <w:t>…</w:t>
            </w:r>
          </w:p>
        </w:tc>
      </w:tr>
      <w:tr w:rsidR="00EB2395" w:rsidRPr="00D06137" w:rsidTr="00EB2395">
        <w:trPr>
          <w:gridAfter w:val="2"/>
          <w:wAfter w:w="2387" w:type="dxa"/>
          <w:cantSplit/>
          <w:trHeight w:val="407"/>
        </w:trPr>
        <w:tc>
          <w:tcPr>
            <w:tcW w:w="6591" w:type="dxa"/>
            <w:vAlign w:val="center"/>
          </w:tcPr>
          <w:p w:rsidR="00EB2395" w:rsidRPr="00D06137" w:rsidRDefault="00EB2395" w:rsidP="00EB2395">
            <w:pPr>
              <w:ind w:left="426" w:hanging="142"/>
              <w:rPr>
                <w:rFonts w:ascii="Arial" w:hAnsi="Arial" w:cs="Arial"/>
                <w:sz w:val="20"/>
                <w:szCs w:val="20"/>
              </w:rPr>
            </w:pPr>
            <w:r w:rsidRPr="00D06137">
              <w:rPr>
                <w:rFonts w:ascii="Arial" w:hAnsi="Arial" w:cs="Arial"/>
                <w:sz w:val="20"/>
                <w:szCs w:val="20"/>
                <w:lang w:val="es-ES_tradnl"/>
              </w:rPr>
              <w:t>1)</w:t>
            </w:r>
            <w:r>
              <w:rPr>
                <w:rFonts w:ascii="Arial" w:hAnsi="Arial" w:cs="Arial"/>
                <w:sz w:val="20"/>
                <w:szCs w:val="20"/>
                <w:lang w:val="es-ES_tradnl"/>
              </w:rPr>
              <w:t xml:space="preserve"> al 6)</w:t>
            </w:r>
            <w:r w:rsidRPr="00D06137">
              <w:rPr>
                <w:rFonts w:ascii="Arial" w:hAnsi="Arial" w:cs="Arial"/>
                <w:sz w:val="20"/>
                <w:szCs w:val="20"/>
                <w:lang w:val="es-ES_tradnl"/>
              </w:rPr>
              <w:t>…</w:t>
            </w:r>
          </w:p>
        </w:tc>
        <w:tc>
          <w:tcPr>
            <w:tcW w:w="1134"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253"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gridAfter w:val="2"/>
          <w:wAfter w:w="2387" w:type="dxa"/>
          <w:cantSplit/>
          <w:trHeight w:val="104"/>
        </w:trPr>
        <w:tc>
          <w:tcPr>
            <w:tcW w:w="8978" w:type="dxa"/>
            <w:gridSpan w:val="3"/>
            <w:vAlign w:val="center"/>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d)…</w:t>
            </w:r>
          </w:p>
        </w:tc>
      </w:tr>
      <w:tr w:rsidR="00EB2395" w:rsidRPr="00D06137" w:rsidTr="00EB2395">
        <w:trPr>
          <w:gridAfter w:val="2"/>
          <w:wAfter w:w="2387" w:type="dxa"/>
          <w:cantSplit/>
          <w:trHeight w:val="287"/>
        </w:trPr>
        <w:tc>
          <w:tcPr>
            <w:tcW w:w="6591" w:type="dxa"/>
            <w:vAlign w:val="center"/>
          </w:tcPr>
          <w:p w:rsidR="00EB2395" w:rsidRPr="00D06137" w:rsidRDefault="00EB2395" w:rsidP="00EB2395">
            <w:pPr>
              <w:ind w:left="426" w:hanging="142"/>
              <w:rPr>
                <w:rFonts w:ascii="Arial" w:hAnsi="Arial" w:cs="Arial"/>
                <w:sz w:val="20"/>
                <w:szCs w:val="20"/>
              </w:rPr>
            </w:pPr>
            <w:r w:rsidRPr="00D06137">
              <w:rPr>
                <w:rFonts w:ascii="Arial" w:hAnsi="Arial" w:cs="Arial"/>
                <w:sz w:val="20"/>
                <w:szCs w:val="20"/>
                <w:lang w:val="es-ES_tradnl"/>
              </w:rPr>
              <w:t>1)</w:t>
            </w:r>
            <w:r>
              <w:rPr>
                <w:rFonts w:ascii="Arial" w:hAnsi="Arial" w:cs="Arial"/>
                <w:sz w:val="20"/>
                <w:szCs w:val="20"/>
                <w:lang w:val="es-ES_tradnl"/>
              </w:rPr>
              <w:t xml:space="preserve"> al 6) </w:t>
            </w:r>
            <w:r w:rsidRPr="00D06137">
              <w:rPr>
                <w:rFonts w:ascii="Arial" w:hAnsi="Arial" w:cs="Arial"/>
                <w:sz w:val="20"/>
                <w:szCs w:val="20"/>
                <w:lang w:val="es-ES_tradnl"/>
              </w:rPr>
              <w:t>…</w:t>
            </w:r>
          </w:p>
        </w:tc>
        <w:tc>
          <w:tcPr>
            <w:tcW w:w="1134"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253"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gridAfter w:val="2"/>
          <w:wAfter w:w="2387" w:type="dxa"/>
          <w:cantSplit/>
          <w:trHeight w:val="103"/>
        </w:trPr>
        <w:tc>
          <w:tcPr>
            <w:tcW w:w="8978" w:type="dxa"/>
            <w:gridSpan w:val="3"/>
            <w:vAlign w:val="center"/>
          </w:tcPr>
          <w:p w:rsidR="00EB2395" w:rsidRPr="00D06137" w:rsidRDefault="00EB2395" w:rsidP="00EB2395">
            <w:pPr>
              <w:rPr>
                <w:rFonts w:ascii="Arial" w:hAnsi="Arial" w:cs="Arial"/>
                <w:sz w:val="20"/>
                <w:szCs w:val="20"/>
                <w:highlight w:val="yellow"/>
              </w:rPr>
            </w:pPr>
            <w:r w:rsidRPr="00D06137">
              <w:rPr>
                <w:rFonts w:ascii="Arial" w:hAnsi="Arial" w:cs="Arial"/>
                <w:sz w:val="20"/>
                <w:szCs w:val="20"/>
              </w:rPr>
              <w:t>2.-…</w:t>
            </w:r>
          </w:p>
        </w:tc>
      </w:tr>
      <w:tr w:rsidR="00EB2395" w:rsidRPr="00D06137" w:rsidTr="00EB2395">
        <w:trPr>
          <w:gridAfter w:val="2"/>
          <w:wAfter w:w="2387" w:type="dxa"/>
          <w:cantSplit/>
          <w:trHeight w:val="399"/>
        </w:trPr>
        <w:tc>
          <w:tcPr>
            <w:tcW w:w="8978" w:type="dxa"/>
            <w:gridSpan w:val="3"/>
            <w:vAlign w:val="center"/>
          </w:tcPr>
          <w:p w:rsidR="00EB2395" w:rsidRPr="00D06137" w:rsidRDefault="00EB2395" w:rsidP="00EB2395">
            <w:pPr>
              <w:ind w:firstLine="142"/>
              <w:rPr>
                <w:rFonts w:ascii="Arial" w:hAnsi="Arial" w:cs="Arial"/>
                <w:sz w:val="20"/>
                <w:szCs w:val="20"/>
                <w:highlight w:val="yellow"/>
              </w:rPr>
            </w:pPr>
            <w:r w:rsidRPr="00D06137">
              <w:rPr>
                <w:rFonts w:ascii="Arial" w:hAnsi="Arial" w:cs="Arial"/>
                <w:sz w:val="20"/>
                <w:szCs w:val="20"/>
              </w:rPr>
              <w:t>a)</w:t>
            </w:r>
            <w:r w:rsidRPr="00D06137">
              <w:rPr>
                <w:rFonts w:ascii="Arial" w:hAnsi="Arial" w:cs="Arial"/>
                <w:sz w:val="20"/>
                <w:szCs w:val="20"/>
                <w:lang w:val="es-ES_tradnl"/>
              </w:rPr>
              <w:t>…</w:t>
            </w:r>
          </w:p>
        </w:tc>
      </w:tr>
      <w:tr w:rsidR="00EB2395" w:rsidRPr="00D06137" w:rsidTr="00EB2395">
        <w:trPr>
          <w:gridAfter w:val="2"/>
          <w:wAfter w:w="2387" w:type="dxa"/>
          <w:cantSplit/>
          <w:trHeight w:val="283"/>
        </w:trPr>
        <w:tc>
          <w:tcPr>
            <w:tcW w:w="6591" w:type="dxa"/>
          </w:tcPr>
          <w:p w:rsidR="00EB2395" w:rsidRPr="00D06137" w:rsidRDefault="00EB2395" w:rsidP="00EB2395">
            <w:pPr>
              <w:ind w:left="426" w:hanging="142"/>
              <w:rPr>
                <w:rFonts w:ascii="Arial" w:hAnsi="Arial" w:cs="Arial"/>
                <w:sz w:val="20"/>
                <w:szCs w:val="20"/>
              </w:rPr>
            </w:pPr>
            <w:r w:rsidRPr="00D06137">
              <w:rPr>
                <w:rFonts w:ascii="Arial" w:hAnsi="Arial" w:cs="Arial"/>
                <w:sz w:val="20"/>
                <w:szCs w:val="20"/>
              </w:rPr>
              <w:t>1)</w:t>
            </w:r>
            <w:r w:rsidRPr="00D06137">
              <w:rPr>
                <w:rFonts w:ascii="Arial" w:hAnsi="Arial" w:cs="Arial"/>
                <w:sz w:val="20"/>
                <w:szCs w:val="20"/>
                <w:lang w:val="es-ES_tradnl"/>
              </w:rPr>
              <w:t>…</w:t>
            </w:r>
          </w:p>
        </w:tc>
        <w:tc>
          <w:tcPr>
            <w:tcW w:w="1134"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3.5</w:t>
            </w:r>
          </w:p>
        </w:tc>
        <w:tc>
          <w:tcPr>
            <w:tcW w:w="1253"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gridAfter w:val="2"/>
          <w:wAfter w:w="2387" w:type="dxa"/>
          <w:cantSplit/>
          <w:trHeight w:val="295"/>
        </w:trPr>
        <w:tc>
          <w:tcPr>
            <w:tcW w:w="6591" w:type="dxa"/>
          </w:tcPr>
          <w:p w:rsidR="00EB2395" w:rsidRPr="00D06137" w:rsidRDefault="00EB2395" w:rsidP="00EB2395">
            <w:pPr>
              <w:ind w:left="426" w:hanging="142"/>
              <w:rPr>
                <w:rFonts w:ascii="Arial" w:hAnsi="Arial" w:cs="Arial"/>
                <w:sz w:val="20"/>
                <w:szCs w:val="20"/>
              </w:rPr>
            </w:pPr>
            <w:r w:rsidRPr="00D06137">
              <w:rPr>
                <w:rFonts w:ascii="Arial" w:hAnsi="Arial" w:cs="Arial"/>
                <w:sz w:val="20"/>
                <w:szCs w:val="20"/>
              </w:rPr>
              <w:t>2)</w:t>
            </w:r>
            <w:r>
              <w:rPr>
                <w:rFonts w:ascii="Arial" w:hAnsi="Arial" w:cs="Arial"/>
                <w:sz w:val="20"/>
                <w:szCs w:val="20"/>
              </w:rPr>
              <w:t xml:space="preserve"> al 5) </w:t>
            </w:r>
            <w:r w:rsidRPr="00D06137">
              <w:rPr>
                <w:rFonts w:ascii="Arial" w:hAnsi="Arial" w:cs="Arial"/>
                <w:sz w:val="20"/>
                <w:szCs w:val="20"/>
                <w:lang w:val="es-ES_tradnl"/>
              </w:rPr>
              <w:t>…</w:t>
            </w:r>
          </w:p>
        </w:tc>
        <w:tc>
          <w:tcPr>
            <w:tcW w:w="1134"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253"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gridAfter w:val="2"/>
          <w:wAfter w:w="2387" w:type="dxa"/>
          <w:cantSplit/>
          <w:trHeight w:val="243"/>
        </w:trPr>
        <w:tc>
          <w:tcPr>
            <w:tcW w:w="8978" w:type="dxa"/>
            <w:gridSpan w:val="3"/>
            <w:vAlign w:val="center"/>
          </w:tcPr>
          <w:p w:rsidR="00EB2395" w:rsidRPr="00D06137" w:rsidRDefault="00EB2395" w:rsidP="00EB2395">
            <w:pPr>
              <w:ind w:firstLine="142"/>
              <w:rPr>
                <w:rFonts w:ascii="Arial" w:hAnsi="Arial" w:cs="Arial"/>
                <w:sz w:val="20"/>
                <w:szCs w:val="20"/>
                <w:highlight w:val="yellow"/>
              </w:rPr>
            </w:pPr>
            <w:r w:rsidRPr="00D06137">
              <w:rPr>
                <w:rFonts w:ascii="Arial" w:hAnsi="Arial" w:cs="Arial"/>
                <w:sz w:val="20"/>
                <w:szCs w:val="20"/>
              </w:rPr>
              <w:t>b)</w:t>
            </w:r>
            <w:r w:rsidRPr="00D06137">
              <w:rPr>
                <w:rFonts w:ascii="Arial" w:hAnsi="Arial" w:cs="Arial"/>
                <w:sz w:val="20"/>
                <w:szCs w:val="20"/>
                <w:lang w:val="es-ES_tradnl"/>
              </w:rPr>
              <w:t>…</w:t>
            </w:r>
          </w:p>
        </w:tc>
      </w:tr>
      <w:tr w:rsidR="00EB2395" w:rsidRPr="00D06137" w:rsidTr="00EB2395">
        <w:trPr>
          <w:gridAfter w:val="2"/>
          <w:wAfter w:w="2387" w:type="dxa"/>
          <w:cantSplit/>
          <w:trHeight w:val="249"/>
        </w:trPr>
        <w:tc>
          <w:tcPr>
            <w:tcW w:w="6591" w:type="dxa"/>
            <w:vAlign w:val="center"/>
          </w:tcPr>
          <w:p w:rsidR="00EB2395" w:rsidRPr="00D06137" w:rsidRDefault="00EB2395" w:rsidP="00EB2395">
            <w:pPr>
              <w:ind w:left="426" w:hanging="142"/>
              <w:rPr>
                <w:rFonts w:ascii="Arial" w:hAnsi="Arial" w:cs="Arial"/>
                <w:sz w:val="20"/>
                <w:szCs w:val="20"/>
              </w:rPr>
            </w:pPr>
            <w:r w:rsidRPr="00D06137">
              <w:rPr>
                <w:rFonts w:ascii="Arial" w:hAnsi="Arial" w:cs="Arial"/>
                <w:sz w:val="20"/>
                <w:szCs w:val="20"/>
              </w:rPr>
              <w:t>1)</w:t>
            </w:r>
            <w:r w:rsidRPr="00D06137">
              <w:rPr>
                <w:rFonts w:ascii="Arial" w:hAnsi="Arial" w:cs="Arial"/>
                <w:sz w:val="20"/>
                <w:szCs w:val="20"/>
                <w:lang w:val="es-ES_tradnl"/>
              </w:rPr>
              <w:t>…</w:t>
            </w:r>
          </w:p>
        </w:tc>
        <w:tc>
          <w:tcPr>
            <w:tcW w:w="1134"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10</w:t>
            </w:r>
          </w:p>
        </w:tc>
        <w:tc>
          <w:tcPr>
            <w:tcW w:w="1253"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gridAfter w:val="2"/>
          <w:wAfter w:w="2387" w:type="dxa"/>
          <w:cantSplit/>
          <w:trHeight w:val="288"/>
        </w:trPr>
        <w:tc>
          <w:tcPr>
            <w:tcW w:w="6591" w:type="dxa"/>
            <w:vAlign w:val="center"/>
          </w:tcPr>
          <w:p w:rsidR="00EB2395" w:rsidRPr="00D06137" w:rsidRDefault="00EB2395" w:rsidP="00EB2395">
            <w:pPr>
              <w:ind w:left="426" w:hanging="142"/>
              <w:rPr>
                <w:rFonts w:ascii="Arial" w:hAnsi="Arial" w:cs="Arial"/>
                <w:sz w:val="20"/>
                <w:szCs w:val="20"/>
              </w:rPr>
            </w:pPr>
            <w:r w:rsidRPr="00D06137">
              <w:rPr>
                <w:rFonts w:ascii="Arial" w:hAnsi="Arial" w:cs="Arial"/>
                <w:sz w:val="20"/>
                <w:szCs w:val="20"/>
              </w:rPr>
              <w:t>2)</w:t>
            </w:r>
            <w:r>
              <w:rPr>
                <w:rFonts w:ascii="Arial" w:hAnsi="Arial" w:cs="Arial"/>
                <w:sz w:val="20"/>
                <w:szCs w:val="20"/>
              </w:rPr>
              <w:t xml:space="preserve"> al 5)</w:t>
            </w:r>
            <w:r w:rsidRPr="00D06137">
              <w:rPr>
                <w:rFonts w:ascii="Arial" w:hAnsi="Arial" w:cs="Arial"/>
                <w:sz w:val="20"/>
                <w:szCs w:val="20"/>
                <w:lang w:val="es-ES_tradnl"/>
              </w:rPr>
              <w:t>…</w:t>
            </w:r>
          </w:p>
        </w:tc>
        <w:tc>
          <w:tcPr>
            <w:tcW w:w="1134"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253"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gridAfter w:val="2"/>
          <w:wAfter w:w="2387" w:type="dxa"/>
          <w:cantSplit/>
          <w:trHeight w:val="79"/>
        </w:trPr>
        <w:tc>
          <w:tcPr>
            <w:tcW w:w="8978" w:type="dxa"/>
            <w:gridSpan w:val="3"/>
            <w:vAlign w:val="center"/>
          </w:tcPr>
          <w:p w:rsidR="00EB2395" w:rsidRPr="00D06137" w:rsidRDefault="00EB2395" w:rsidP="00EB2395">
            <w:pPr>
              <w:ind w:firstLine="142"/>
              <w:rPr>
                <w:rFonts w:ascii="Arial" w:hAnsi="Arial" w:cs="Arial"/>
                <w:sz w:val="20"/>
                <w:szCs w:val="20"/>
                <w:highlight w:val="yellow"/>
              </w:rPr>
            </w:pPr>
            <w:r w:rsidRPr="00D06137">
              <w:rPr>
                <w:rFonts w:ascii="Arial" w:hAnsi="Arial" w:cs="Arial"/>
                <w:sz w:val="20"/>
                <w:szCs w:val="20"/>
              </w:rPr>
              <w:t>c)</w:t>
            </w:r>
            <w:r w:rsidRPr="00D06137">
              <w:rPr>
                <w:rFonts w:ascii="Arial" w:hAnsi="Arial" w:cs="Arial"/>
                <w:sz w:val="20"/>
                <w:szCs w:val="20"/>
                <w:lang w:val="es-ES_tradnl"/>
              </w:rPr>
              <w:t>…</w:t>
            </w:r>
          </w:p>
        </w:tc>
      </w:tr>
      <w:tr w:rsidR="00EB2395" w:rsidRPr="00D06137" w:rsidTr="00EB2395">
        <w:trPr>
          <w:gridAfter w:val="2"/>
          <w:wAfter w:w="2387" w:type="dxa"/>
          <w:cantSplit/>
          <w:trHeight w:val="199"/>
        </w:trPr>
        <w:tc>
          <w:tcPr>
            <w:tcW w:w="6591" w:type="dxa"/>
            <w:vAlign w:val="center"/>
          </w:tcPr>
          <w:p w:rsidR="00EB2395" w:rsidRPr="00D06137" w:rsidRDefault="00EB2395" w:rsidP="00EB2395">
            <w:pPr>
              <w:ind w:left="426" w:hanging="142"/>
              <w:rPr>
                <w:rFonts w:ascii="Arial" w:hAnsi="Arial" w:cs="Arial"/>
                <w:sz w:val="20"/>
                <w:szCs w:val="20"/>
              </w:rPr>
            </w:pPr>
            <w:r w:rsidRPr="00D06137">
              <w:rPr>
                <w:rFonts w:ascii="Arial" w:hAnsi="Arial" w:cs="Arial"/>
                <w:sz w:val="20"/>
                <w:szCs w:val="20"/>
              </w:rPr>
              <w:t>1)</w:t>
            </w:r>
            <w:r w:rsidRPr="00D06137">
              <w:rPr>
                <w:rFonts w:ascii="Arial" w:hAnsi="Arial" w:cs="Arial"/>
                <w:sz w:val="20"/>
                <w:szCs w:val="20"/>
                <w:lang w:val="es-ES_tradnl"/>
              </w:rPr>
              <w:t>…</w:t>
            </w:r>
          </w:p>
        </w:tc>
        <w:tc>
          <w:tcPr>
            <w:tcW w:w="1134"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25</w:t>
            </w:r>
          </w:p>
        </w:tc>
        <w:tc>
          <w:tcPr>
            <w:tcW w:w="1253"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gridAfter w:val="2"/>
          <w:wAfter w:w="2387" w:type="dxa"/>
          <w:cantSplit/>
          <w:trHeight w:val="407"/>
        </w:trPr>
        <w:tc>
          <w:tcPr>
            <w:tcW w:w="6591" w:type="dxa"/>
            <w:vAlign w:val="center"/>
          </w:tcPr>
          <w:p w:rsidR="00EB2395" w:rsidRPr="00D06137" w:rsidRDefault="00EB2395" w:rsidP="00EB2395">
            <w:pPr>
              <w:ind w:left="426" w:hanging="142"/>
              <w:rPr>
                <w:rFonts w:ascii="Arial" w:hAnsi="Arial" w:cs="Arial"/>
                <w:sz w:val="20"/>
                <w:szCs w:val="20"/>
              </w:rPr>
            </w:pPr>
            <w:r w:rsidRPr="00D06137">
              <w:rPr>
                <w:rFonts w:ascii="Arial" w:hAnsi="Arial" w:cs="Arial"/>
                <w:sz w:val="20"/>
                <w:szCs w:val="20"/>
              </w:rPr>
              <w:t>2)</w:t>
            </w:r>
            <w:r>
              <w:rPr>
                <w:rFonts w:ascii="Arial" w:hAnsi="Arial" w:cs="Arial"/>
                <w:sz w:val="20"/>
                <w:szCs w:val="20"/>
              </w:rPr>
              <w:t xml:space="preserve"> al 5) </w:t>
            </w:r>
            <w:r w:rsidRPr="00D06137">
              <w:rPr>
                <w:rFonts w:ascii="Arial" w:hAnsi="Arial" w:cs="Arial"/>
                <w:sz w:val="20"/>
                <w:szCs w:val="20"/>
                <w:lang w:val="es-ES_tradnl"/>
              </w:rPr>
              <w:t>…</w:t>
            </w:r>
          </w:p>
        </w:tc>
        <w:tc>
          <w:tcPr>
            <w:tcW w:w="1134"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253"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gridAfter w:val="2"/>
          <w:wAfter w:w="2387" w:type="dxa"/>
          <w:cantSplit/>
          <w:trHeight w:val="321"/>
        </w:trPr>
        <w:tc>
          <w:tcPr>
            <w:tcW w:w="8978" w:type="dxa"/>
            <w:gridSpan w:val="3"/>
            <w:vAlign w:val="center"/>
          </w:tcPr>
          <w:p w:rsidR="00EB2395" w:rsidRPr="00D06137" w:rsidRDefault="00EB2395" w:rsidP="00EB2395">
            <w:pPr>
              <w:ind w:firstLine="142"/>
              <w:rPr>
                <w:rFonts w:ascii="Arial" w:hAnsi="Arial" w:cs="Arial"/>
                <w:sz w:val="20"/>
                <w:szCs w:val="20"/>
                <w:highlight w:val="yellow"/>
              </w:rPr>
            </w:pPr>
            <w:r w:rsidRPr="00D06137">
              <w:rPr>
                <w:rFonts w:ascii="Arial" w:hAnsi="Arial" w:cs="Arial"/>
                <w:sz w:val="20"/>
                <w:szCs w:val="20"/>
              </w:rPr>
              <w:t>d)</w:t>
            </w:r>
            <w:r w:rsidRPr="00D06137">
              <w:rPr>
                <w:rFonts w:ascii="Arial" w:hAnsi="Arial" w:cs="Arial"/>
                <w:sz w:val="20"/>
                <w:szCs w:val="20"/>
                <w:lang w:val="es-ES_tradnl"/>
              </w:rPr>
              <w:t>…</w:t>
            </w:r>
          </w:p>
        </w:tc>
      </w:tr>
      <w:tr w:rsidR="00EB2395" w:rsidRPr="00D06137" w:rsidTr="00EB2395">
        <w:trPr>
          <w:gridAfter w:val="2"/>
          <w:wAfter w:w="2387" w:type="dxa"/>
          <w:cantSplit/>
          <w:trHeight w:val="475"/>
        </w:trPr>
        <w:tc>
          <w:tcPr>
            <w:tcW w:w="6591" w:type="dxa"/>
            <w:vAlign w:val="center"/>
          </w:tcPr>
          <w:p w:rsidR="00EB2395" w:rsidRPr="00D06137" w:rsidRDefault="00EB2395" w:rsidP="00EB2395">
            <w:pPr>
              <w:ind w:left="426" w:hanging="142"/>
              <w:rPr>
                <w:rFonts w:ascii="Arial" w:hAnsi="Arial" w:cs="Arial"/>
                <w:sz w:val="20"/>
                <w:szCs w:val="20"/>
              </w:rPr>
            </w:pPr>
            <w:r w:rsidRPr="00D06137">
              <w:rPr>
                <w:rFonts w:ascii="Arial" w:hAnsi="Arial" w:cs="Arial"/>
                <w:sz w:val="20"/>
                <w:szCs w:val="20"/>
              </w:rPr>
              <w:t>1)</w:t>
            </w:r>
            <w:r w:rsidRPr="00D06137">
              <w:rPr>
                <w:rFonts w:ascii="Arial" w:hAnsi="Arial" w:cs="Arial"/>
                <w:sz w:val="20"/>
                <w:szCs w:val="20"/>
                <w:lang w:val="es-ES_tradnl"/>
              </w:rPr>
              <w:t>…</w:t>
            </w:r>
          </w:p>
        </w:tc>
        <w:tc>
          <w:tcPr>
            <w:tcW w:w="1134"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50</w:t>
            </w:r>
          </w:p>
        </w:tc>
        <w:tc>
          <w:tcPr>
            <w:tcW w:w="1253"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gridAfter w:val="2"/>
          <w:wAfter w:w="2387" w:type="dxa"/>
          <w:cantSplit/>
          <w:trHeight w:val="217"/>
        </w:trPr>
        <w:tc>
          <w:tcPr>
            <w:tcW w:w="6591" w:type="dxa"/>
            <w:vAlign w:val="center"/>
          </w:tcPr>
          <w:p w:rsidR="00EB2395" w:rsidRPr="00D06137" w:rsidRDefault="00EB2395" w:rsidP="00EB2395">
            <w:pPr>
              <w:ind w:left="426" w:hanging="142"/>
              <w:rPr>
                <w:rFonts w:ascii="Arial" w:hAnsi="Arial" w:cs="Arial"/>
                <w:sz w:val="20"/>
                <w:szCs w:val="20"/>
              </w:rPr>
            </w:pPr>
            <w:r w:rsidRPr="00D06137">
              <w:rPr>
                <w:rFonts w:ascii="Arial" w:hAnsi="Arial" w:cs="Arial"/>
                <w:sz w:val="20"/>
                <w:szCs w:val="20"/>
              </w:rPr>
              <w:t>2)</w:t>
            </w:r>
            <w:r>
              <w:rPr>
                <w:rFonts w:ascii="Arial" w:hAnsi="Arial" w:cs="Arial"/>
                <w:sz w:val="20"/>
                <w:szCs w:val="20"/>
              </w:rPr>
              <w:t xml:space="preserve"> al 5) </w:t>
            </w:r>
            <w:r w:rsidRPr="00D06137">
              <w:rPr>
                <w:rFonts w:ascii="Arial" w:hAnsi="Arial" w:cs="Arial"/>
                <w:sz w:val="20"/>
                <w:szCs w:val="20"/>
                <w:lang w:val="es-ES_tradnl"/>
              </w:rPr>
              <w:t>…</w:t>
            </w:r>
          </w:p>
        </w:tc>
        <w:tc>
          <w:tcPr>
            <w:tcW w:w="1134"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253"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gridAfter w:val="2"/>
          <w:wAfter w:w="2387" w:type="dxa"/>
          <w:cantSplit/>
          <w:trHeight w:val="70"/>
        </w:trPr>
        <w:tc>
          <w:tcPr>
            <w:tcW w:w="8978" w:type="dxa"/>
            <w:gridSpan w:val="3"/>
            <w:vAlign w:val="center"/>
          </w:tcPr>
          <w:p w:rsidR="00EB2395" w:rsidRPr="00D06137" w:rsidRDefault="00EB2395" w:rsidP="00EB2395">
            <w:pPr>
              <w:ind w:firstLine="284"/>
              <w:rPr>
                <w:rFonts w:ascii="Arial" w:hAnsi="Arial" w:cs="Arial"/>
                <w:sz w:val="20"/>
                <w:szCs w:val="20"/>
                <w:lang w:val="es-ES_tradnl"/>
              </w:rPr>
            </w:pPr>
            <w:r w:rsidRPr="00D06137">
              <w:rPr>
                <w:rFonts w:ascii="Arial" w:hAnsi="Arial" w:cs="Arial"/>
                <w:sz w:val="20"/>
                <w:szCs w:val="20"/>
                <w:lang w:val="es-ES_tradnl"/>
              </w:rPr>
              <w:t>…</w:t>
            </w:r>
          </w:p>
        </w:tc>
      </w:tr>
      <w:tr w:rsidR="00EB2395" w:rsidRPr="00D06137" w:rsidTr="00EB2395">
        <w:trPr>
          <w:gridAfter w:val="2"/>
          <w:wAfter w:w="2387" w:type="dxa"/>
          <w:cantSplit/>
          <w:trHeight w:val="70"/>
        </w:trPr>
        <w:tc>
          <w:tcPr>
            <w:tcW w:w="8978" w:type="dxa"/>
            <w:gridSpan w:val="3"/>
            <w:vAlign w:val="center"/>
          </w:tcPr>
          <w:p w:rsidR="00EB2395" w:rsidRPr="00D06137" w:rsidRDefault="00EB2395" w:rsidP="00EB2395">
            <w:pPr>
              <w:ind w:firstLine="142"/>
              <w:rPr>
                <w:rFonts w:ascii="Arial" w:hAnsi="Arial" w:cs="Arial"/>
                <w:sz w:val="20"/>
                <w:szCs w:val="20"/>
                <w:highlight w:val="yellow"/>
              </w:rPr>
            </w:pPr>
            <w:r w:rsidRPr="00D06137">
              <w:rPr>
                <w:rFonts w:ascii="Arial" w:hAnsi="Arial" w:cs="Arial"/>
                <w:sz w:val="20"/>
                <w:szCs w:val="20"/>
                <w:lang w:val="es-ES_tradnl"/>
              </w:rPr>
              <w:t>e</w:t>
            </w:r>
            <w:r w:rsidRPr="00D06137">
              <w:rPr>
                <w:rFonts w:ascii="Arial" w:hAnsi="Arial" w:cs="Arial"/>
                <w:sz w:val="20"/>
                <w:szCs w:val="20"/>
              </w:rPr>
              <w:t>)…</w:t>
            </w:r>
          </w:p>
        </w:tc>
      </w:tr>
      <w:tr w:rsidR="00EB2395" w:rsidRPr="00D06137" w:rsidTr="00EB2395">
        <w:trPr>
          <w:gridAfter w:val="2"/>
          <w:wAfter w:w="2387" w:type="dxa"/>
          <w:cantSplit/>
          <w:trHeight w:val="437"/>
        </w:trPr>
        <w:tc>
          <w:tcPr>
            <w:tcW w:w="6591" w:type="dxa"/>
            <w:vAlign w:val="center"/>
          </w:tcPr>
          <w:p w:rsidR="00EB2395" w:rsidRPr="00D06137" w:rsidRDefault="00EB2395" w:rsidP="00EB2395">
            <w:pPr>
              <w:ind w:left="426" w:hanging="142"/>
              <w:rPr>
                <w:rFonts w:ascii="Arial" w:hAnsi="Arial" w:cs="Arial"/>
                <w:sz w:val="20"/>
                <w:szCs w:val="20"/>
                <w:lang w:val="es-ES_tradnl"/>
              </w:rPr>
            </w:pPr>
            <w:r w:rsidRPr="00D06137">
              <w:rPr>
                <w:rFonts w:ascii="Arial" w:hAnsi="Arial" w:cs="Arial"/>
                <w:sz w:val="20"/>
                <w:szCs w:val="20"/>
                <w:lang w:val="es-ES_tradnl"/>
              </w:rPr>
              <w:t xml:space="preserve">1. </w:t>
            </w:r>
            <w:r>
              <w:rPr>
                <w:rFonts w:ascii="Arial" w:hAnsi="Arial" w:cs="Arial"/>
                <w:sz w:val="20"/>
                <w:szCs w:val="20"/>
                <w:lang w:val="es-ES_tradnl"/>
              </w:rPr>
              <w:t xml:space="preserve">al 10) </w:t>
            </w:r>
            <w:r w:rsidRPr="00D06137">
              <w:rPr>
                <w:rFonts w:ascii="Arial" w:hAnsi="Arial" w:cs="Arial"/>
                <w:sz w:val="20"/>
                <w:szCs w:val="20"/>
                <w:lang w:val="es-ES_tradnl"/>
              </w:rPr>
              <w:t>…</w:t>
            </w:r>
          </w:p>
        </w:tc>
        <w:tc>
          <w:tcPr>
            <w:tcW w:w="1134"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253" w:type="dxa"/>
            <w:vAlign w:val="center"/>
          </w:tcPr>
          <w:p w:rsidR="00EB2395" w:rsidRPr="00D06137" w:rsidRDefault="00EB2395" w:rsidP="00EB2395">
            <w:pPr>
              <w:ind w:left="214"/>
              <w:jc w:val="center"/>
              <w:rPr>
                <w:rFonts w:ascii="Arial" w:hAnsi="Arial" w:cs="Arial"/>
                <w:sz w:val="20"/>
                <w:szCs w:val="20"/>
              </w:rPr>
            </w:pPr>
            <w:r w:rsidRPr="00D06137">
              <w:rPr>
                <w:rFonts w:ascii="Arial" w:hAnsi="Arial" w:cs="Arial"/>
                <w:sz w:val="20"/>
                <w:szCs w:val="20"/>
              </w:rPr>
              <w:t>…</w:t>
            </w:r>
          </w:p>
        </w:tc>
      </w:tr>
      <w:tr w:rsidR="00EB2395" w:rsidRPr="00D06137" w:rsidTr="00EB2395">
        <w:trPr>
          <w:gridAfter w:val="2"/>
          <w:wAfter w:w="2387" w:type="dxa"/>
          <w:cantSplit/>
          <w:trHeight w:val="149"/>
        </w:trPr>
        <w:tc>
          <w:tcPr>
            <w:tcW w:w="6591" w:type="dxa"/>
          </w:tcPr>
          <w:p w:rsidR="00EB2395" w:rsidRPr="00D06137" w:rsidRDefault="00EB2395" w:rsidP="00EB2395">
            <w:pPr>
              <w:ind w:left="426" w:hanging="142"/>
              <w:rPr>
                <w:rFonts w:ascii="Arial" w:hAnsi="Arial" w:cs="Arial"/>
                <w:sz w:val="20"/>
                <w:szCs w:val="20"/>
                <w:lang w:val="es-MX"/>
              </w:rPr>
            </w:pPr>
            <w:r w:rsidRPr="00D06137">
              <w:rPr>
                <w:rFonts w:ascii="Arial" w:hAnsi="Arial" w:cs="Arial"/>
                <w:sz w:val="20"/>
                <w:szCs w:val="20"/>
                <w:lang w:val="es-MX"/>
              </w:rPr>
              <w:t>11. Banco de Materiales</w:t>
            </w:r>
          </w:p>
        </w:tc>
        <w:tc>
          <w:tcPr>
            <w:tcW w:w="1134"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354</w:t>
            </w:r>
          </w:p>
        </w:tc>
        <w:tc>
          <w:tcPr>
            <w:tcW w:w="1253" w:type="dxa"/>
            <w:vAlign w:val="center"/>
          </w:tcPr>
          <w:p w:rsidR="00EB2395" w:rsidRPr="00D06137" w:rsidRDefault="00EB2395" w:rsidP="00EB2395">
            <w:pPr>
              <w:ind w:left="214"/>
              <w:jc w:val="center"/>
              <w:rPr>
                <w:rFonts w:ascii="Arial" w:hAnsi="Arial" w:cs="Arial"/>
                <w:sz w:val="20"/>
                <w:szCs w:val="20"/>
              </w:rPr>
            </w:pPr>
            <w:r w:rsidRPr="00D06137">
              <w:rPr>
                <w:rFonts w:ascii="Arial" w:hAnsi="Arial" w:cs="Arial"/>
                <w:sz w:val="20"/>
                <w:szCs w:val="20"/>
              </w:rPr>
              <w:t>Licencia</w:t>
            </w:r>
          </w:p>
        </w:tc>
      </w:tr>
      <w:tr w:rsidR="00EB2395" w:rsidRPr="00D06137" w:rsidTr="00EB2395">
        <w:trPr>
          <w:gridAfter w:val="2"/>
          <w:wAfter w:w="2387" w:type="dxa"/>
          <w:cantSplit/>
          <w:trHeight w:val="205"/>
        </w:trPr>
        <w:tc>
          <w:tcPr>
            <w:tcW w:w="8978" w:type="dxa"/>
            <w:gridSpan w:val="3"/>
            <w:vAlign w:val="center"/>
          </w:tcPr>
          <w:p w:rsidR="00EB2395" w:rsidRPr="00D06137" w:rsidRDefault="00EB2395" w:rsidP="00EB2395">
            <w:pPr>
              <w:rPr>
                <w:rFonts w:ascii="Arial" w:hAnsi="Arial" w:cs="Arial"/>
                <w:sz w:val="20"/>
                <w:szCs w:val="20"/>
              </w:rPr>
            </w:pPr>
            <w:r w:rsidRPr="00D06137">
              <w:rPr>
                <w:rFonts w:ascii="Arial" w:hAnsi="Arial" w:cs="Arial"/>
                <w:sz w:val="20"/>
                <w:szCs w:val="20"/>
              </w:rPr>
              <w:t>II.-…</w:t>
            </w:r>
          </w:p>
        </w:tc>
      </w:tr>
      <w:tr w:rsidR="00EB2395" w:rsidRPr="00D06137" w:rsidTr="00EB2395">
        <w:trPr>
          <w:gridAfter w:val="2"/>
          <w:wAfter w:w="2387" w:type="dxa"/>
          <w:cantSplit/>
          <w:trHeight w:val="276"/>
        </w:trPr>
        <w:tc>
          <w:tcPr>
            <w:tcW w:w="6591" w:type="dxa"/>
            <w:vAlign w:val="center"/>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a)</w:t>
            </w:r>
            <w:r w:rsidR="00840AB4">
              <w:rPr>
                <w:rFonts w:ascii="Arial" w:hAnsi="Arial" w:cs="Arial"/>
                <w:sz w:val="20"/>
                <w:szCs w:val="20"/>
              </w:rPr>
              <w:t xml:space="preserve"> a la b</w:t>
            </w:r>
            <w:r>
              <w:rPr>
                <w:rFonts w:ascii="Arial" w:hAnsi="Arial" w:cs="Arial"/>
                <w:sz w:val="20"/>
                <w:szCs w:val="20"/>
              </w:rPr>
              <w:t xml:space="preserve">) </w:t>
            </w:r>
            <w:r w:rsidRPr="00D06137">
              <w:rPr>
                <w:rFonts w:ascii="Arial" w:hAnsi="Arial" w:cs="Arial"/>
                <w:sz w:val="20"/>
                <w:szCs w:val="20"/>
              </w:rPr>
              <w:t>…</w:t>
            </w:r>
          </w:p>
        </w:tc>
        <w:tc>
          <w:tcPr>
            <w:tcW w:w="1134"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253" w:type="dxa"/>
            <w:vAlign w:val="center"/>
          </w:tcPr>
          <w:p w:rsidR="00EB2395" w:rsidRPr="00D06137" w:rsidRDefault="00EB2395" w:rsidP="00EB2395">
            <w:pPr>
              <w:ind w:left="214"/>
              <w:jc w:val="center"/>
              <w:rPr>
                <w:rFonts w:ascii="Arial" w:hAnsi="Arial" w:cs="Arial"/>
                <w:sz w:val="20"/>
                <w:szCs w:val="20"/>
              </w:rPr>
            </w:pPr>
            <w:r w:rsidRPr="00D06137">
              <w:rPr>
                <w:rFonts w:ascii="Arial" w:hAnsi="Arial" w:cs="Arial"/>
                <w:sz w:val="20"/>
                <w:szCs w:val="20"/>
              </w:rPr>
              <w:t>…</w:t>
            </w:r>
          </w:p>
        </w:tc>
      </w:tr>
      <w:tr w:rsidR="00EB2395" w:rsidRPr="00D06137" w:rsidTr="00EB2395">
        <w:trPr>
          <w:gridAfter w:val="2"/>
          <w:wAfter w:w="2387" w:type="dxa"/>
          <w:cantSplit/>
          <w:trHeight w:val="429"/>
        </w:trPr>
        <w:tc>
          <w:tcPr>
            <w:tcW w:w="6591" w:type="dxa"/>
            <w:vAlign w:val="center"/>
          </w:tcPr>
          <w:p w:rsidR="00840AB4" w:rsidRDefault="00840AB4" w:rsidP="00EB2395">
            <w:pPr>
              <w:ind w:firstLine="142"/>
              <w:rPr>
                <w:rFonts w:ascii="Arial" w:hAnsi="Arial" w:cs="Arial"/>
                <w:sz w:val="20"/>
                <w:szCs w:val="20"/>
              </w:rPr>
            </w:pPr>
          </w:p>
          <w:p w:rsidR="00840AB4" w:rsidRDefault="00840AB4" w:rsidP="00EB2395">
            <w:pPr>
              <w:ind w:firstLine="142"/>
              <w:rPr>
                <w:rFonts w:ascii="Arial" w:hAnsi="Arial" w:cs="Arial"/>
                <w:sz w:val="20"/>
                <w:szCs w:val="20"/>
              </w:rPr>
            </w:pPr>
            <w:r>
              <w:rPr>
                <w:rFonts w:ascii="Arial" w:hAnsi="Arial" w:cs="Arial"/>
                <w:sz w:val="20"/>
                <w:szCs w:val="20"/>
              </w:rPr>
              <w:t>c)…</w:t>
            </w:r>
          </w:p>
          <w:p w:rsidR="00EB2395" w:rsidRPr="00D06137" w:rsidRDefault="00EB2395" w:rsidP="00EB2395">
            <w:pPr>
              <w:ind w:firstLine="142"/>
              <w:rPr>
                <w:rFonts w:ascii="Arial" w:hAnsi="Arial" w:cs="Arial"/>
                <w:sz w:val="20"/>
                <w:szCs w:val="20"/>
              </w:rPr>
            </w:pPr>
            <w:r w:rsidRPr="00D06137">
              <w:rPr>
                <w:rFonts w:ascii="Arial" w:hAnsi="Arial" w:cs="Arial"/>
                <w:sz w:val="20"/>
                <w:szCs w:val="20"/>
              </w:rPr>
              <w:t>1.</w:t>
            </w:r>
            <w:r>
              <w:rPr>
                <w:rFonts w:ascii="Arial" w:hAnsi="Arial" w:cs="Arial"/>
                <w:sz w:val="20"/>
                <w:szCs w:val="20"/>
              </w:rPr>
              <w:t xml:space="preserve"> al 4. </w:t>
            </w:r>
            <w:r w:rsidRPr="00D06137">
              <w:rPr>
                <w:rFonts w:ascii="Arial" w:hAnsi="Arial" w:cs="Arial"/>
                <w:sz w:val="20"/>
                <w:szCs w:val="20"/>
              </w:rPr>
              <w:t>…</w:t>
            </w:r>
          </w:p>
        </w:tc>
        <w:tc>
          <w:tcPr>
            <w:tcW w:w="1134"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253" w:type="dxa"/>
            <w:vAlign w:val="center"/>
          </w:tcPr>
          <w:p w:rsidR="00EB2395" w:rsidRPr="00D06137" w:rsidRDefault="00EB2395" w:rsidP="00EB2395">
            <w:pPr>
              <w:ind w:left="214"/>
              <w:jc w:val="center"/>
              <w:rPr>
                <w:rFonts w:ascii="Arial" w:hAnsi="Arial" w:cs="Arial"/>
                <w:sz w:val="20"/>
                <w:szCs w:val="20"/>
              </w:rPr>
            </w:pPr>
            <w:r w:rsidRPr="00D06137">
              <w:rPr>
                <w:rFonts w:ascii="Arial" w:hAnsi="Arial" w:cs="Arial"/>
                <w:sz w:val="20"/>
                <w:szCs w:val="20"/>
              </w:rPr>
              <w:t>…</w:t>
            </w:r>
          </w:p>
        </w:tc>
      </w:tr>
      <w:tr w:rsidR="00EB2395" w:rsidRPr="00D06137" w:rsidTr="00EB2395">
        <w:trPr>
          <w:cantSplit/>
          <w:trHeight w:val="299"/>
        </w:trPr>
        <w:tc>
          <w:tcPr>
            <w:tcW w:w="8978" w:type="dxa"/>
            <w:gridSpan w:val="3"/>
            <w:vAlign w:val="center"/>
          </w:tcPr>
          <w:p w:rsidR="00EB2395" w:rsidRPr="00D06137" w:rsidRDefault="00EB2395" w:rsidP="00EB2395">
            <w:pPr>
              <w:ind w:left="284" w:hanging="142"/>
              <w:rPr>
                <w:rFonts w:ascii="Arial" w:hAnsi="Arial" w:cs="Arial"/>
                <w:sz w:val="20"/>
                <w:szCs w:val="20"/>
                <w:highlight w:val="yellow"/>
              </w:rPr>
            </w:pPr>
            <w:r w:rsidRPr="00D06137">
              <w:rPr>
                <w:rFonts w:ascii="Arial" w:hAnsi="Arial" w:cs="Arial"/>
                <w:sz w:val="20"/>
                <w:szCs w:val="20"/>
              </w:rPr>
              <w:t>d)…</w:t>
            </w:r>
          </w:p>
        </w:tc>
        <w:tc>
          <w:tcPr>
            <w:tcW w:w="1134" w:type="dxa"/>
          </w:tcPr>
          <w:p w:rsidR="00EB2395" w:rsidRPr="00D06137" w:rsidRDefault="00EB2395" w:rsidP="00EB2395">
            <w:pPr>
              <w:rPr>
                <w:rFonts w:ascii="Arial" w:hAnsi="Arial" w:cs="Arial"/>
                <w:sz w:val="20"/>
                <w:szCs w:val="20"/>
                <w:lang w:val="es-ES_tradnl"/>
              </w:rPr>
            </w:pPr>
          </w:p>
        </w:tc>
        <w:tc>
          <w:tcPr>
            <w:tcW w:w="1253" w:type="dxa"/>
            <w:vAlign w:val="center"/>
          </w:tcPr>
          <w:p w:rsidR="00EB2395" w:rsidRPr="00D06137" w:rsidRDefault="00EB2395" w:rsidP="00EB2395">
            <w:pPr>
              <w:rPr>
                <w:rFonts w:ascii="Arial" w:hAnsi="Arial" w:cs="Arial"/>
                <w:sz w:val="20"/>
                <w:szCs w:val="20"/>
                <w:lang w:val="es-ES_tradnl"/>
              </w:rPr>
            </w:pPr>
          </w:p>
        </w:tc>
      </w:tr>
      <w:tr w:rsidR="00EB2395" w:rsidRPr="00D06137" w:rsidTr="00EB2395">
        <w:trPr>
          <w:gridAfter w:val="2"/>
          <w:wAfter w:w="2387" w:type="dxa"/>
          <w:cantSplit/>
          <w:trHeight w:val="324"/>
        </w:trPr>
        <w:tc>
          <w:tcPr>
            <w:tcW w:w="6591" w:type="dxa"/>
            <w:vAlign w:val="center"/>
          </w:tcPr>
          <w:p w:rsidR="00EB2395" w:rsidRPr="00D06137" w:rsidRDefault="00EB2395" w:rsidP="00EB2395">
            <w:pPr>
              <w:ind w:left="426" w:hanging="142"/>
              <w:rPr>
                <w:rFonts w:ascii="Arial" w:hAnsi="Arial" w:cs="Arial"/>
                <w:sz w:val="20"/>
                <w:szCs w:val="20"/>
                <w:highlight w:val="yellow"/>
              </w:rPr>
            </w:pPr>
            <w:r w:rsidRPr="00D06137">
              <w:rPr>
                <w:rFonts w:ascii="Arial" w:hAnsi="Arial" w:cs="Arial"/>
                <w:sz w:val="20"/>
                <w:szCs w:val="20"/>
              </w:rPr>
              <w:t xml:space="preserve">1. </w:t>
            </w:r>
            <w:r>
              <w:rPr>
                <w:rFonts w:ascii="Arial" w:hAnsi="Arial" w:cs="Arial"/>
                <w:sz w:val="20"/>
                <w:szCs w:val="20"/>
              </w:rPr>
              <w:t>al 4</w:t>
            </w:r>
            <w:r w:rsidRPr="00D06137">
              <w:rPr>
                <w:rFonts w:ascii="Arial" w:hAnsi="Arial" w:cs="Arial"/>
                <w:sz w:val="20"/>
                <w:szCs w:val="20"/>
              </w:rPr>
              <w:t>…</w:t>
            </w:r>
          </w:p>
        </w:tc>
        <w:tc>
          <w:tcPr>
            <w:tcW w:w="1134"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253" w:type="dxa"/>
            <w:vAlign w:val="center"/>
          </w:tcPr>
          <w:p w:rsidR="00EB2395" w:rsidRPr="00D06137" w:rsidRDefault="00EB2395" w:rsidP="00EB2395">
            <w:pPr>
              <w:ind w:left="214"/>
              <w:jc w:val="center"/>
              <w:rPr>
                <w:rFonts w:ascii="Arial" w:hAnsi="Arial" w:cs="Arial"/>
                <w:sz w:val="20"/>
                <w:szCs w:val="20"/>
              </w:rPr>
            </w:pPr>
            <w:r w:rsidRPr="00D06137">
              <w:rPr>
                <w:rFonts w:ascii="Arial" w:hAnsi="Arial" w:cs="Arial"/>
                <w:sz w:val="20"/>
                <w:szCs w:val="20"/>
              </w:rPr>
              <w:t>…</w:t>
            </w:r>
          </w:p>
        </w:tc>
      </w:tr>
      <w:tr w:rsidR="00EB2395" w:rsidRPr="00D06137" w:rsidTr="00EB2395">
        <w:trPr>
          <w:cantSplit/>
          <w:trHeight w:val="201"/>
        </w:trPr>
        <w:tc>
          <w:tcPr>
            <w:tcW w:w="8978" w:type="dxa"/>
            <w:gridSpan w:val="3"/>
            <w:vAlign w:val="center"/>
          </w:tcPr>
          <w:p w:rsidR="00EB2395" w:rsidRPr="00D06137" w:rsidRDefault="00EB2395" w:rsidP="00EB2395">
            <w:pPr>
              <w:ind w:firstLine="142"/>
              <w:rPr>
                <w:rFonts w:ascii="Arial" w:hAnsi="Arial" w:cs="Arial"/>
                <w:sz w:val="20"/>
                <w:szCs w:val="20"/>
                <w:highlight w:val="yellow"/>
              </w:rPr>
            </w:pPr>
            <w:r w:rsidRPr="00D06137">
              <w:rPr>
                <w:rFonts w:ascii="Arial" w:hAnsi="Arial" w:cs="Arial"/>
                <w:sz w:val="20"/>
                <w:szCs w:val="20"/>
              </w:rPr>
              <w:t>e)…</w:t>
            </w:r>
          </w:p>
        </w:tc>
        <w:tc>
          <w:tcPr>
            <w:tcW w:w="1134" w:type="dxa"/>
          </w:tcPr>
          <w:p w:rsidR="00EB2395" w:rsidRPr="00D06137" w:rsidRDefault="00EB2395" w:rsidP="00EB2395">
            <w:pPr>
              <w:rPr>
                <w:rFonts w:ascii="Arial" w:hAnsi="Arial" w:cs="Arial"/>
                <w:sz w:val="20"/>
                <w:szCs w:val="20"/>
                <w:lang w:val="es-ES_tradnl"/>
              </w:rPr>
            </w:pPr>
          </w:p>
        </w:tc>
        <w:tc>
          <w:tcPr>
            <w:tcW w:w="1253" w:type="dxa"/>
            <w:vAlign w:val="center"/>
          </w:tcPr>
          <w:p w:rsidR="00EB2395" w:rsidRPr="00D06137" w:rsidRDefault="00EB2395" w:rsidP="00EB2395">
            <w:pPr>
              <w:rPr>
                <w:rFonts w:ascii="Arial" w:hAnsi="Arial" w:cs="Arial"/>
                <w:sz w:val="20"/>
                <w:szCs w:val="20"/>
                <w:lang w:val="es-ES_tradnl"/>
              </w:rPr>
            </w:pPr>
          </w:p>
        </w:tc>
      </w:tr>
      <w:tr w:rsidR="00EB2395" w:rsidRPr="00D06137" w:rsidTr="00EB2395">
        <w:trPr>
          <w:gridAfter w:val="2"/>
          <w:wAfter w:w="2387" w:type="dxa"/>
          <w:cantSplit/>
          <w:trHeight w:val="399"/>
        </w:trPr>
        <w:tc>
          <w:tcPr>
            <w:tcW w:w="6591" w:type="dxa"/>
            <w:vAlign w:val="center"/>
          </w:tcPr>
          <w:p w:rsidR="00EB2395" w:rsidRPr="00D06137" w:rsidRDefault="00EB2395" w:rsidP="00EB2395">
            <w:pPr>
              <w:ind w:left="426" w:hanging="142"/>
              <w:rPr>
                <w:rFonts w:ascii="Arial" w:hAnsi="Arial" w:cs="Arial"/>
                <w:sz w:val="20"/>
                <w:szCs w:val="20"/>
              </w:rPr>
            </w:pPr>
            <w:r w:rsidRPr="00D06137">
              <w:rPr>
                <w:rFonts w:ascii="Arial" w:hAnsi="Arial" w:cs="Arial"/>
                <w:sz w:val="20"/>
                <w:szCs w:val="20"/>
              </w:rPr>
              <w:t xml:space="preserve">1. </w:t>
            </w:r>
            <w:r>
              <w:rPr>
                <w:rFonts w:ascii="Arial" w:hAnsi="Arial" w:cs="Arial"/>
                <w:sz w:val="20"/>
                <w:szCs w:val="20"/>
              </w:rPr>
              <w:t>al 4.</w:t>
            </w:r>
            <w:r w:rsidRPr="00D06137">
              <w:rPr>
                <w:rFonts w:ascii="Arial" w:hAnsi="Arial" w:cs="Arial"/>
                <w:sz w:val="20"/>
                <w:szCs w:val="20"/>
              </w:rPr>
              <w:t>…</w:t>
            </w:r>
          </w:p>
        </w:tc>
        <w:tc>
          <w:tcPr>
            <w:tcW w:w="1134"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253" w:type="dxa"/>
            <w:vAlign w:val="center"/>
          </w:tcPr>
          <w:p w:rsidR="00EB2395" w:rsidRPr="00D06137" w:rsidRDefault="00EB2395" w:rsidP="00EB2395">
            <w:pPr>
              <w:ind w:left="214"/>
              <w:jc w:val="center"/>
              <w:rPr>
                <w:rFonts w:ascii="Arial" w:hAnsi="Arial" w:cs="Arial"/>
                <w:sz w:val="20"/>
                <w:szCs w:val="20"/>
              </w:rPr>
            </w:pPr>
            <w:r w:rsidRPr="00D06137">
              <w:rPr>
                <w:rFonts w:ascii="Arial" w:hAnsi="Arial" w:cs="Arial"/>
                <w:sz w:val="20"/>
                <w:szCs w:val="20"/>
              </w:rPr>
              <w:t>…</w:t>
            </w:r>
          </w:p>
        </w:tc>
      </w:tr>
      <w:tr w:rsidR="00EB2395" w:rsidRPr="00D06137" w:rsidTr="00EB2395">
        <w:trPr>
          <w:cantSplit/>
          <w:trHeight w:val="192"/>
        </w:trPr>
        <w:tc>
          <w:tcPr>
            <w:tcW w:w="8978" w:type="dxa"/>
            <w:gridSpan w:val="3"/>
            <w:vAlign w:val="center"/>
          </w:tcPr>
          <w:p w:rsidR="00EB2395" w:rsidRPr="00D06137" w:rsidRDefault="00EB2395" w:rsidP="00EB2395">
            <w:pPr>
              <w:ind w:firstLine="142"/>
              <w:rPr>
                <w:rFonts w:ascii="Arial" w:hAnsi="Arial" w:cs="Arial"/>
                <w:sz w:val="20"/>
                <w:szCs w:val="20"/>
                <w:highlight w:val="yellow"/>
              </w:rPr>
            </w:pPr>
            <w:r w:rsidRPr="00D06137">
              <w:rPr>
                <w:rFonts w:ascii="Arial" w:hAnsi="Arial" w:cs="Arial"/>
                <w:sz w:val="20"/>
                <w:szCs w:val="20"/>
              </w:rPr>
              <w:t>f)</w:t>
            </w:r>
            <w:r>
              <w:rPr>
                <w:rFonts w:ascii="Arial" w:hAnsi="Arial" w:cs="Arial"/>
                <w:sz w:val="20"/>
                <w:szCs w:val="20"/>
              </w:rPr>
              <w:t xml:space="preserve"> a la l)</w:t>
            </w:r>
            <w:r w:rsidRPr="00D06137">
              <w:rPr>
                <w:rFonts w:ascii="Arial" w:hAnsi="Arial" w:cs="Arial"/>
                <w:sz w:val="20"/>
                <w:szCs w:val="20"/>
              </w:rPr>
              <w:t>…</w:t>
            </w:r>
          </w:p>
        </w:tc>
        <w:tc>
          <w:tcPr>
            <w:tcW w:w="1134" w:type="dxa"/>
            <w:vAlign w:val="center"/>
          </w:tcPr>
          <w:p w:rsidR="00EB2395" w:rsidRPr="00D06137" w:rsidRDefault="00EB2395" w:rsidP="00EB2395">
            <w:pPr>
              <w:rPr>
                <w:rFonts w:ascii="Arial" w:hAnsi="Arial" w:cs="Arial"/>
                <w:sz w:val="20"/>
                <w:szCs w:val="20"/>
                <w:lang w:val="es-ES_tradnl"/>
              </w:rPr>
            </w:pPr>
          </w:p>
        </w:tc>
        <w:tc>
          <w:tcPr>
            <w:tcW w:w="1253" w:type="dxa"/>
            <w:vAlign w:val="center"/>
          </w:tcPr>
          <w:p w:rsidR="00EB2395" w:rsidRPr="00D06137" w:rsidRDefault="00EB2395" w:rsidP="00EB2395">
            <w:pPr>
              <w:rPr>
                <w:rFonts w:ascii="Arial" w:hAnsi="Arial" w:cs="Arial"/>
                <w:sz w:val="20"/>
                <w:szCs w:val="20"/>
                <w:lang w:val="es-ES_tradnl"/>
              </w:rPr>
            </w:pPr>
          </w:p>
        </w:tc>
      </w:tr>
      <w:tr w:rsidR="00EB2395" w:rsidRPr="00D06137" w:rsidTr="00EB2395">
        <w:trPr>
          <w:gridAfter w:val="2"/>
          <w:wAfter w:w="2387" w:type="dxa"/>
          <w:cantSplit/>
          <w:trHeight w:val="200"/>
        </w:trPr>
        <w:tc>
          <w:tcPr>
            <w:tcW w:w="6591" w:type="dxa"/>
            <w:vAlign w:val="center"/>
          </w:tcPr>
          <w:p w:rsidR="00EB2395" w:rsidRPr="00D06137" w:rsidRDefault="00EB2395" w:rsidP="00EB2395">
            <w:pPr>
              <w:ind w:left="426" w:hanging="142"/>
              <w:rPr>
                <w:rFonts w:ascii="Arial" w:hAnsi="Arial" w:cs="Arial"/>
                <w:sz w:val="20"/>
                <w:szCs w:val="20"/>
              </w:rPr>
            </w:pPr>
            <w:r w:rsidRPr="00D06137">
              <w:rPr>
                <w:rFonts w:ascii="Arial" w:hAnsi="Arial" w:cs="Arial"/>
                <w:sz w:val="20"/>
                <w:szCs w:val="20"/>
              </w:rPr>
              <w:t xml:space="preserve">1. </w:t>
            </w:r>
            <w:r>
              <w:rPr>
                <w:rFonts w:ascii="Arial" w:hAnsi="Arial" w:cs="Arial"/>
                <w:sz w:val="20"/>
                <w:szCs w:val="20"/>
              </w:rPr>
              <w:t xml:space="preserve">al 4. </w:t>
            </w:r>
            <w:r w:rsidRPr="00D06137">
              <w:rPr>
                <w:rFonts w:ascii="Arial" w:hAnsi="Arial" w:cs="Arial"/>
                <w:sz w:val="20"/>
                <w:szCs w:val="20"/>
              </w:rPr>
              <w:t>…</w:t>
            </w:r>
          </w:p>
        </w:tc>
        <w:tc>
          <w:tcPr>
            <w:tcW w:w="1134"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253" w:type="dxa"/>
            <w:vAlign w:val="center"/>
          </w:tcPr>
          <w:p w:rsidR="00EB2395" w:rsidRPr="00D06137" w:rsidRDefault="00EB2395" w:rsidP="00EB2395">
            <w:pPr>
              <w:ind w:left="214"/>
              <w:jc w:val="center"/>
              <w:rPr>
                <w:rFonts w:ascii="Arial" w:hAnsi="Arial" w:cs="Arial"/>
                <w:sz w:val="20"/>
                <w:szCs w:val="20"/>
              </w:rPr>
            </w:pPr>
            <w:r w:rsidRPr="00D06137">
              <w:rPr>
                <w:rFonts w:ascii="Arial" w:hAnsi="Arial" w:cs="Arial"/>
                <w:sz w:val="20"/>
                <w:szCs w:val="20"/>
              </w:rPr>
              <w:t>…</w:t>
            </w:r>
          </w:p>
        </w:tc>
      </w:tr>
    </w:tbl>
    <w:p w:rsidR="00EB2395"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r w:rsidRPr="00D06137">
        <w:rPr>
          <w:rFonts w:ascii="Arial" w:hAnsi="Arial" w:cs="Arial"/>
          <w:sz w:val="20"/>
          <w:szCs w:val="20"/>
        </w:rPr>
        <w:t>…</w:t>
      </w:r>
    </w:p>
    <w:p w:rsidR="00EB2395" w:rsidRDefault="00EB2395" w:rsidP="00EB2395">
      <w:pPr>
        <w:rPr>
          <w:rFonts w:ascii="Arial" w:hAnsi="Arial" w:cs="Arial"/>
          <w:sz w:val="20"/>
          <w:szCs w:val="20"/>
        </w:rPr>
      </w:pPr>
    </w:p>
    <w:p w:rsidR="00EB2395" w:rsidRPr="00D06137" w:rsidRDefault="00EB2395" w:rsidP="001A4C13">
      <w:pPr>
        <w:jc w:val="both"/>
        <w:rPr>
          <w:rFonts w:ascii="Arial" w:hAnsi="Arial" w:cs="Arial"/>
          <w:sz w:val="20"/>
          <w:szCs w:val="20"/>
        </w:rPr>
      </w:pPr>
      <w:r w:rsidRPr="00D06137">
        <w:rPr>
          <w:rFonts w:ascii="Arial" w:hAnsi="Arial" w:cs="Arial"/>
          <w:sz w:val="20"/>
          <w:szCs w:val="20"/>
        </w:rPr>
        <w:t>Para los efectos de las fracciones anteriores se entenderá por Otros Desarrollos los siguientes conceptos: industria, locales comerciales, centros comerciales, equipamiento, bodegas e infraestructura. Dicha clasificación se establece de conformidad con el Programa Municipal de Desarrollo Urbano de Mérida vigente.</w:t>
      </w:r>
    </w:p>
    <w:tbl>
      <w:tblPr>
        <w:tblpPr w:leftFromText="141" w:rightFromText="141" w:vertAnchor="text" w:horzAnchor="margin" w:tblpY="206"/>
        <w:tblW w:w="9001" w:type="dxa"/>
        <w:tblLayout w:type="fixed"/>
        <w:tblCellMar>
          <w:left w:w="70" w:type="dxa"/>
          <w:right w:w="70" w:type="dxa"/>
        </w:tblCellMar>
        <w:tblLook w:val="00A0" w:firstRow="1" w:lastRow="0" w:firstColumn="1" w:lastColumn="0" w:noHBand="0" w:noVBand="0"/>
      </w:tblPr>
      <w:tblGrid>
        <w:gridCol w:w="7158"/>
        <w:gridCol w:w="567"/>
        <w:gridCol w:w="1276"/>
      </w:tblGrid>
      <w:tr w:rsidR="00EB2395" w:rsidRPr="00D06137" w:rsidTr="00EB2395">
        <w:trPr>
          <w:cantSplit/>
          <w:trHeight w:val="80"/>
        </w:trPr>
        <w:tc>
          <w:tcPr>
            <w:tcW w:w="7158" w:type="dxa"/>
            <w:vAlign w:val="center"/>
          </w:tcPr>
          <w:p w:rsidR="00EB2395" w:rsidRPr="00D06137" w:rsidRDefault="00EB2395" w:rsidP="00EB2395">
            <w:pPr>
              <w:tabs>
                <w:tab w:val="left" w:pos="285"/>
              </w:tabs>
              <w:rPr>
                <w:rFonts w:ascii="Arial" w:hAnsi="Arial" w:cs="Arial"/>
                <w:sz w:val="20"/>
                <w:szCs w:val="20"/>
              </w:rPr>
            </w:pPr>
            <w:r w:rsidRPr="00D06137">
              <w:rPr>
                <w:rFonts w:ascii="Arial" w:hAnsi="Arial" w:cs="Arial"/>
                <w:sz w:val="20"/>
                <w:szCs w:val="20"/>
              </w:rPr>
              <w:t>III.-</w:t>
            </w:r>
            <w:r>
              <w:rPr>
                <w:rFonts w:ascii="Arial" w:hAnsi="Arial" w:cs="Arial"/>
                <w:sz w:val="20"/>
                <w:szCs w:val="20"/>
              </w:rPr>
              <w:t xml:space="preserve"> al IV.- </w:t>
            </w:r>
            <w:r w:rsidRPr="00D06137">
              <w:rPr>
                <w:rFonts w:ascii="Arial" w:hAnsi="Arial" w:cs="Arial"/>
                <w:sz w:val="20"/>
                <w:szCs w:val="20"/>
              </w:rPr>
              <w:t>…</w:t>
            </w:r>
          </w:p>
        </w:tc>
        <w:tc>
          <w:tcPr>
            <w:tcW w:w="567"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276"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cantSplit/>
          <w:trHeight w:val="261"/>
        </w:trPr>
        <w:tc>
          <w:tcPr>
            <w:tcW w:w="9001" w:type="dxa"/>
            <w:gridSpan w:val="3"/>
            <w:vAlign w:val="center"/>
          </w:tcPr>
          <w:p w:rsidR="00EB2395" w:rsidRPr="00D06137" w:rsidRDefault="00EB2395" w:rsidP="00EB2395">
            <w:pPr>
              <w:rPr>
                <w:rFonts w:ascii="Arial" w:hAnsi="Arial" w:cs="Arial"/>
                <w:sz w:val="20"/>
                <w:szCs w:val="20"/>
                <w:highlight w:val="yellow"/>
              </w:rPr>
            </w:pPr>
            <w:r w:rsidRPr="00D06137">
              <w:rPr>
                <w:rFonts w:ascii="Arial" w:hAnsi="Arial" w:cs="Arial"/>
                <w:sz w:val="20"/>
                <w:szCs w:val="20"/>
              </w:rPr>
              <w:t xml:space="preserve">1. </w:t>
            </w:r>
            <w:r w:rsidRPr="00D06137">
              <w:rPr>
                <w:rFonts w:ascii="Arial" w:hAnsi="Arial" w:cs="Arial"/>
                <w:sz w:val="20"/>
                <w:szCs w:val="20"/>
                <w:lang w:val="es-ES_tradnl"/>
              </w:rPr>
              <w:t>…</w:t>
            </w:r>
          </w:p>
        </w:tc>
      </w:tr>
      <w:tr w:rsidR="00EB2395" w:rsidRPr="00D06137" w:rsidTr="00EB2395">
        <w:trPr>
          <w:cantSplit/>
          <w:trHeight w:val="240"/>
        </w:trPr>
        <w:tc>
          <w:tcPr>
            <w:tcW w:w="9001" w:type="dxa"/>
            <w:gridSpan w:val="3"/>
            <w:vAlign w:val="center"/>
          </w:tcPr>
          <w:p w:rsidR="00EB2395" w:rsidRPr="00D06137" w:rsidRDefault="00EB2395" w:rsidP="00EB2395">
            <w:pPr>
              <w:ind w:firstLine="142"/>
              <w:rPr>
                <w:rFonts w:ascii="Arial" w:hAnsi="Arial" w:cs="Arial"/>
                <w:sz w:val="20"/>
                <w:szCs w:val="20"/>
                <w:highlight w:val="yellow"/>
              </w:rPr>
            </w:pPr>
            <w:r w:rsidRPr="00D06137">
              <w:rPr>
                <w:rFonts w:ascii="Arial" w:hAnsi="Arial" w:cs="Arial"/>
                <w:sz w:val="20"/>
                <w:szCs w:val="20"/>
              </w:rPr>
              <w:t>a)</w:t>
            </w:r>
            <w:r w:rsidRPr="00D06137">
              <w:rPr>
                <w:rFonts w:ascii="Arial" w:hAnsi="Arial" w:cs="Arial"/>
                <w:sz w:val="20"/>
                <w:szCs w:val="20"/>
                <w:lang w:val="es-ES_tradnl"/>
              </w:rPr>
              <w:t>…</w:t>
            </w:r>
          </w:p>
        </w:tc>
      </w:tr>
      <w:tr w:rsidR="00EB2395" w:rsidRPr="00D06137" w:rsidTr="00EB2395">
        <w:trPr>
          <w:cantSplit/>
          <w:trHeight w:val="104"/>
        </w:trPr>
        <w:tc>
          <w:tcPr>
            <w:tcW w:w="7158" w:type="dxa"/>
            <w:vAlign w:val="center"/>
          </w:tcPr>
          <w:p w:rsidR="00EB2395" w:rsidRPr="00D06137" w:rsidRDefault="00EB2395" w:rsidP="00EB2395">
            <w:pPr>
              <w:ind w:left="426" w:hanging="142"/>
              <w:rPr>
                <w:rFonts w:ascii="Arial" w:hAnsi="Arial" w:cs="Arial"/>
                <w:sz w:val="20"/>
                <w:szCs w:val="20"/>
              </w:rPr>
            </w:pPr>
            <w:r w:rsidRPr="00D06137">
              <w:rPr>
                <w:rFonts w:ascii="Arial" w:hAnsi="Arial" w:cs="Arial"/>
                <w:sz w:val="20"/>
                <w:szCs w:val="20"/>
              </w:rPr>
              <w:t>1)</w:t>
            </w:r>
            <w:r>
              <w:rPr>
                <w:rFonts w:ascii="Arial" w:hAnsi="Arial" w:cs="Arial"/>
                <w:sz w:val="20"/>
                <w:szCs w:val="20"/>
              </w:rPr>
              <w:t xml:space="preserve"> al 4) </w:t>
            </w:r>
            <w:r w:rsidRPr="00D06137">
              <w:rPr>
                <w:rFonts w:ascii="Arial" w:hAnsi="Arial" w:cs="Arial"/>
                <w:sz w:val="20"/>
                <w:szCs w:val="20"/>
                <w:lang w:val="es-ES_tradnl"/>
              </w:rPr>
              <w:t>…</w:t>
            </w:r>
          </w:p>
        </w:tc>
        <w:tc>
          <w:tcPr>
            <w:tcW w:w="567"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276"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cantSplit/>
          <w:trHeight w:val="370"/>
        </w:trPr>
        <w:tc>
          <w:tcPr>
            <w:tcW w:w="9001" w:type="dxa"/>
            <w:gridSpan w:val="3"/>
            <w:vAlign w:val="center"/>
          </w:tcPr>
          <w:p w:rsidR="00EB2395" w:rsidRPr="00D06137" w:rsidRDefault="00EB2395" w:rsidP="00EB2395">
            <w:pPr>
              <w:ind w:firstLine="142"/>
              <w:rPr>
                <w:rFonts w:ascii="Arial" w:hAnsi="Arial" w:cs="Arial"/>
                <w:sz w:val="20"/>
                <w:szCs w:val="20"/>
                <w:highlight w:val="yellow"/>
              </w:rPr>
            </w:pPr>
            <w:r w:rsidRPr="00D06137">
              <w:rPr>
                <w:rFonts w:ascii="Arial" w:hAnsi="Arial" w:cs="Arial"/>
                <w:sz w:val="20"/>
                <w:szCs w:val="20"/>
              </w:rPr>
              <w:t>b)…</w:t>
            </w:r>
          </w:p>
        </w:tc>
      </w:tr>
      <w:tr w:rsidR="00EB2395" w:rsidRPr="00D06137" w:rsidTr="00EB2395">
        <w:trPr>
          <w:cantSplit/>
          <w:trHeight w:val="362"/>
        </w:trPr>
        <w:tc>
          <w:tcPr>
            <w:tcW w:w="7158" w:type="dxa"/>
            <w:vAlign w:val="center"/>
          </w:tcPr>
          <w:p w:rsidR="00EB2395" w:rsidRPr="00D06137" w:rsidRDefault="00EB2395" w:rsidP="00EB2395">
            <w:pPr>
              <w:numPr>
                <w:ilvl w:val="0"/>
                <w:numId w:val="40"/>
              </w:numPr>
              <w:rPr>
                <w:rFonts w:ascii="Arial" w:hAnsi="Arial" w:cs="Arial"/>
                <w:sz w:val="20"/>
                <w:szCs w:val="20"/>
              </w:rPr>
            </w:pPr>
            <w:r>
              <w:rPr>
                <w:rFonts w:ascii="Arial" w:hAnsi="Arial" w:cs="Arial"/>
                <w:sz w:val="20"/>
                <w:szCs w:val="20"/>
              </w:rPr>
              <w:t xml:space="preserve">al 4) </w:t>
            </w:r>
            <w:r w:rsidRPr="00D06137">
              <w:rPr>
                <w:rFonts w:ascii="Arial" w:hAnsi="Arial" w:cs="Arial"/>
                <w:sz w:val="20"/>
                <w:szCs w:val="20"/>
              </w:rPr>
              <w:t>…</w:t>
            </w:r>
          </w:p>
        </w:tc>
        <w:tc>
          <w:tcPr>
            <w:tcW w:w="567" w:type="dxa"/>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276" w:type="dxa"/>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cantSplit/>
          <w:trHeight w:val="330"/>
        </w:trPr>
        <w:tc>
          <w:tcPr>
            <w:tcW w:w="9001" w:type="dxa"/>
            <w:gridSpan w:val="3"/>
            <w:vAlign w:val="center"/>
          </w:tcPr>
          <w:p w:rsidR="00EB2395" w:rsidRPr="00D06137" w:rsidRDefault="00EB2395" w:rsidP="00EB2395">
            <w:pPr>
              <w:ind w:firstLine="142"/>
              <w:rPr>
                <w:rFonts w:ascii="Arial" w:hAnsi="Arial" w:cs="Arial"/>
                <w:sz w:val="20"/>
                <w:szCs w:val="20"/>
                <w:highlight w:val="yellow"/>
              </w:rPr>
            </w:pPr>
            <w:r w:rsidRPr="00D06137">
              <w:rPr>
                <w:rFonts w:ascii="Arial" w:hAnsi="Arial" w:cs="Arial"/>
                <w:sz w:val="20"/>
                <w:szCs w:val="20"/>
              </w:rPr>
              <w:t>c)…</w:t>
            </w:r>
          </w:p>
        </w:tc>
      </w:tr>
      <w:tr w:rsidR="00EB2395" w:rsidRPr="00D06137" w:rsidTr="00EB2395">
        <w:trPr>
          <w:cantSplit/>
          <w:trHeight w:val="276"/>
        </w:trPr>
        <w:tc>
          <w:tcPr>
            <w:tcW w:w="7158" w:type="dxa"/>
            <w:vAlign w:val="center"/>
          </w:tcPr>
          <w:p w:rsidR="00EB2395" w:rsidRPr="00D06137" w:rsidRDefault="00EB2395" w:rsidP="00EB2395">
            <w:pPr>
              <w:numPr>
                <w:ilvl w:val="0"/>
                <w:numId w:val="41"/>
              </w:numPr>
              <w:rPr>
                <w:rFonts w:ascii="Arial" w:hAnsi="Arial" w:cs="Arial"/>
                <w:sz w:val="20"/>
                <w:szCs w:val="20"/>
              </w:rPr>
            </w:pPr>
            <w:r>
              <w:rPr>
                <w:rFonts w:ascii="Arial" w:hAnsi="Arial" w:cs="Arial"/>
                <w:sz w:val="20"/>
                <w:szCs w:val="20"/>
              </w:rPr>
              <w:t xml:space="preserve">al 4) </w:t>
            </w:r>
            <w:r w:rsidRPr="00D06137">
              <w:rPr>
                <w:rFonts w:ascii="Arial" w:hAnsi="Arial" w:cs="Arial"/>
                <w:sz w:val="20"/>
                <w:szCs w:val="20"/>
              </w:rPr>
              <w:t>…</w:t>
            </w:r>
          </w:p>
        </w:tc>
        <w:tc>
          <w:tcPr>
            <w:tcW w:w="567" w:type="dxa"/>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276" w:type="dxa"/>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cantSplit/>
          <w:trHeight w:val="252"/>
        </w:trPr>
        <w:tc>
          <w:tcPr>
            <w:tcW w:w="9001" w:type="dxa"/>
            <w:gridSpan w:val="3"/>
            <w:vAlign w:val="center"/>
          </w:tcPr>
          <w:p w:rsidR="00EB2395" w:rsidRPr="00D06137" w:rsidRDefault="00EB2395" w:rsidP="00EB2395">
            <w:pPr>
              <w:ind w:firstLine="142"/>
              <w:rPr>
                <w:rFonts w:ascii="Arial" w:hAnsi="Arial" w:cs="Arial"/>
                <w:sz w:val="20"/>
                <w:szCs w:val="20"/>
                <w:highlight w:val="yellow"/>
              </w:rPr>
            </w:pPr>
            <w:r w:rsidRPr="00D06137">
              <w:rPr>
                <w:rFonts w:ascii="Arial" w:hAnsi="Arial" w:cs="Arial"/>
                <w:sz w:val="20"/>
                <w:szCs w:val="20"/>
              </w:rPr>
              <w:t>d)…</w:t>
            </w:r>
          </w:p>
        </w:tc>
      </w:tr>
      <w:tr w:rsidR="00EB2395" w:rsidRPr="00D06137" w:rsidTr="00EB2395">
        <w:trPr>
          <w:cantSplit/>
          <w:trHeight w:val="385"/>
        </w:trPr>
        <w:tc>
          <w:tcPr>
            <w:tcW w:w="7158" w:type="dxa"/>
            <w:vAlign w:val="center"/>
          </w:tcPr>
          <w:p w:rsidR="00EB2395" w:rsidRPr="00D06137" w:rsidRDefault="00EB2395" w:rsidP="00EB2395">
            <w:pPr>
              <w:numPr>
                <w:ilvl w:val="0"/>
                <w:numId w:val="42"/>
              </w:numPr>
              <w:rPr>
                <w:rFonts w:ascii="Arial" w:hAnsi="Arial" w:cs="Arial"/>
                <w:sz w:val="20"/>
                <w:szCs w:val="20"/>
              </w:rPr>
            </w:pPr>
            <w:r>
              <w:rPr>
                <w:rFonts w:ascii="Arial" w:hAnsi="Arial" w:cs="Arial"/>
                <w:sz w:val="20"/>
                <w:szCs w:val="20"/>
              </w:rPr>
              <w:t xml:space="preserve">al 4) </w:t>
            </w:r>
            <w:r w:rsidRPr="00D06137">
              <w:rPr>
                <w:rFonts w:ascii="Arial" w:hAnsi="Arial" w:cs="Arial"/>
                <w:sz w:val="20"/>
                <w:szCs w:val="20"/>
              </w:rPr>
              <w:t>…</w:t>
            </w:r>
          </w:p>
        </w:tc>
        <w:tc>
          <w:tcPr>
            <w:tcW w:w="567" w:type="dxa"/>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276" w:type="dxa"/>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cantSplit/>
          <w:trHeight w:val="70"/>
        </w:trPr>
        <w:tc>
          <w:tcPr>
            <w:tcW w:w="7158" w:type="dxa"/>
            <w:vAlign w:val="center"/>
          </w:tcPr>
          <w:p w:rsidR="00EB2395" w:rsidRPr="00D06137" w:rsidRDefault="00EB2395" w:rsidP="00EB2395">
            <w:pPr>
              <w:rPr>
                <w:rFonts w:ascii="Arial" w:hAnsi="Arial" w:cs="Arial"/>
                <w:sz w:val="20"/>
                <w:szCs w:val="20"/>
              </w:rPr>
            </w:pPr>
            <w:r w:rsidRPr="00D06137">
              <w:rPr>
                <w:rFonts w:ascii="Arial" w:hAnsi="Arial" w:cs="Arial"/>
                <w:sz w:val="20"/>
                <w:szCs w:val="20"/>
              </w:rPr>
              <w:t xml:space="preserve">2. </w:t>
            </w:r>
            <w:r>
              <w:rPr>
                <w:rFonts w:ascii="Arial" w:hAnsi="Arial" w:cs="Arial"/>
                <w:sz w:val="20"/>
                <w:szCs w:val="20"/>
              </w:rPr>
              <w:t xml:space="preserve">al 7. </w:t>
            </w:r>
            <w:r w:rsidRPr="00D06137">
              <w:rPr>
                <w:rFonts w:ascii="Arial" w:hAnsi="Arial" w:cs="Arial"/>
                <w:sz w:val="20"/>
                <w:szCs w:val="20"/>
              </w:rPr>
              <w:t>…</w:t>
            </w:r>
          </w:p>
        </w:tc>
        <w:tc>
          <w:tcPr>
            <w:tcW w:w="567"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1276" w:type="dxa"/>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bl>
    <w:p w:rsidR="00EB2395"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r w:rsidRPr="00D06137">
        <w:rPr>
          <w:rFonts w:ascii="Arial" w:hAnsi="Arial" w:cs="Arial"/>
          <w:sz w:val="20"/>
          <w:szCs w:val="20"/>
        </w:rPr>
        <w:t>…</w:t>
      </w:r>
    </w:p>
    <w:p w:rsidR="00EB2395"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r w:rsidRPr="00D06137">
        <w:rPr>
          <w:rFonts w:ascii="Arial" w:hAnsi="Arial" w:cs="Arial"/>
          <w:sz w:val="20"/>
          <w:szCs w:val="20"/>
        </w:rPr>
        <w:t>…</w:t>
      </w:r>
    </w:p>
    <w:p w:rsidR="00EB2395"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r w:rsidRPr="00D06137">
        <w:rPr>
          <w:rFonts w:ascii="Arial" w:hAnsi="Arial" w:cs="Arial"/>
          <w:sz w:val="20"/>
          <w:szCs w:val="20"/>
        </w:rPr>
        <w:t>…</w:t>
      </w:r>
    </w:p>
    <w:tbl>
      <w:tblPr>
        <w:tblpPr w:leftFromText="141" w:rightFromText="141" w:vertAnchor="text" w:horzAnchor="margin" w:tblpY="206"/>
        <w:tblW w:w="10843" w:type="dxa"/>
        <w:tblLayout w:type="fixed"/>
        <w:tblCellMar>
          <w:left w:w="70" w:type="dxa"/>
          <w:right w:w="70" w:type="dxa"/>
        </w:tblCellMar>
        <w:tblLook w:val="00A0" w:firstRow="1" w:lastRow="0" w:firstColumn="1" w:lastColumn="0" w:noHBand="0" w:noVBand="0"/>
      </w:tblPr>
      <w:tblGrid>
        <w:gridCol w:w="7159"/>
        <w:gridCol w:w="564"/>
        <w:gridCol w:w="1277"/>
        <w:gridCol w:w="566"/>
        <w:gridCol w:w="1277"/>
      </w:tblGrid>
      <w:tr w:rsidR="00EB2395" w:rsidRPr="00D06137" w:rsidTr="00EB2395">
        <w:trPr>
          <w:gridAfter w:val="2"/>
          <w:wAfter w:w="850" w:type="pct"/>
          <w:cantSplit/>
          <w:trHeight w:val="131"/>
        </w:trPr>
        <w:tc>
          <w:tcPr>
            <w:tcW w:w="4150" w:type="pct"/>
            <w:gridSpan w:val="3"/>
            <w:vAlign w:val="center"/>
          </w:tcPr>
          <w:p w:rsidR="00EB2395" w:rsidRPr="00D06137" w:rsidRDefault="00EB2395" w:rsidP="00EB2395">
            <w:pPr>
              <w:rPr>
                <w:rFonts w:ascii="Arial" w:hAnsi="Arial" w:cs="Arial"/>
                <w:sz w:val="20"/>
                <w:szCs w:val="20"/>
              </w:rPr>
            </w:pPr>
            <w:r w:rsidRPr="00D06137">
              <w:rPr>
                <w:rFonts w:ascii="Arial" w:hAnsi="Arial" w:cs="Arial"/>
                <w:sz w:val="20"/>
                <w:szCs w:val="20"/>
              </w:rPr>
              <w:t>V.-…</w:t>
            </w:r>
          </w:p>
        </w:tc>
      </w:tr>
      <w:tr w:rsidR="00EB2395" w:rsidRPr="00D06137" w:rsidTr="00EB2395">
        <w:trPr>
          <w:gridAfter w:val="2"/>
          <w:wAfter w:w="850" w:type="pct"/>
          <w:cantSplit/>
          <w:trHeight w:val="278"/>
        </w:trPr>
        <w:tc>
          <w:tcPr>
            <w:tcW w:w="3301" w:type="pct"/>
            <w:vAlign w:val="center"/>
          </w:tcPr>
          <w:p w:rsidR="00EB2395" w:rsidRPr="00D06137" w:rsidRDefault="00EB2395" w:rsidP="002178AA">
            <w:pPr>
              <w:numPr>
                <w:ilvl w:val="0"/>
                <w:numId w:val="43"/>
              </w:numPr>
              <w:jc w:val="both"/>
              <w:rPr>
                <w:rFonts w:ascii="Arial" w:hAnsi="Arial" w:cs="Arial"/>
                <w:sz w:val="20"/>
                <w:szCs w:val="20"/>
              </w:rPr>
            </w:pPr>
            <w:r>
              <w:rPr>
                <w:rFonts w:ascii="Arial" w:hAnsi="Arial" w:cs="Arial"/>
                <w:sz w:val="20"/>
                <w:szCs w:val="20"/>
              </w:rPr>
              <w:t xml:space="preserve">a la </w:t>
            </w:r>
            <w:r w:rsidRPr="002178AA">
              <w:rPr>
                <w:rFonts w:ascii="Arial" w:hAnsi="Arial" w:cs="Arial"/>
                <w:sz w:val="20"/>
                <w:szCs w:val="20"/>
              </w:rPr>
              <w:t>h)</w:t>
            </w:r>
            <w:r>
              <w:rPr>
                <w:rFonts w:ascii="Arial" w:hAnsi="Arial" w:cs="Arial"/>
                <w:sz w:val="20"/>
                <w:szCs w:val="20"/>
              </w:rPr>
              <w:t xml:space="preserve"> </w:t>
            </w:r>
            <w:r w:rsidRPr="00D06137">
              <w:rPr>
                <w:rFonts w:ascii="Arial" w:hAnsi="Arial" w:cs="Arial"/>
                <w:sz w:val="20"/>
                <w:szCs w:val="20"/>
              </w:rPr>
              <w:t>…</w:t>
            </w:r>
            <w:r>
              <w:rPr>
                <w:rFonts w:ascii="Arial" w:hAnsi="Arial" w:cs="Arial"/>
                <w:sz w:val="20"/>
                <w:szCs w:val="20"/>
              </w:rPr>
              <w:t xml:space="preserve">  </w:t>
            </w:r>
          </w:p>
        </w:tc>
        <w:tc>
          <w:tcPr>
            <w:tcW w:w="260"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589"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gridAfter w:val="2"/>
          <w:wAfter w:w="850" w:type="pct"/>
          <w:cantSplit/>
          <w:trHeight w:val="237"/>
        </w:trPr>
        <w:tc>
          <w:tcPr>
            <w:tcW w:w="4150" w:type="pct"/>
            <w:gridSpan w:val="3"/>
            <w:vAlign w:val="center"/>
          </w:tcPr>
          <w:p w:rsidR="00EB2395" w:rsidRPr="00D06137" w:rsidRDefault="00EB2395" w:rsidP="00EB2395">
            <w:pPr>
              <w:rPr>
                <w:rFonts w:ascii="Arial" w:hAnsi="Arial" w:cs="Arial"/>
                <w:sz w:val="20"/>
                <w:szCs w:val="20"/>
                <w:highlight w:val="yellow"/>
              </w:rPr>
            </w:pPr>
            <w:r w:rsidRPr="00D06137">
              <w:rPr>
                <w:rFonts w:ascii="Arial" w:hAnsi="Arial" w:cs="Arial"/>
                <w:sz w:val="20"/>
                <w:szCs w:val="20"/>
              </w:rPr>
              <w:t>VI.-…</w:t>
            </w:r>
          </w:p>
        </w:tc>
      </w:tr>
      <w:tr w:rsidR="00EB2395" w:rsidRPr="00D06137" w:rsidTr="00EB2395">
        <w:trPr>
          <w:gridAfter w:val="2"/>
          <w:wAfter w:w="850" w:type="pct"/>
          <w:cantSplit/>
          <w:trHeight w:val="370"/>
        </w:trPr>
        <w:tc>
          <w:tcPr>
            <w:tcW w:w="4150" w:type="pct"/>
            <w:gridSpan w:val="3"/>
            <w:vAlign w:val="center"/>
          </w:tcPr>
          <w:p w:rsidR="00EB2395" w:rsidRPr="00D06137" w:rsidRDefault="00EB2395" w:rsidP="00EB2395">
            <w:pPr>
              <w:rPr>
                <w:rFonts w:ascii="Arial" w:hAnsi="Arial" w:cs="Arial"/>
                <w:sz w:val="20"/>
                <w:szCs w:val="20"/>
                <w:highlight w:val="yellow"/>
              </w:rPr>
            </w:pPr>
            <w:r w:rsidRPr="00D06137">
              <w:rPr>
                <w:rFonts w:ascii="Arial" w:hAnsi="Arial" w:cs="Arial"/>
                <w:sz w:val="20"/>
                <w:szCs w:val="20"/>
              </w:rPr>
              <w:t>1. …</w:t>
            </w:r>
          </w:p>
        </w:tc>
      </w:tr>
      <w:tr w:rsidR="00EB2395" w:rsidRPr="00D06137" w:rsidTr="00EB2395">
        <w:trPr>
          <w:gridAfter w:val="2"/>
          <w:wAfter w:w="850" w:type="pct"/>
          <w:cantSplit/>
          <w:trHeight w:val="362"/>
        </w:trPr>
        <w:tc>
          <w:tcPr>
            <w:tcW w:w="3301" w:type="pct"/>
            <w:vAlign w:val="center"/>
          </w:tcPr>
          <w:p w:rsidR="00EB2395" w:rsidRPr="00D06137" w:rsidRDefault="00EB2395" w:rsidP="00EB2395">
            <w:pPr>
              <w:ind w:left="284" w:hanging="142"/>
              <w:rPr>
                <w:rFonts w:ascii="Arial" w:hAnsi="Arial" w:cs="Arial"/>
                <w:sz w:val="20"/>
                <w:szCs w:val="20"/>
              </w:rPr>
            </w:pPr>
            <w:r w:rsidRPr="00D06137">
              <w:rPr>
                <w:rFonts w:ascii="Arial" w:hAnsi="Arial" w:cs="Arial"/>
                <w:sz w:val="20"/>
                <w:szCs w:val="20"/>
              </w:rPr>
              <w:t>a)</w:t>
            </w:r>
            <w:r>
              <w:rPr>
                <w:rFonts w:ascii="Arial" w:hAnsi="Arial" w:cs="Arial"/>
                <w:sz w:val="20"/>
                <w:szCs w:val="20"/>
              </w:rPr>
              <w:t xml:space="preserve"> al d)</w:t>
            </w:r>
            <w:r w:rsidRPr="00D06137">
              <w:rPr>
                <w:rFonts w:ascii="Arial" w:hAnsi="Arial" w:cs="Arial"/>
                <w:sz w:val="20"/>
                <w:szCs w:val="20"/>
              </w:rPr>
              <w:t>…</w:t>
            </w:r>
          </w:p>
        </w:tc>
        <w:tc>
          <w:tcPr>
            <w:tcW w:w="260"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589"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gridAfter w:val="2"/>
          <w:wAfter w:w="850" w:type="pct"/>
          <w:cantSplit/>
          <w:trHeight w:val="402"/>
        </w:trPr>
        <w:tc>
          <w:tcPr>
            <w:tcW w:w="3301" w:type="pct"/>
            <w:vAlign w:val="center"/>
          </w:tcPr>
          <w:p w:rsidR="00EB2395" w:rsidRPr="00D06137" w:rsidRDefault="00EB2395" w:rsidP="00EB2395">
            <w:pPr>
              <w:rPr>
                <w:rFonts w:ascii="Arial" w:hAnsi="Arial" w:cs="Arial"/>
                <w:sz w:val="20"/>
                <w:szCs w:val="20"/>
              </w:rPr>
            </w:pPr>
            <w:r w:rsidRPr="00D06137">
              <w:rPr>
                <w:rFonts w:ascii="Arial" w:hAnsi="Arial" w:cs="Arial"/>
                <w:sz w:val="20"/>
                <w:szCs w:val="20"/>
              </w:rPr>
              <w:t>2. …</w:t>
            </w:r>
          </w:p>
        </w:tc>
        <w:tc>
          <w:tcPr>
            <w:tcW w:w="260"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589"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gridAfter w:val="2"/>
          <w:wAfter w:w="850" w:type="pct"/>
          <w:cantSplit/>
          <w:trHeight w:val="110"/>
        </w:trPr>
        <w:tc>
          <w:tcPr>
            <w:tcW w:w="3301" w:type="pct"/>
            <w:vAlign w:val="center"/>
          </w:tcPr>
          <w:p w:rsidR="00EB2395" w:rsidRPr="00D06137" w:rsidRDefault="00EB2395" w:rsidP="00EB2395">
            <w:pPr>
              <w:rPr>
                <w:rFonts w:ascii="Arial" w:hAnsi="Arial" w:cs="Arial"/>
                <w:sz w:val="20"/>
                <w:szCs w:val="20"/>
              </w:rPr>
            </w:pPr>
            <w:r w:rsidRPr="00D06137">
              <w:rPr>
                <w:rFonts w:ascii="Arial" w:hAnsi="Arial" w:cs="Arial"/>
                <w:sz w:val="20"/>
                <w:szCs w:val="20"/>
              </w:rPr>
              <w:t>…</w:t>
            </w:r>
          </w:p>
        </w:tc>
        <w:tc>
          <w:tcPr>
            <w:tcW w:w="260" w:type="pct"/>
            <w:vAlign w:val="center"/>
          </w:tcPr>
          <w:p w:rsidR="00EB2395" w:rsidRPr="00D06137" w:rsidRDefault="00EB2395" w:rsidP="00EB2395">
            <w:pPr>
              <w:jc w:val="center"/>
              <w:rPr>
                <w:rFonts w:ascii="Arial" w:hAnsi="Arial" w:cs="Arial"/>
                <w:sz w:val="20"/>
                <w:szCs w:val="20"/>
              </w:rPr>
            </w:pPr>
          </w:p>
        </w:tc>
        <w:tc>
          <w:tcPr>
            <w:tcW w:w="589" w:type="pct"/>
            <w:vAlign w:val="center"/>
          </w:tcPr>
          <w:p w:rsidR="00EB2395" w:rsidRPr="00D06137" w:rsidRDefault="00EB2395" w:rsidP="00EB2395">
            <w:pPr>
              <w:jc w:val="center"/>
              <w:rPr>
                <w:rFonts w:ascii="Arial" w:hAnsi="Arial" w:cs="Arial"/>
                <w:sz w:val="20"/>
                <w:szCs w:val="20"/>
              </w:rPr>
            </w:pPr>
          </w:p>
        </w:tc>
      </w:tr>
      <w:tr w:rsidR="00EB2395" w:rsidRPr="00D06137" w:rsidTr="00EB2395">
        <w:trPr>
          <w:gridAfter w:val="2"/>
          <w:wAfter w:w="850" w:type="pct"/>
          <w:cantSplit/>
          <w:trHeight w:val="110"/>
        </w:trPr>
        <w:tc>
          <w:tcPr>
            <w:tcW w:w="3301" w:type="pct"/>
            <w:vAlign w:val="center"/>
          </w:tcPr>
          <w:p w:rsidR="00EB2395" w:rsidRPr="00D06137" w:rsidRDefault="00EB2395" w:rsidP="00EB2395">
            <w:pPr>
              <w:rPr>
                <w:rFonts w:ascii="Arial" w:hAnsi="Arial" w:cs="Arial"/>
                <w:sz w:val="20"/>
                <w:szCs w:val="20"/>
              </w:rPr>
            </w:pPr>
            <w:r w:rsidRPr="00D06137">
              <w:rPr>
                <w:rFonts w:ascii="Arial" w:hAnsi="Arial" w:cs="Arial"/>
                <w:sz w:val="20"/>
                <w:szCs w:val="20"/>
              </w:rPr>
              <w:t>VII.-</w:t>
            </w:r>
            <w:r>
              <w:rPr>
                <w:rFonts w:ascii="Arial" w:hAnsi="Arial" w:cs="Arial"/>
                <w:sz w:val="20"/>
                <w:szCs w:val="20"/>
              </w:rPr>
              <w:t xml:space="preserve"> al VIII.- </w:t>
            </w:r>
            <w:r w:rsidRPr="00D06137">
              <w:rPr>
                <w:rFonts w:ascii="Arial" w:hAnsi="Arial" w:cs="Arial"/>
                <w:sz w:val="20"/>
                <w:szCs w:val="20"/>
              </w:rPr>
              <w:t>…</w:t>
            </w:r>
          </w:p>
        </w:tc>
        <w:tc>
          <w:tcPr>
            <w:tcW w:w="260"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589"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gridAfter w:val="2"/>
          <w:wAfter w:w="850" w:type="pct"/>
          <w:cantSplit/>
          <w:trHeight w:val="255"/>
        </w:trPr>
        <w:tc>
          <w:tcPr>
            <w:tcW w:w="3301" w:type="pct"/>
            <w:vAlign w:val="center"/>
          </w:tcPr>
          <w:p w:rsidR="00EB2395" w:rsidRPr="00D06137" w:rsidRDefault="00EB2395" w:rsidP="00EB2395">
            <w:pPr>
              <w:ind w:left="284" w:hanging="142"/>
              <w:rPr>
                <w:rFonts w:ascii="Arial" w:hAnsi="Arial" w:cs="Arial"/>
                <w:sz w:val="20"/>
                <w:szCs w:val="20"/>
              </w:rPr>
            </w:pPr>
            <w:r w:rsidRPr="00D06137">
              <w:rPr>
                <w:rFonts w:ascii="Arial" w:hAnsi="Arial" w:cs="Arial"/>
                <w:sz w:val="20"/>
                <w:szCs w:val="20"/>
              </w:rPr>
              <w:t xml:space="preserve">1. </w:t>
            </w:r>
            <w:r>
              <w:rPr>
                <w:rFonts w:ascii="Arial" w:hAnsi="Arial" w:cs="Arial"/>
                <w:sz w:val="20"/>
                <w:szCs w:val="20"/>
              </w:rPr>
              <w:t xml:space="preserve">al 4. </w:t>
            </w:r>
            <w:r w:rsidRPr="00D06137">
              <w:rPr>
                <w:rFonts w:ascii="Arial" w:hAnsi="Arial" w:cs="Arial"/>
                <w:sz w:val="20"/>
                <w:szCs w:val="20"/>
              </w:rPr>
              <w:t>…</w:t>
            </w:r>
          </w:p>
        </w:tc>
        <w:tc>
          <w:tcPr>
            <w:tcW w:w="260"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589"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gridAfter w:val="2"/>
          <w:wAfter w:w="850" w:type="pct"/>
          <w:cantSplit/>
          <w:trHeight w:val="217"/>
        </w:trPr>
        <w:tc>
          <w:tcPr>
            <w:tcW w:w="4150" w:type="pct"/>
            <w:gridSpan w:val="3"/>
            <w:vAlign w:val="center"/>
          </w:tcPr>
          <w:p w:rsidR="00EB2395" w:rsidRPr="00D06137" w:rsidRDefault="00EB2395" w:rsidP="00EB2395">
            <w:pPr>
              <w:rPr>
                <w:rFonts w:ascii="Arial" w:hAnsi="Arial" w:cs="Arial"/>
                <w:sz w:val="20"/>
                <w:szCs w:val="20"/>
              </w:rPr>
            </w:pPr>
            <w:r w:rsidRPr="00D06137">
              <w:rPr>
                <w:rFonts w:ascii="Arial" w:hAnsi="Arial" w:cs="Arial"/>
                <w:sz w:val="20"/>
                <w:szCs w:val="20"/>
              </w:rPr>
              <w:t>…</w:t>
            </w:r>
          </w:p>
        </w:tc>
      </w:tr>
      <w:tr w:rsidR="00EB2395" w:rsidRPr="00D06137" w:rsidTr="00EB2395">
        <w:trPr>
          <w:gridAfter w:val="2"/>
          <w:wAfter w:w="850" w:type="pct"/>
          <w:cantSplit/>
          <w:trHeight w:val="217"/>
        </w:trPr>
        <w:tc>
          <w:tcPr>
            <w:tcW w:w="4150" w:type="pct"/>
            <w:gridSpan w:val="3"/>
            <w:vAlign w:val="center"/>
          </w:tcPr>
          <w:p w:rsidR="00EB2395" w:rsidRPr="00D06137" w:rsidRDefault="00EB2395" w:rsidP="00EB2395">
            <w:pPr>
              <w:rPr>
                <w:rFonts w:ascii="Arial" w:hAnsi="Arial" w:cs="Arial"/>
                <w:sz w:val="20"/>
                <w:szCs w:val="20"/>
              </w:rPr>
            </w:pPr>
            <w:r w:rsidRPr="00D06137">
              <w:rPr>
                <w:rFonts w:ascii="Arial" w:hAnsi="Arial" w:cs="Arial"/>
                <w:sz w:val="20"/>
                <w:szCs w:val="20"/>
              </w:rPr>
              <w:t>IX.-…</w:t>
            </w:r>
          </w:p>
        </w:tc>
      </w:tr>
      <w:tr w:rsidR="00EB2395" w:rsidRPr="00D06137" w:rsidTr="00EB2395">
        <w:trPr>
          <w:gridAfter w:val="2"/>
          <w:wAfter w:w="850" w:type="pct"/>
          <w:cantSplit/>
          <w:trHeight w:val="493"/>
        </w:trPr>
        <w:tc>
          <w:tcPr>
            <w:tcW w:w="3301" w:type="pct"/>
            <w:vAlign w:val="center"/>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a)</w:t>
            </w:r>
            <w:r>
              <w:rPr>
                <w:rFonts w:ascii="Arial" w:hAnsi="Arial" w:cs="Arial"/>
                <w:sz w:val="20"/>
                <w:szCs w:val="20"/>
              </w:rPr>
              <w:t xml:space="preserve"> a la c) </w:t>
            </w:r>
            <w:r w:rsidRPr="00D06137">
              <w:rPr>
                <w:rFonts w:ascii="Arial" w:hAnsi="Arial" w:cs="Arial"/>
                <w:sz w:val="20"/>
                <w:szCs w:val="20"/>
              </w:rPr>
              <w:t>…</w:t>
            </w:r>
          </w:p>
        </w:tc>
        <w:tc>
          <w:tcPr>
            <w:tcW w:w="260"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589"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gridAfter w:val="2"/>
          <w:wAfter w:w="850" w:type="pct"/>
          <w:cantSplit/>
          <w:trHeight w:val="70"/>
        </w:trPr>
        <w:tc>
          <w:tcPr>
            <w:tcW w:w="3301" w:type="pct"/>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1)</w:t>
            </w:r>
            <w:r>
              <w:rPr>
                <w:rFonts w:ascii="Arial" w:hAnsi="Arial" w:cs="Arial"/>
                <w:sz w:val="20"/>
                <w:szCs w:val="20"/>
              </w:rPr>
              <w:t xml:space="preserve"> al 4) </w:t>
            </w:r>
            <w:r w:rsidRPr="00D06137">
              <w:rPr>
                <w:rFonts w:ascii="Arial" w:hAnsi="Arial" w:cs="Arial"/>
                <w:sz w:val="20"/>
                <w:szCs w:val="20"/>
              </w:rPr>
              <w:t>…</w:t>
            </w:r>
          </w:p>
        </w:tc>
        <w:tc>
          <w:tcPr>
            <w:tcW w:w="260"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589"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cantSplit/>
          <w:trHeight w:val="70"/>
        </w:trPr>
        <w:tc>
          <w:tcPr>
            <w:tcW w:w="4150" w:type="pct"/>
            <w:gridSpan w:val="3"/>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d)</w:t>
            </w:r>
            <w:r>
              <w:rPr>
                <w:rFonts w:ascii="Arial" w:hAnsi="Arial" w:cs="Arial"/>
                <w:sz w:val="20"/>
                <w:szCs w:val="20"/>
              </w:rPr>
              <w:t xml:space="preserve"> a la l)</w:t>
            </w:r>
            <w:r w:rsidRPr="00D06137">
              <w:rPr>
                <w:rFonts w:ascii="Arial" w:hAnsi="Arial" w:cs="Arial"/>
                <w:sz w:val="20"/>
                <w:szCs w:val="20"/>
              </w:rPr>
              <w:t>…</w:t>
            </w:r>
          </w:p>
        </w:tc>
        <w:tc>
          <w:tcPr>
            <w:tcW w:w="261" w:type="pct"/>
            <w:vAlign w:val="center"/>
          </w:tcPr>
          <w:p w:rsidR="00EB2395" w:rsidRPr="00D06137" w:rsidRDefault="00EB2395" w:rsidP="00EB2395">
            <w:pPr>
              <w:rPr>
                <w:rFonts w:ascii="Arial" w:hAnsi="Arial" w:cs="Arial"/>
                <w:sz w:val="20"/>
                <w:szCs w:val="20"/>
                <w:lang w:val="es-ES_tradnl"/>
              </w:rPr>
            </w:pPr>
          </w:p>
        </w:tc>
        <w:tc>
          <w:tcPr>
            <w:tcW w:w="589" w:type="pct"/>
            <w:vAlign w:val="center"/>
          </w:tcPr>
          <w:p w:rsidR="00EB2395" w:rsidRPr="00D06137" w:rsidRDefault="00EB2395" w:rsidP="00EB2395">
            <w:pPr>
              <w:rPr>
                <w:rFonts w:ascii="Arial" w:hAnsi="Arial" w:cs="Arial"/>
                <w:sz w:val="20"/>
                <w:szCs w:val="20"/>
                <w:lang w:val="es-ES_tradnl"/>
              </w:rPr>
            </w:pPr>
          </w:p>
        </w:tc>
      </w:tr>
      <w:tr w:rsidR="00EB2395" w:rsidRPr="00D06137" w:rsidTr="00EB2395">
        <w:trPr>
          <w:gridAfter w:val="2"/>
          <w:wAfter w:w="850" w:type="pct"/>
          <w:cantSplit/>
          <w:trHeight w:val="70"/>
        </w:trPr>
        <w:tc>
          <w:tcPr>
            <w:tcW w:w="3301" w:type="pct"/>
            <w:vAlign w:val="center"/>
          </w:tcPr>
          <w:p w:rsidR="00EB2395" w:rsidRPr="00D06137" w:rsidRDefault="00EB2395" w:rsidP="00EB2395">
            <w:pPr>
              <w:ind w:left="284"/>
              <w:rPr>
                <w:rFonts w:ascii="Arial" w:hAnsi="Arial" w:cs="Arial"/>
                <w:sz w:val="20"/>
                <w:szCs w:val="20"/>
              </w:rPr>
            </w:pPr>
            <w:r w:rsidRPr="00D06137">
              <w:rPr>
                <w:rFonts w:ascii="Arial" w:hAnsi="Arial" w:cs="Arial"/>
                <w:sz w:val="20"/>
                <w:szCs w:val="20"/>
              </w:rPr>
              <w:t>1)</w:t>
            </w:r>
            <w:r>
              <w:rPr>
                <w:rFonts w:ascii="Arial" w:hAnsi="Arial" w:cs="Arial"/>
                <w:sz w:val="20"/>
                <w:szCs w:val="20"/>
              </w:rPr>
              <w:t xml:space="preserve"> al 2)</w:t>
            </w:r>
            <w:r w:rsidRPr="00D06137">
              <w:rPr>
                <w:rFonts w:ascii="Arial" w:hAnsi="Arial" w:cs="Arial"/>
                <w:sz w:val="20"/>
                <w:szCs w:val="20"/>
              </w:rPr>
              <w:t>…</w:t>
            </w:r>
          </w:p>
        </w:tc>
        <w:tc>
          <w:tcPr>
            <w:tcW w:w="260"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589"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gridAfter w:val="2"/>
          <w:wAfter w:w="850" w:type="pct"/>
          <w:cantSplit/>
          <w:trHeight w:val="114"/>
        </w:trPr>
        <w:tc>
          <w:tcPr>
            <w:tcW w:w="3301" w:type="pct"/>
            <w:vAlign w:val="center"/>
          </w:tcPr>
          <w:p w:rsidR="00EB2395" w:rsidRPr="00D06137" w:rsidRDefault="00EB2395" w:rsidP="00EB2395">
            <w:pPr>
              <w:ind w:left="284"/>
              <w:rPr>
                <w:rFonts w:ascii="Arial" w:hAnsi="Arial" w:cs="Arial"/>
                <w:sz w:val="20"/>
                <w:szCs w:val="20"/>
              </w:rPr>
            </w:pPr>
            <w:r w:rsidRPr="00D06137">
              <w:rPr>
                <w:rFonts w:ascii="Arial" w:hAnsi="Arial" w:cs="Arial"/>
                <w:sz w:val="20"/>
                <w:szCs w:val="20"/>
                <w:lang w:val="es-MX"/>
              </w:rPr>
              <w:t>m)…</w:t>
            </w:r>
          </w:p>
        </w:tc>
        <w:tc>
          <w:tcPr>
            <w:tcW w:w="260"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589" w:type="pct"/>
          </w:tcPr>
          <w:p w:rsidR="00EB2395" w:rsidRPr="00D06137" w:rsidRDefault="00EB2395" w:rsidP="00EB2395">
            <w:pPr>
              <w:jc w:val="center"/>
              <w:rPr>
                <w:rFonts w:ascii="Arial" w:hAnsi="Arial" w:cs="Arial"/>
                <w:sz w:val="20"/>
                <w:szCs w:val="20"/>
              </w:rPr>
            </w:pPr>
          </w:p>
        </w:tc>
      </w:tr>
    </w:tbl>
    <w:p w:rsidR="00EB2395" w:rsidRPr="00D06137" w:rsidRDefault="00EB2395" w:rsidP="00EB2395">
      <w:pPr>
        <w:rPr>
          <w:rFonts w:ascii="Arial" w:hAnsi="Arial" w:cs="Arial"/>
          <w:b/>
          <w:sz w:val="20"/>
          <w:szCs w:val="20"/>
        </w:rPr>
      </w:pPr>
    </w:p>
    <w:p w:rsidR="00EB2395" w:rsidRPr="00D06137" w:rsidRDefault="00EB2395" w:rsidP="00EB2395">
      <w:pPr>
        <w:rPr>
          <w:rFonts w:ascii="Arial" w:hAnsi="Arial" w:cs="Arial"/>
          <w:sz w:val="20"/>
          <w:szCs w:val="20"/>
        </w:rPr>
      </w:pPr>
      <w:r w:rsidRPr="00D06137">
        <w:rPr>
          <w:rFonts w:ascii="Arial" w:hAnsi="Arial" w:cs="Arial"/>
          <w:sz w:val="20"/>
          <w:szCs w:val="20"/>
        </w:rPr>
        <w:t>…</w:t>
      </w:r>
    </w:p>
    <w:p w:rsidR="00EB2395" w:rsidRPr="00D06137" w:rsidRDefault="00EB2395" w:rsidP="00EB2395">
      <w:pPr>
        <w:rPr>
          <w:rFonts w:ascii="Arial" w:hAnsi="Arial" w:cs="Arial"/>
          <w:sz w:val="20"/>
          <w:szCs w:val="20"/>
        </w:rPr>
      </w:pPr>
      <w:r w:rsidRPr="00D06137">
        <w:rPr>
          <w:rFonts w:ascii="Arial" w:hAnsi="Arial" w:cs="Arial"/>
          <w:sz w:val="20"/>
          <w:szCs w:val="20"/>
        </w:rPr>
        <w:t>…</w:t>
      </w:r>
    </w:p>
    <w:tbl>
      <w:tblPr>
        <w:tblpPr w:leftFromText="141" w:rightFromText="141" w:vertAnchor="text" w:horzAnchor="margin" w:tblpY="206"/>
        <w:tblW w:w="9001" w:type="dxa"/>
        <w:tblLayout w:type="fixed"/>
        <w:tblCellMar>
          <w:left w:w="70" w:type="dxa"/>
          <w:right w:w="70" w:type="dxa"/>
        </w:tblCellMar>
        <w:tblLook w:val="00A0" w:firstRow="1" w:lastRow="0" w:firstColumn="1" w:lastColumn="0" w:noHBand="0" w:noVBand="0"/>
      </w:tblPr>
      <w:tblGrid>
        <w:gridCol w:w="7158"/>
        <w:gridCol w:w="567"/>
        <w:gridCol w:w="1276"/>
      </w:tblGrid>
      <w:tr w:rsidR="00EB2395" w:rsidRPr="00D06137" w:rsidTr="00EB2395">
        <w:trPr>
          <w:cantSplit/>
          <w:trHeight w:val="278"/>
        </w:trPr>
        <w:tc>
          <w:tcPr>
            <w:tcW w:w="5000" w:type="pct"/>
            <w:gridSpan w:val="3"/>
            <w:vAlign w:val="center"/>
          </w:tcPr>
          <w:p w:rsidR="00EB2395" w:rsidRPr="00D06137" w:rsidRDefault="00EB2395" w:rsidP="00EB2395">
            <w:pPr>
              <w:rPr>
                <w:rFonts w:ascii="Arial" w:hAnsi="Arial" w:cs="Arial"/>
                <w:sz w:val="20"/>
                <w:szCs w:val="20"/>
              </w:rPr>
            </w:pPr>
            <w:r w:rsidRPr="00D06137">
              <w:rPr>
                <w:rFonts w:ascii="Arial" w:hAnsi="Arial" w:cs="Arial"/>
                <w:sz w:val="20"/>
                <w:szCs w:val="20"/>
              </w:rPr>
              <w:t>X.-…</w:t>
            </w:r>
          </w:p>
        </w:tc>
      </w:tr>
      <w:tr w:rsidR="00EB2395" w:rsidRPr="00D06137" w:rsidTr="00EB2395">
        <w:trPr>
          <w:cantSplit/>
          <w:trHeight w:val="270"/>
        </w:trPr>
        <w:tc>
          <w:tcPr>
            <w:tcW w:w="5000" w:type="pct"/>
            <w:gridSpan w:val="3"/>
            <w:vAlign w:val="center"/>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a)…</w:t>
            </w:r>
          </w:p>
        </w:tc>
      </w:tr>
      <w:tr w:rsidR="00EB2395" w:rsidRPr="00D06137" w:rsidTr="00EB2395">
        <w:trPr>
          <w:cantSplit/>
          <w:trHeight w:val="107"/>
        </w:trPr>
        <w:tc>
          <w:tcPr>
            <w:tcW w:w="3976" w:type="pct"/>
            <w:vAlign w:val="center"/>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1)</w:t>
            </w:r>
            <w:r>
              <w:rPr>
                <w:rFonts w:ascii="Arial" w:hAnsi="Arial" w:cs="Arial"/>
                <w:sz w:val="20"/>
                <w:szCs w:val="20"/>
              </w:rPr>
              <w:t xml:space="preserve"> al 2)</w:t>
            </w:r>
            <w:r w:rsidRPr="00D06137">
              <w:rPr>
                <w:rFonts w:ascii="Arial" w:hAnsi="Arial" w:cs="Arial"/>
                <w:sz w:val="20"/>
                <w:szCs w:val="20"/>
              </w:rPr>
              <w:t>…</w:t>
            </w:r>
          </w:p>
        </w:tc>
        <w:tc>
          <w:tcPr>
            <w:tcW w:w="315"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709"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cantSplit/>
          <w:trHeight w:val="247"/>
        </w:trPr>
        <w:tc>
          <w:tcPr>
            <w:tcW w:w="3976" w:type="pct"/>
            <w:vAlign w:val="center"/>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b)</w:t>
            </w:r>
            <w:r>
              <w:rPr>
                <w:rFonts w:ascii="Arial" w:hAnsi="Arial" w:cs="Arial"/>
                <w:sz w:val="20"/>
                <w:szCs w:val="20"/>
              </w:rPr>
              <w:t xml:space="preserve"> a la c) </w:t>
            </w:r>
            <w:r w:rsidRPr="00D06137">
              <w:rPr>
                <w:rFonts w:ascii="Arial" w:hAnsi="Arial" w:cs="Arial"/>
                <w:sz w:val="20"/>
                <w:szCs w:val="20"/>
              </w:rPr>
              <w:t>…</w:t>
            </w:r>
          </w:p>
        </w:tc>
        <w:tc>
          <w:tcPr>
            <w:tcW w:w="315"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709"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cantSplit/>
          <w:trHeight w:val="231"/>
        </w:trPr>
        <w:tc>
          <w:tcPr>
            <w:tcW w:w="3976" w:type="pct"/>
            <w:vAlign w:val="center"/>
          </w:tcPr>
          <w:p w:rsidR="00EB2395" w:rsidRPr="00D06137" w:rsidRDefault="00EB2395" w:rsidP="00EB2395">
            <w:pPr>
              <w:numPr>
                <w:ilvl w:val="0"/>
                <w:numId w:val="44"/>
              </w:numPr>
              <w:jc w:val="both"/>
              <w:rPr>
                <w:rFonts w:ascii="Arial" w:hAnsi="Arial" w:cs="Arial"/>
                <w:sz w:val="20"/>
                <w:szCs w:val="20"/>
              </w:rPr>
            </w:pPr>
            <w:r>
              <w:rPr>
                <w:rFonts w:ascii="Arial" w:hAnsi="Arial" w:cs="Arial"/>
                <w:sz w:val="20"/>
                <w:szCs w:val="20"/>
              </w:rPr>
              <w:t xml:space="preserve">al 2) </w:t>
            </w:r>
            <w:r w:rsidRPr="00D06137">
              <w:rPr>
                <w:rFonts w:ascii="Arial" w:hAnsi="Arial" w:cs="Arial"/>
                <w:sz w:val="20"/>
                <w:szCs w:val="20"/>
              </w:rPr>
              <w:t>…</w:t>
            </w:r>
          </w:p>
        </w:tc>
        <w:tc>
          <w:tcPr>
            <w:tcW w:w="1024" w:type="pct"/>
            <w:gridSpan w:val="2"/>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cantSplit/>
          <w:trHeight w:val="70"/>
        </w:trPr>
        <w:tc>
          <w:tcPr>
            <w:tcW w:w="5000" w:type="pct"/>
            <w:gridSpan w:val="3"/>
            <w:vAlign w:val="center"/>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d)…</w:t>
            </w:r>
          </w:p>
        </w:tc>
      </w:tr>
      <w:tr w:rsidR="00EB2395" w:rsidRPr="00D06137" w:rsidTr="00EB2395">
        <w:trPr>
          <w:cantSplit/>
          <w:trHeight w:val="361"/>
        </w:trPr>
        <w:tc>
          <w:tcPr>
            <w:tcW w:w="3976" w:type="pct"/>
            <w:vAlign w:val="center"/>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1)</w:t>
            </w:r>
            <w:r>
              <w:rPr>
                <w:rFonts w:ascii="Arial" w:hAnsi="Arial" w:cs="Arial"/>
                <w:sz w:val="20"/>
                <w:szCs w:val="20"/>
              </w:rPr>
              <w:t xml:space="preserve"> al 2)</w:t>
            </w:r>
            <w:r w:rsidRPr="00D06137">
              <w:rPr>
                <w:rFonts w:ascii="Arial" w:hAnsi="Arial" w:cs="Arial"/>
                <w:sz w:val="20"/>
                <w:szCs w:val="20"/>
              </w:rPr>
              <w:t>…</w:t>
            </w:r>
          </w:p>
        </w:tc>
        <w:tc>
          <w:tcPr>
            <w:tcW w:w="1024" w:type="pct"/>
            <w:gridSpan w:val="2"/>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cantSplit/>
          <w:trHeight w:val="360"/>
        </w:trPr>
        <w:tc>
          <w:tcPr>
            <w:tcW w:w="5000" w:type="pct"/>
            <w:gridSpan w:val="3"/>
            <w:vAlign w:val="center"/>
          </w:tcPr>
          <w:p w:rsidR="00EB2395" w:rsidRPr="00D06137" w:rsidRDefault="00EB2395" w:rsidP="00EB2395">
            <w:pPr>
              <w:rPr>
                <w:rFonts w:ascii="Arial" w:hAnsi="Arial" w:cs="Arial"/>
                <w:sz w:val="20"/>
                <w:szCs w:val="20"/>
              </w:rPr>
            </w:pPr>
            <w:r w:rsidRPr="00D06137">
              <w:rPr>
                <w:rFonts w:ascii="Arial" w:hAnsi="Arial" w:cs="Arial"/>
                <w:sz w:val="20"/>
                <w:szCs w:val="20"/>
              </w:rPr>
              <w:t>XI.-…</w:t>
            </w:r>
          </w:p>
        </w:tc>
      </w:tr>
      <w:tr w:rsidR="00EB2395" w:rsidRPr="00D06137" w:rsidTr="00EB2395">
        <w:trPr>
          <w:cantSplit/>
          <w:trHeight w:val="338"/>
        </w:trPr>
        <w:tc>
          <w:tcPr>
            <w:tcW w:w="3976" w:type="pct"/>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a)</w:t>
            </w:r>
            <w:r>
              <w:rPr>
                <w:rFonts w:ascii="Arial" w:hAnsi="Arial" w:cs="Arial"/>
                <w:sz w:val="20"/>
                <w:szCs w:val="20"/>
              </w:rPr>
              <w:t xml:space="preserve"> a la g) </w:t>
            </w:r>
            <w:r w:rsidRPr="00D06137">
              <w:rPr>
                <w:rFonts w:ascii="Arial" w:hAnsi="Arial" w:cs="Arial"/>
                <w:sz w:val="20"/>
                <w:szCs w:val="20"/>
              </w:rPr>
              <w:t>…</w:t>
            </w:r>
          </w:p>
        </w:tc>
        <w:tc>
          <w:tcPr>
            <w:tcW w:w="315"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709"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cantSplit/>
          <w:trHeight w:val="168"/>
        </w:trPr>
        <w:tc>
          <w:tcPr>
            <w:tcW w:w="3976" w:type="pct"/>
            <w:vAlign w:val="center"/>
          </w:tcPr>
          <w:p w:rsidR="00EB2395" w:rsidRPr="00D06137" w:rsidRDefault="00EB2395" w:rsidP="00EB2395">
            <w:pPr>
              <w:rPr>
                <w:rFonts w:ascii="Arial" w:hAnsi="Arial" w:cs="Arial"/>
                <w:sz w:val="20"/>
                <w:szCs w:val="20"/>
              </w:rPr>
            </w:pPr>
            <w:r w:rsidRPr="00D06137">
              <w:rPr>
                <w:rFonts w:ascii="Arial" w:hAnsi="Arial" w:cs="Arial"/>
                <w:sz w:val="20"/>
                <w:szCs w:val="20"/>
              </w:rPr>
              <w:t>XII.-</w:t>
            </w:r>
            <w:r>
              <w:rPr>
                <w:rFonts w:ascii="Arial" w:hAnsi="Arial" w:cs="Arial"/>
                <w:sz w:val="20"/>
                <w:szCs w:val="20"/>
              </w:rPr>
              <w:t xml:space="preserve"> a la XIV</w:t>
            </w:r>
            <w:r w:rsidRPr="00D06137">
              <w:rPr>
                <w:rFonts w:ascii="Arial" w:hAnsi="Arial" w:cs="Arial"/>
                <w:sz w:val="20"/>
                <w:szCs w:val="20"/>
              </w:rPr>
              <w:t>…</w:t>
            </w:r>
          </w:p>
        </w:tc>
        <w:tc>
          <w:tcPr>
            <w:tcW w:w="315"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709"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cantSplit/>
          <w:trHeight w:val="399"/>
        </w:trPr>
        <w:tc>
          <w:tcPr>
            <w:tcW w:w="3976" w:type="pct"/>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a)</w:t>
            </w:r>
            <w:r>
              <w:rPr>
                <w:rFonts w:ascii="Arial" w:hAnsi="Arial" w:cs="Arial"/>
                <w:sz w:val="20"/>
                <w:szCs w:val="20"/>
              </w:rPr>
              <w:t xml:space="preserve"> a la b)</w:t>
            </w:r>
            <w:r w:rsidRPr="00D06137">
              <w:rPr>
                <w:rFonts w:ascii="Arial" w:hAnsi="Arial" w:cs="Arial"/>
                <w:sz w:val="20"/>
                <w:szCs w:val="20"/>
              </w:rPr>
              <w:t>…</w:t>
            </w:r>
          </w:p>
        </w:tc>
        <w:tc>
          <w:tcPr>
            <w:tcW w:w="315"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709"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cantSplit/>
          <w:trHeight w:val="256"/>
        </w:trPr>
        <w:tc>
          <w:tcPr>
            <w:tcW w:w="3976" w:type="pct"/>
          </w:tcPr>
          <w:p w:rsidR="00EB2395" w:rsidRPr="00D06137" w:rsidRDefault="00EB2395" w:rsidP="00EB2395">
            <w:pPr>
              <w:numPr>
                <w:ilvl w:val="0"/>
                <w:numId w:val="45"/>
              </w:numPr>
              <w:rPr>
                <w:rFonts w:ascii="Arial" w:hAnsi="Arial" w:cs="Arial"/>
                <w:sz w:val="20"/>
                <w:szCs w:val="20"/>
              </w:rPr>
            </w:pPr>
            <w:r>
              <w:rPr>
                <w:rFonts w:ascii="Arial" w:hAnsi="Arial" w:cs="Arial"/>
                <w:sz w:val="20"/>
                <w:szCs w:val="20"/>
              </w:rPr>
              <w:t xml:space="preserve">al 4. </w:t>
            </w:r>
            <w:r w:rsidRPr="00D06137">
              <w:rPr>
                <w:rFonts w:ascii="Arial" w:hAnsi="Arial" w:cs="Arial"/>
                <w:sz w:val="20"/>
                <w:szCs w:val="20"/>
              </w:rPr>
              <w:t>…</w:t>
            </w:r>
          </w:p>
        </w:tc>
        <w:tc>
          <w:tcPr>
            <w:tcW w:w="315"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709"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cantSplit/>
          <w:trHeight w:val="394"/>
        </w:trPr>
        <w:tc>
          <w:tcPr>
            <w:tcW w:w="3976" w:type="pct"/>
          </w:tcPr>
          <w:p w:rsidR="00EB2395" w:rsidRPr="00D06137" w:rsidRDefault="00EB2395" w:rsidP="00EB2395">
            <w:pPr>
              <w:rPr>
                <w:rFonts w:ascii="Arial" w:hAnsi="Arial" w:cs="Arial"/>
                <w:sz w:val="20"/>
                <w:szCs w:val="20"/>
              </w:rPr>
            </w:pPr>
            <w:r w:rsidRPr="00D06137">
              <w:rPr>
                <w:rFonts w:ascii="Arial" w:hAnsi="Arial" w:cs="Arial"/>
                <w:sz w:val="20"/>
                <w:szCs w:val="20"/>
              </w:rPr>
              <w:t>XV.-</w:t>
            </w:r>
            <w:r>
              <w:rPr>
                <w:rFonts w:ascii="Arial" w:hAnsi="Arial" w:cs="Arial"/>
                <w:sz w:val="20"/>
                <w:szCs w:val="20"/>
              </w:rPr>
              <w:t xml:space="preserve"> a la XVII.- </w:t>
            </w:r>
            <w:r w:rsidRPr="00D06137">
              <w:rPr>
                <w:rFonts w:ascii="Arial" w:hAnsi="Arial" w:cs="Arial"/>
                <w:sz w:val="20"/>
                <w:szCs w:val="20"/>
              </w:rPr>
              <w:t>…</w:t>
            </w:r>
          </w:p>
        </w:tc>
        <w:tc>
          <w:tcPr>
            <w:tcW w:w="315"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709"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cantSplit/>
          <w:trHeight w:val="227"/>
        </w:trPr>
        <w:tc>
          <w:tcPr>
            <w:tcW w:w="5000" w:type="pct"/>
            <w:gridSpan w:val="3"/>
            <w:vAlign w:val="center"/>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a)…</w:t>
            </w:r>
          </w:p>
        </w:tc>
      </w:tr>
      <w:tr w:rsidR="00EB2395" w:rsidRPr="00D06137" w:rsidTr="00EB2395">
        <w:trPr>
          <w:cantSplit/>
          <w:trHeight w:val="233"/>
        </w:trPr>
        <w:tc>
          <w:tcPr>
            <w:tcW w:w="3976" w:type="pct"/>
          </w:tcPr>
          <w:p w:rsidR="00EB2395" w:rsidRPr="00D06137" w:rsidRDefault="00EB2395" w:rsidP="00EB2395">
            <w:pPr>
              <w:numPr>
                <w:ilvl w:val="0"/>
                <w:numId w:val="46"/>
              </w:numPr>
              <w:rPr>
                <w:rFonts w:ascii="Arial" w:hAnsi="Arial" w:cs="Arial"/>
                <w:sz w:val="20"/>
                <w:szCs w:val="20"/>
              </w:rPr>
            </w:pPr>
            <w:r>
              <w:rPr>
                <w:rFonts w:ascii="Arial" w:hAnsi="Arial" w:cs="Arial"/>
                <w:sz w:val="20"/>
                <w:szCs w:val="20"/>
              </w:rPr>
              <w:t>a la 4)</w:t>
            </w:r>
            <w:r w:rsidRPr="00D06137">
              <w:rPr>
                <w:rFonts w:ascii="Arial" w:hAnsi="Arial" w:cs="Arial"/>
                <w:sz w:val="20"/>
                <w:szCs w:val="20"/>
              </w:rPr>
              <w:t>…</w:t>
            </w:r>
          </w:p>
        </w:tc>
        <w:tc>
          <w:tcPr>
            <w:tcW w:w="315"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709"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cantSplit/>
          <w:trHeight w:val="73"/>
        </w:trPr>
        <w:tc>
          <w:tcPr>
            <w:tcW w:w="5000" w:type="pct"/>
            <w:gridSpan w:val="3"/>
            <w:vAlign w:val="center"/>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b)…</w:t>
            </w:r>
          </w:p>
        </w:tc>
      </w:tr>
      <w:tr w:rsidR="00EB2395" w:rsidRPr="00D06137" w:rsidTr="00EB2395">
        <w:trPr>
          <w:cantSplit/>
          <w:trHeight w:val="349"/>
        </w:trPr>
        <w:tc>
          <w:tcPr>
            <w:tcW w:w="3976" w:type="pct"/>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1)</w:t>
            </w:r>
            <w:r>
              <w:rPr>
                <w:rFonts w:ascii="Arial" w:hAnsi="Arial" w:cs="Arial"/>
                <w:sz w:val="20"/>
                <w:szCs w:val="20"/>
              </w:rPr>
              <w:t xml:space="preserve"> a la 4) </w:t>
            </w:r>
            <w:r w:rsidRPr="00D06137">
              <w:rPr>
                <w:rFonts w:ascii="Arial" w:hAnsi="Arial" w:cs="Arial"/>
                <w:sz w:val="20"/>
                <w:szCs w:val="20"/>
              </w:rPr>
              <w:t>…</w:t>
            </w:r>
          </w:p>
        </w:tc>
        <w:tc>
          <w:tcPr>
            <w:tcW w:w="315"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709"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cantSplit/>
          <w:trHeight w:val="175"/>
        </w:trPr>
        <w:tc>
          <w:tcPr>
            <w:tcW w:w="5000" w:type="pct"/>
            <w:gridSpan w:val="3"/>
            <w:vAlign w:val="center"/>
          </w:tcPr>
          <w:p w:rsidR="00EB2395" w:rsidRPr="00D06137" w:rsidRDefault="00EB2395" w:rsidP="00EB2395">
            <w:pPr>
              <w:rPr>
                <w:rFonts w:ascii="Arial" w:hAnsi="Arial" w:cs="Arial"/>
                <w:sz w:val="20"/>
                <w:szCs w:val="20"/>
              </w:rPr>
            </w:pPr>
            <w:r w:rsidRPr="00D06137">
              <w:rPr>
                <w:rFonts w:ascii="Arial" w:hAnsi="Arial" w:cs="Arial"/>
                <w:sz w:val="20"/>
                <w:szCs w:val="20"/>
              </w:rPr>
              <w:t>XVIII.-…</w:t>
            </w:r>
          </w:p>
        </w:tc>
      </w:tr>
      <w:tr w:rsidR="00EB2395" w:rsidRPr="00D06137" w:rsidTr="00EB2395">
        <w:trPr>
          <w:cantSplit/>
          <w:trHeight w:val="309"/>
        </w:trPr>
        <w:tc>
          <w:tcPr>
            <w:tcW w:w="3976" w:type="pct"/>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1)</w:t>
            </w:r>
            <w:r>
              <w:rPr>
                <w:rFonts w:ascii="Arial" w:hAnsi="Arial" w:cs="Arial"/>
                <w:sz w:val="20"/>
                <w:szCs w:val="20"/>
              </w:rPr>
              <w:t xml:space="preserve"> al 2) </w:t>
            </w:r>
            <w:r w:rsidRPr="00D06137">
              <w:rPr>
                <w:rFonts w:ascii="Arial" w:hAnsi="Arial" w:cs="Arial"/>
                <w:sz w:val="20"/>
                <w:szCs w:val="20"/>
              </w:rPr>
              <w:t>…</w:t>
            </w:r>
          </w:p>
        </w:tc>
        <w:tc>
          <w:tcPr>
            <w:tcW w:w="315"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709"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cantSplit/>
          <w:trHeight w:val="70"/>
        </w:trPr>
        <w:tc>
          <w:tcPr>
            <w:tcW w:w="5000" w:type="pct"/>
            <w:gridSpan w:val="3"/>
            <w:vAlign w:val="center"/>
          </w:tcPr>
          <w:p w:rsidR="00EB2395" w:rsidRPr="00D06137" w:rsidRDefault="00EB2395" w:rsidP="00EB2395">
            <w:pPr>
              <w:rPr>
                <w:rFonts w:ascii="Arial" w:hAnsi="Arial" w:cs="Arial"/>
                <w:sz w:val="20"/>
                <w:szCs w:val="20"/>
                <w:highlight w:val="yellow"/>
              </w:rPr>
            </w:pPr>
            <w:r w:rsidRPr="00D06137">
              <w:rPr>
                <w:rFonts w:ascii="Arial" w:hAnsi="Arial" w:cs="Arial"/>
                <w:sz w:val="20"/>
                <w:szCs w:val="20"/>
              </w:rPr>
              <w:t>XIX.-…</w:t>
            </w:r>
          </w:p>
        </w:tc>
      </w:tr>
      <w:tr w:rsidR="00EB2395" w:rsidRPr="00D06137" w:rsidTr="00EB2395">
        <w:trPr>
          <w:cantSplit/>
          <w:trHeight w:val="299"/>
        </w:trPr>
        <w:tc>
          <w:tcPr>
            <w:tcW w:w="5000" w:type="pct"/>
            <w:gridSpan w:val="3"/>
            <w:vAlign w:val="center"/>
          </w:tcPr>
          <w:p w:rsidR="00EB2395" w:rsidRPr="00D06137" w:rsidRDefault="00EB2395" w:rsidP="00EB2395">
            <w:pPr>
              <w:ind w:firstLine="142"/>
              <w:rPr>
                <w:rFonts w:ascii="Arial" w:hAnsi="Arial" w:cs="Arial"/>
                <w:sz w:val="20"/>
                <w:szCs w:val="20"/>
                <w:highlight w:val="yellow"/>
              </w:rPr>
            </w:pPr>
            <w:r w:rsidRPr="00D06137">
              <w:rPr>
                <w:rFonts w:ascii="Arial" w:hAnsi="Arial" w:cs="Arial"/>
                <w:sz w:val="20"/>
                <w:szCs w:val="20"/>
              </w:rPr>
              <w:t>1. …</w:t>
            </w:r>
          </w:p>
        </w:tc>
      </w:tr>
      <w:tr w:rsidR="00EB2395" w:rsidRPr="00D06137" w:rsidTr="00EB2395">
        <w:trPr>
          <w:cantSplit/>
          <w:trHeight w:val="305"/>
        </w:trPr>
        <w:tc>
          <w:tcPr>
            <w:tcW w:w="3976" w:type="pct"/>
          </w:tcPr>
          <w:p w:rsidR="00EB2395" w:rsidRPr="00D06137" w:rsidRDefault="00EB2395" w:rsidP="00EB2395">
            <w:pPr>
              <w:ind w:left="426" w:hanging="142"/>
              <w:rPr>
                <w:rFonts w:ascii="Arial" w:hAnsi="Arial" w:cs="Arial"/>
                <w:sz w:val="20"/>
                <w:szCs w:val="20"/>
              </w:rPr>
            </w:pPr>
            <w:r w:rsidRPr="00D06137">
              <w:rPr>
                <w:rFonts w:ascii="Arial" w:hAnsi="Arial" w:cs="Arial"/>
                <w:sz w:val="20"/>
                <w:szCs w:val="20"/>
              </w:rPr>
              <w:t>a)</w:t>
            </w:r>
            <w:r>
              <w:rPr>
                <w:rFonts w:ascii="Arial" w:hAnsi="Arial" w:cs="Arial"/>
                <w:sz w:val="20"/>
                <w:szCs w:val="20"/>
              </w:rPr>
              <w:t xml:space="preserve"> a la f)</w:t>
            </w:r>
            <w:r w:rsidRPr="00D06137">
              <w:rPr>
                <w:rFonts w:ascii="Arial" w:hAnsi="Arial" w:cs="Arial"/>
                <w:sz w:val="20"/>
                <w:szCs w:val="20"/>
              </w:rPr>
              <w:t>…</w:t>
            </w:r>
          </w:p>
        </w:tc>
        <w:tc>
          <w:tcPr>
            <w:tcW w:w="315"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709"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cantSplit/>
          <w:trHeight w:val="116"/>
        </w:trPr>
        <w:tc>
          <w:tcPr>
            <w:tcW w:w="5000" w:type="pct"/>
            <w:gridSpan w:val="3"/>
            <w:vAlign w:val="center"/>
          </w:tcPr>
          <w:p w:rsidR="00EB2395" w:rsidRPr="00D06137" w:rsidRDefault="00EB2395" w:rsidP="00EB2395">
            <w:pPr>
              <w:ind w:firstLine="142"/>
              <w:rPr>
                <w:rFonts w:ascii="Arial" w:hAnsi="Arial" w:cs="Arial"/>
                <w:sz w:val="20"/>
                <w:szCs w:val="20"/>
                <w:highlight w:val="yellow"/>
              </w:rPr>
            </w:pPr>
            <w:r w:rsidRPr="00D06137">
              <w:rPr>
                <w:rFonts w:ascii="Arial" w:hAnsi="Arial" w:cs="Arial"/>
                <w:sz w:val="20"/>
                <w:szCs w:val="20"/>
              </w:rPr>
              <w:t>2. …</w:t>
            </w:r>
          </w:p>
        </w:tc>
      </w:tr>
      <w:tr w:rsidR="00EB2395" w:rsidRPr="00D06137" w:rsidTr="00EB2395">
        <w:trPr>
          <w:cantSplit/>
          <w:trHeight w:val="121"/>
        </w:trPr>
        <w:tc>
          <w:tcPr>
            <w:tcW w:w="3976" w:type="pct"/>
          </w:tcPr>
          <w:p w:rsidR="00EB2395" w:rsidRPr="00D06137" w:rsidRDefault="00EB2395" w:rsidP="00EB2395">
            <w:pPr>
              <w:ind w:left="426" w:hanging="142"/>
              <w:rPr>
                <w:rFonts w:ascii="Arial" w:hAnsi="Arial" w:cs="Arial"/>
                <w:sz w:val="20"/>
                <w:szCs w:val="20"/>
              </w:rPr>
            </w:pPr>
            <w:r w:rsidRPr="00D06137">
              <w:rPr>
                <w:rFonts w:ascii="Arial" w:hAnsi="Arial" w:cs="Arial"/>
                <w:sz w:val="20"/>
                <w:szCs w:val="20"/>
              </w:rPr>
              <w:t>a)</w:t>
            </w:r>
            <w:r>
              <w:rPr>
                <w:rFonts w:ascii="Arial" w:hAnsi="Arial" w:cs="Arial"/>
                <w:sz w:val="20"/>
                <w:szCs w:val="20"/>
              </w:rPr>
              <w:t xml:space="preserve"> a la f)</w:t>
            </w:r>
            <w:r w:rsidRPr="00D06137">
              <w:rPr>
                <w:rFonts w:ascii="Arial" w:hAnsi="Arial" w:cs="Arial"/>
                <w:sz w:val="20"/>
                <w:szCs w:val="20"/>
              </w:rPr>
              <w:t>…</w:t>
            </w:r>
          </w:p>
        </w:tc>
        <w:tc>
          <w:tcPr>
            <w:tcW w:w="315"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709"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cantSplit/>
          <w:trHeight w:val="70"/>
        </w:trPr>
        <w:tc>
          <w:tcPr>
            <w:tcW w:w="5000" w:type="pct"/>
            <w:gridSpan w:val="3"/>
            <w:vAlign w:val="center"/>
          </w:tcPr>
          <w:p w:rsidR="00EB2395" w:rsidRPr="00D06137" w:rsidRDefault="00EB2395" w:rsidP="00EB2395">
            <w:pPr>
              <w:ind w:firstLine="142"/>
              <w:rPr>
                <w:rFonts w:ascii="Arial" w:hAnsi="Arial" w:cs="Arial"/>
                <w:sz w:val="20"/>
                <w:szCs w:val="20"/>
                <w:highlight w:val="yellow"/>
              </w:rPr>
            </w:pPr>
            <w:r w:rsidRPr="00D06137">
              <w:rPr>
                <w:rFonts w:ascii="Arial" w:hAnsi="Arial" w:cs="Arial"/>
                <w:sz w:val="20"/>
                <w:szCs w:val="20"/>
              </w:rPr>
              <w:t>3. …</w:t>
            </w:r>
          </w:p>
        </w:tc>
      </w:tr>
      <w:tr w:rsidR="00EB2395" w:rsidRPr="00D06137" w:rsidTr="00EB2395">
        <w:trPr>
          <w:cantSplit/>
          <w:trHeight w:val="377"/>
        </w:trPr>
        <w:tc>
          <w:tcPr>
            <w:tcW w:w="3976" w:type="pct"/>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a)</w:t>
            </w:r>
            <w:r>
              <w:rPr>
                <w:rFonts w:ascii="Arial" w:hAnsi="Arial" w:cs="Arial"/>
                <w:sz w:val="20"/>
                <w:szCs w:val="20"/>
              </w:rPr>
              <w:t xml:space="preserve"> a la f) </w:t>
            </w:r>
            <w:r w:rsidRPr="00D06137">
              <w:rPr>
                <w:rFonts w:ascii="Arial" w:hAnsi="Arial" w:cs="Arial"/>
                <w:sz w:val="20"/>
                <w:szCs w:val="20"/>
              </w:rPr>
              <w:t>…</w:t>
            </w:r>
          </w:p>
        </w:tc>
        <w:tc>
          <w:tcPr>
            <w:tcW w:w="315"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709"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cantSplit/>
          <w:trHeight w:val="356"/>
        </w:trPr>
        <w:tc>
          <w:tcPr>
            <w:tcW w:w="5000" w:type="pct"/>
            <w:gridSpan w:val="3"/>
            <w:vAlign w:val="center"/>
          </w:tcPr>
          <w:p w:rsidR="00EB2395" w:rsidRPr="00D06137" w:rsidRDefault="00EB2395" w:rsidP="00EB2395">
            <w:pPr>
              <w:ind w:firstLine="142"/>
              <w:rPr>
                <w:rFonts w:ascii="Arial" w:hAnsi="Arial" w:cs="Arial"/>
                <w:sz w:val="20"/>
                <w:szCs w:val="20"/>
                <w:highlight w:val="yellow"/>
              </w:rPr>
            </w:pPr>
            <w:r w:rsidRPr="00D06137">
              <w:rPr>
                <w:rFonts w:ascii="Arial" w:hAnsi="Arial" w:cs="Arial"/>
                <w:sz w:val="20"/>
                <w:szCs w:val="20"/>
              </w:rPr>
              <w:t>4. …</w:t>
            </w:r>
          </w:p>
        </w:tc>
      </w:tr>
      <w:tr w:rsidR="00EB2395" w:rsidRPr="00D06137" w:rsidTr="00EB2395">
        <w:trPr>
          <w:cantSplit/>
          <w:trHeight w:val="349"/>
        </w:trPr>
        <w:tc>
          <w:tcPr>
            <w:tcW w:w="3976" w:type="pct"/>
          </w:tcPr>
          <w:p w:rsidR="00EB2395" w:rsidRPr="00D06137" w:rsidRDefault="00EB2395" w:rsidP="00EB2395">
            <w:pPr>
              <w:ind w:left="426" w:hanging="142"/>
              <w:rPr>
                <w:rFonts w:ascii="Arial" w:hAnsi="Arial" w:cs="Arial"/>
                <w:sz w:val="20"/>
                <w:szCs w:val="20"/>
              </w:rPr>
            </w:pPr>
            <w:r w:rsidRPr="00D06137">
              <w:rPr>
                <w:rFonts w:ascii="Arial" w:hAnsi="Arial" w:cs="Arial"/>
                <w:sz w:val="20"/>
                <w:szCs w:val="20"/>
              </w:rPr>
              <w:t>a)</w:t>
            </w:r>
            <w:r>
              <w:rPr>
                <w:rFonts w:ascii="Arial" w:hAnsi="Arial" w:cs="Arial"/>
                <w:sz w:val="20"/>
                <w:szCs w:val="20"/>
              </w:rPr>
              <w:t xml:space="preserve"> a la f)</w:t>
            </w:r>
            <w:r w:rsidRPr="00D06137">
              <w:rPr>
                <w:rFonts w:ascii="Arial" w:hAnsi="Arial" w:cs="Arial"/>
                <w:sz w:val="20"/>
                <w:szCs w:val="20"/>
              </w:rPr>
              <w:t>…</w:t>
            </w:r>
          </w:p>
        </w:tc>
        <w:tc>
          <w:tcPr>
            <w:tcW w:w="315"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709"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cantSplit/>
          <w:trHeight w:val="259"/>
        </w:trPr>
        <w:tc>
          <w:tcPr>
            <w:tcW w:w="5000" w:type="pct"/>
            <w:gridSpan w:val="3"/>
            <w:vAlign w:val="center"/>
          </w:tcPr>
          <w:p w:rsidR="00EB2395" w:rsidRPr="00D06137" w:rsidRDefault="00EB2395" w:rsidP="00EB2395">
            <w:pPr>
              <w:rPr>
                <w:rFonts w:ascii="Arial" w:hAnsi="Arial" w:cs="Arial"/>
                <w:sz w:val="20"/>
                <w:szCs w:val="20"/>
                <w:highlight w:val="yellow"/>
              </w:rPr>
            </w:pPr>
            <w:r w:rsidRPr="00D06137">
              <w:rPr>
                <w:rFonts w:ascii="Arial" w:hAnsi="Arial" w:cs="Arial"/>
                <w:sz w:val="20"/>
                <w:szCs w:val="20"/>
              </w:rPr>
              <w:t>XX.-…</w:t>
            </w:r>
          </w:p>
        </w:tc>
      </w:tr>
      <w:tr w:rsidR="00EB2395" w:rsidRPr="00D06137" w:rsidTr="00EB2395">
        <w:trPr>
          <w:cantSplit/>
          <w:trHeight w:val="70"/>
        </w:trPr>
        <w:tc>
          <w:tcPr>
            <w:tcW w:w="5000" w:type="pct"/>
            <w:gridSpan w:val="3"/>
            <w:vAlign w:val="center"/>
          </w:tcPr>
          <w:p w:rsidR="00EB2395" w:rsidRPr="00D06137" w:rsidRDefault="00EB2395" w:rsidP="00EB2395">
            <w:pPr>
              <w:ind w:firstLine="142"/>
              <w:rPr>
                <w:rFonts w:ascii="Arial" w:hAnsi="Arial" w:cs="Arial"/>
                <w:sz w:val="20"/>
                <w:szCs w:val="20"/>
                <w:highlight w:val="yellow"/>
              </w:rPr>
            </w:pPr>
            <w:r w:rsidRPr="00D06137">
              <w:rPr>
                <w:rFonts w:ascii="Arial" w:hAnsi="Arial" w:cs="Arial"/>
                <w:sz w:val="20"/>
                <w:szCs w:val="20"/>
              </w:rPr>
              <w:t>1. …</w:t>
            </w:r>
          </w:p>
        </w:tc>
      </w:tr>
      <w:tr w:rsidR="00EB2395" w:rsidRPr="00D06137" w:rsidTr="00EB2395">
        <w:trPr>
          <w:cantSplit/>
          <w:trHeight w:val="386"/>
        </w:trPr>
        <w:tc>
          <w:tcPr>
            <w:tcW w:w="3976" w:type="pct"/>
          </w:tcPr>
          <w:p w:rsidR="00EB2395" w:rsidRPr="00D06137" w:rsidRDefault="00EB2395" w:rsidP="00EB2395">
            <w:pPr>
              <w:ind w:left="284" w:hanging="142"/>
              <w:rPr>
                <w:rFonts w:ascii="Arial" w:hAnsi="Arial" w:cs="Arial"/>
                <w:sz w:val="20"/>
                <w:szCs w:val="20"/>
              </w:rPr>
            </w:pPr>
            <w:r w:rsidRPr="00D06137">
              <w:rPr>
                <w:rFonts w:ascii="Arial" w:hAnsi="Arial" w:cs="Arial"/>
                <w:sz w:val="20"/>
                <w:szCs w:val="20"/>
              </w:rPr>
              <w:t>a)</w:t>
            </w:r>
            <w:r>
              <w:rPr>
                <w:rFonts w:ascii="Arial" w:hAnsi="Arial" w:cs="Arial"/>
                <w:sz w:val="20"/>
                <w:szCs w:val="20"/>
              </w:rPr>
              <w:t xml:space="preserve"> a la f)</w:t>
            </w:r>
            <w:r w:rsidRPr="00D06137">
              <w:rPr>
                <w:rFonts w:ascii="Arial" w:hAnsi="Arial" w:cs="Arial"/>
                <w:sz w:val="20"/>
                <w:szCs w:val="20"/>
              </w:rPr>
              <w:t>…</w:t>
            </w:r>
          </w:p>
        </w:tc>
        <w:tc>
          <w:tcPr>
            <w:tcW w:w="315"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709"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cantSplit/>
          <w:trHeight w:val="239"/>
        </w:trPr>
        <w:tc>
          <w:tcPr>
            <w:tcW w:w="5000" w:type="pct"/>
            <w:gridSpan w:val="3"/>
            <w:vAlign w:val="center"/>
          </w:tcPr>
          <w:p w:rsidR="00EB2395" w:rsidRPr="00D06137" w:rsidRDefault="00EB2395" w:rsidP="00EB2395">
            <w:pPr>
              <w:ind w:firstLine="142"/>
              <w:rPr>
                <w:rFonts w:ascii="Arial" w:hAnsi="Arial" w:cs="Arial"/>
                <w:sz w:val="20"/>
                <w:szCs w:val="20"/>
                <w:highlight w:val="yellow"/>
              </w:rPr>
            </w:pPr>
            <w:r w:rsidRPr="00D06137">
              <w:rPr>
                <w:rFonts w:ascii="Arial" w:hAnsi="Arial" w:cs="Arial"/>
                <w:sz w:val="20"/>
                <w:szCs w:val="20"/>
              </w:rPr>
              <w:t>2. …</w:t>
            </w:r>
          </w:p>
        </w:tc>
      </w:tr>
      <w:tr w:rsidR="00EB2395" w:rsidRPr="00D06137" w:rsidTr="00EB2395">
        <w:trPr>
          <w:cantSplit/>
          <w:trHeight w:val="373"/>
        </w:trPr>
        <w:tc>
          <w:tcPr>
            <w:tcW w:w="3976" w:type="pct"/>
          </w:tcPr>
          <w:p w:rsidR="00EB2395" w:rsidRPr="00D06137" w:rsidRDefault="00EB2395" w:rsidP="00EB2395">
            <w:pPr>
              <w:ind w:left="284" w:hanging="142"/>
              <w:rPr>
                <w:rFonts w:ascii="Arial" w:hAnsi="Arial" w:cs="Arial"/>
                <w:sz w:val="20"/>
                <w:szCs w:val="20"/>
              </w:rPr>
            </w:pPr>
            <w:r w:rsidRPr="00D06137">
              <w:rPr>
                <w:rFonts w:ascii="Arial" w:hAnsi="Arial" w:cs="Arial"/>
                <w:sz w:val="20"/>
                <w:szCs w:val="20"/>
              </w:rPr>
              <w:t>a)</w:t>
            </w:r>
            <w:r>
              <w:rPr>
                <w:rFonts w:ascii="Arial" w:hAnsi="Arial" w:cs="Arial"/>
                <w:sz w:val="20"/>
                <w:szCs w:val="20"/>
              </w:rPr>
              <w:t xml:space="preserve"> a la f) </w:t>
            </w:r>
            <w:r w:rsidRPr="00D06137">
              <w:rPr>
                <w:rFonts w:ascii="Arial" w:hAnsi="Arial" w:cs="Arial"/>
                <w:sz w:val="20"/>
                <w:szCs w:val="20"/>
              </w:rPr>
              <w:t>…</w:t>
            </w:r>
          </w:p>
        </w:tc>
        <w:tc>
          <w:tcPr>
            <w:tcW w:w="315"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709"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cantSplit/>
          <w:trHeight w:val="385"/>
        </w:trPr>
        <w:tc>
          <w:tcPr>
            <w:tcW w:w="5000" w:type="pct"/>
            <w:gridSpan w:val="3"/>
            <w:vAlign w:val="center"/>
          </w:tcPr>
          <w:p w:rsidR="00EB2395" w:rsidRPr="00D06137" w:rsidRDefault="00EB2395" w:rsidP="00EB2395">
            <w:pPr>
              <w:ind w:firstLine="142"/>
              <w:rPr>
                <w:rFonts w:ascii="Arial" w:hAnsi="Arial" w:cs="Arial"/>
                <w:sz w:val="20"/>
                <w:szCs w:val="20"/>
                <w:highlight w:val="yellow"/>
              </w:rPr>
            </w:pPr>
            <w:r w:rsidRPr="00D06137">
              <w:rPr>
                <w:rFonts w:ascii="Arial" w:hAnsi="Arial" w:cs="Arial"/>
                <w:sz w:val="20"/>
                <w:szCs w:val="20"/>
              </w:rPr>
              <w:t>3. …</w:t>
            </w:r>
          </w:p>
        </w:tc>
      </w:tr>
      <w:tr w:rsidR="00EB2395" w:rsidRPr="00D06137" w:rsidTr="00EB2395">
        <w:trPr>
          <w:cantSplit/>
          <w:trHeight w:val="235"/>
        </w:trPr>
        <w:tc>
          <w:tcPr>
            <w:tcW w:w="3976" w:type="pct"/>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a)</w:t>
            </w:r>
            <w:r>
              <w:rPr>
                <w:rFonts w:ascii="Arial" w:hAnsi="Arial" w:cs="Arial"/>
                <w:sz w:val="20"/>
                <w:szCs w:val="20"/>
              </w:rPr>
              <w:t xml:space="preserve"> a la f) </w:t>
            </w:r>
            <w:r w:rsidRPr="00D06137">
              <w:rPr>
                <w:rFonts w:ascii="Arial" w:hAnsi="Arial" w:cs="Arial"/>
                <w:sz w:val="20"/>
                <w:szCs w:val="20"/>
              </w:rPr>
              <w:t>…</w:t>
            </w:r>
          </w:p>
        </w:tc>
        <w:tc>
          <w:tcPr>
            <w:tcW w:w="315"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709"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cantSplit/>
          <w:trHeight w:val="357"/>
        </w:trPr>
        <w:tc>
          <w:tcPr>
            <w:tcW w:w="5000" w:type="pct"/>
            <w:gridSpan w:val="3"/>
            <w:vAlign w:val="center"/>
          </w:tcPr>
          <w:p w:rsidR="00EB2395" w:rsidRPr="00D06137" w:rsidRDefault="00EB2395" w:rsidP="00EB2395">
            <w:pPr>
              <w:rPr>
                <w:rFonts w:ascii="Arial" w:hAnsi="Arial" w:cs="Arial"/>
                <w:sz w:val="20"/>
                <w:szCs w:val="20"/>
                <w:highlight w:val="yellow"/>
              </w:rPr>
            </w:pPr>
            <w:r w:rsidRPr="00D06137">
              <w:rPr>
                <w:rFonts w:ascii="Arial" w:hAnsi="Arial" w:cs="Arial"/>
                <w:sz w:val="20"/>
                <w:szCs w:val="20"/>
              </w:rPr>
              <w:t>4. …</w:t>
            </w:r>
          </w:p>
        </w:tc>
      </w:tr>
      <w:tr w:rsidR="00EB2395" w:rsidRPr="00D06137" w:rsidTr="00EB2395">
        <w:trPr>
          <w:cantSplit/>
          <w:trHeight w:val="349"/>
        </w:trPr>
        <w:tc>
          <w:tcPr>
            <w:tcW w:w="3976" w:type="pct"/>
          </w:tcPr>
          <w:p w:rsidR="00EB2395" w:rsidRPr="00D06137" w:rsidRDefault="00EB2395" w:rsidP="00EB2395">
            <w:pPr>
              <w:ind w:left="567" w:hanging="283"/>
              <w:rPr>
                <w:rFonts w:ascii="Arial" w:hAnsi="Arial" w:cs="Arial"/>
                <w:sz w:val="20"/>
                <w:szCs w:val="20"/>
              </w:rPr>
            </w:pPr>
            <w:r w:rsidRPr="00D06137">
              <w:rPr>
                <w:rFonts w:ascii="Arial" w:hAnsi="Arial" w:cs="Arial"/>
                <w:sz w:val="20"/>
                <w:szCs w:val="20"/>
              </w:rPr>
              <w:t>a)</w:t>
            </w:r>
            <w:r>
              <w:rPr>
                <w:rFonts w:ascii="Arial" w:hAnsi="Arial" w:cs="Arial"/>
                <w:sz w:val="20"/>
                <w:szCs w:val="20"/>
              </w:rPr>
              <w:t xml:space="preserve"> a la f)</w:t>
            </w:r>
            <w:r w:rsidRPr="00D06137">
              <w:rPr>
                <w:rFonts w:ascii="Arial" w:hAnsi="Arial" w:cs="Arial"/>
                <w:sz w:val="20"/>
                <w:szCs w:val="20"/>
              </w:rPr>
              <w:t>…</w:t>
            </w:r>
          </w:p>
        </w:tc>
        <w:tc>
          <w:tcPr>
            <w:tcW w:w="315"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709"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cantSplit/>
          <w:trHeight w:val="259"/>
        </w:trPr>
        <w:tc>
          <w:tcPr>
            <w:tcW w:w="3976" w:type="pct"/>
            <w:vAlign w:val="center"/>
          </w:tcPr>
          <w:p w:rsidR="00EB2395" w:rsidRPr="00D06137" w:rsidRDefault="00EB2395" w:rsidP="00EB2395">
            <w:pPr>
              <w:rPr>
                <w:rFonts w:ascii="Arial" w:hAnsi="Arial" w:cs="Arial"/>
                <w:sz w:val="20"/>
                <w:szCs w:val="20"/>
              </w:rPr>
            </w:pPr>
            <w:r w:rsidRPr="00D06137">
              <w:rPr>
                <w:rFonts w:ascii="Arial" w:hAnsi="Arial" w:cs="Arial"/>
                <w:sz w:val="20"/>
                <w:szCs w:val="20"/>
              </w:rPr>
              <w:t>XXI.- …</w:t>
            </w:r>
          </w:p>
        </w:tc>
        <w:tc>
          <w:tcPr>
            <w:tcW w:w="315"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709"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cantSplit/>
          <w:trHeight w:val="266"/>
        </w:trPr>
        <w:tc>
          <w:tcPr>
            <w:tcW w:w="3976" w:type="pct"/>
            <w:vAlign w:val="center"/>
          </w:tcPr>
          <w:p w:rsidR="00EB2395" w:rsidRPr="00D06137" w:rsidRDefault="00EB2395" w:rsidP="00EB2395">
            <w:pPr>
              <w:rPr>
                <w:rFonts w:ascii="Arial" w:hAnsi="Arial" w:cs="Arial"/>
                <w:sz w:val="20"/>
                <w:szCs w:val="20"/>
              </w:rPr>
            </w:pPr>
            <w:r w:rsidRPr="00D06137">
              <w:rPr>
                <w:rFonts w:ascii="Arial" w:hAnsi="Arial" w:cs="Arial"/>
                <w:sz w:val="20"/>
                <w:szCs w:val="20"/>
              </w:rPr>
              <w:t>XXII.- …</w:t>
            </w:r>
          </w:p>
        </w:tc>
        <w:tc>
          <w:tcPr>
            <w:tcW w:w="315"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709"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cantSplit/>
          <w:trHeight w:val="266"/>
        </w:trPr>
        <w:tc>
          <w:tcPr>
            <w:tcW w:w="3976" w:type="pct"/>
            <w:vAlign w:val="center"/>
          </w:tcPr>
          <w:p w:rsidR="00EB2395" w:rsidRPr="00D06137" w:rsidRDefault="00EB2395" w:rsidP="00EB2395">
            <w:pPr>
              <w:rPr>
                <w:rFonts w:ascii="Arial" w:hAnsi="Arial" w:cs="Arial"/>
                <w:sz w:val="20"/>
                <w:szCs w:val="20"/>
              </w:rPr>
            </w:pPr>
            <w:r w:rsidRPr="00D06137">
              <w:rPr>
                <w:rFonts w:ascii="Arial" w:hAnsi="Arial" w:cs="Arial"/>
                <w:sz w:val="20"/>
                <w:szCs w:val="20"/>
                <w:lang w:val="es-MX"/>
              </w:rPr>
              <w:t>XXIII.- …</w:t>
            </w:r>
          </w:p>
        </w:tc>
        <w:tc>
          <w:tcPr>
            <w:tcW w:w="315"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c>
          <w:tcPr>
            <w:tcW w:w="709" w:type="pct"/>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bl>
    <w:p w:rsidR="00EB2395" w:rsidRPr="00D06137" w:rsidRDefault="00EB2395" w:rsidP="00EB2395">
      <w:pPr>
        <w:rPr>
          <w:rFonts w:ascii="Arial" w:hAnsi="Arial" w:cs="Arial"/>
          <w:sz w:val="20"/>
          <w:szCs w:val="20"/>
          <w:lang w:val="es-MX"/>
        </w:rPr>
      </w:pPr>
      <w:r w:rsidRPr="00D06137">
        <w:rPr>
          <w:rFonts w:ascii="Arial" w:hAnsi="Arial" w:cs="Arial"/>
          <w:sz w:val="20"/>
          <w:szCs w:val="20"/>
        </w:rPr>
        <w:t>…</w:t>
      </w:r>
    </w:p>
    <w:p w:rsidR="00EB2395" w:rsidRPr="00D06137" w:rsidRDefault="00EB2395" w:rsidP="00EB2395">
      <w:pPr>
        <w:rPr>
          <w:rFonts w:ascii="Arial" w:hAnsi="Arial" w:cs="Arial"/>
          <w:sz w:val="20"/>
          <w:szCs w:val="20"/>
        </w:rPr>
      </w:pPr>
      <w:r w:rsidRPr="00D06137">
        <w:rPr>
          <w:rFonts w:ascii="Arial" w:hAnsi="Arial" w:cs="Arial"/>
          <w:sz w:val="20"/>
          <w:szCs w:val="20"/>
        </w:rPr>
        <w:t>…</w:t>
      </w:r>
    </w:p>
    <w:p w:rsidR="00EB2395" w:rsidRPr="00D06137" w:rsidRDefault="00EB2395" w:rsidP="00EB2395">
      <w:pPr>
        <w:tabs>
          <w:tab w:val="left" w:pos="1838"/>
        </w:tabs>
        <w:jc w:val="center"/>
        <w:rPr>
          <w:rFonts w:ascii="Arial" w:hAnsi="Arial" w:cs="Arial"/>
          <w:b/>
          <w:bCs/>
          <w:sz w:val="20"/>
          <w:szCs w:val="20"/>
        </w:rPr>
      </w:pPr>
      <w:r w:rsidRPr="00D06137">
        <w:rPr>
          <w:rFonts w:ascii="Arial" w:hAnsi="Arial" w:cs="Arial"/>
          <w:b/>
          <w:bCs/>
          <w:sz w:val="20"/>
          <w:szCs w:val="20"/>
        </w:rPr>
        <w:t>Sección Sexta</w:t>
      </w:r>
    </w:p>
    <w:p w:rsidR="00EB2395" w:rsidRPr="00D06137" w:rsidRDefault="00EB2395" w:rsidP="00EB2395">
      <w:pPr>
        <w:tabs>
          <w:tab w:val="left" w:pos="1838"/>
        </w:tabs>
        <w:jc w:val="center"/>
        <w:rPr>
          <w:rFonts w:ascii="Arial" w:hAnsi="Arial" w:cs="Arial"/>
          <w:b/>
          <w:bCs/>
          <w:sz w:val="20"/>
          <w:szCs w:val="20"/>
        </w:rPr>
      </w:pPr>
      <w:r w:rsidRPr="00D06137">
        <w:rPr>
          <w:rFonts w:ascii="Arial" w:hAnsi="Arial" w:cs="Arial"/>
          <w:b/>
          <w:bCs/>
          <w:sz w:val="20"/>
          <w:szCs w:val="20"/>
        </w:rPr>
        <w:t>De los derechos por los servicios que presta la Dirección de Catastro del Municipio</w:t>
      </w:r>
    </w:p>
    <w:p w:rsidR="00EB2395" w:rsidRDefault="00EB2395" w:rsidP="00EB2395">
      <w:pPr>
        <w:jc w:val="center"/>
        <w:rPr>
          <w:rFonts w:ascii="Arial" w:hAnsi="Arial" w:cs="Arial"/>
          <w:b/>
          <w:sz w:val="20"/>
          <w:szCs w:val="20"/>
        </w:rPr>
      </w:pPr>
    </w:p>
    <w:p w:rsidR="00EB2395" w:rsidRPr="00D06137" w:rsidRDefault="00EB2395" w:rsidP="00EB2395">
      <w:pPr>
        <w:rPr>
          <w:rFonts w:ascii="Arial" w:hAnsi="Arial" w:cs="Arial"/>
          <w:sz w:val="20"/>
          <w:szCs w:val="20"/>
        </w:rPr>
      </w:pPr>
      <w:r w:rsidRPr="00D06137">
        <w:rPr>
          <w:rFonts w:ascii="Arial" w:hAnsi="Arial" w:cs="Arial"/>
          <w:b/>
          <w:sz w:val="20"/>
          <w:szCs w:val="20"/>
        </w:rPr>
        <w:t>ARTÍCULO 89.-</w:t>
      </w:r>
      <w:r w:rsidRPr="00D06137">
        <w:rPr>
          <w:rFonts w:ascii="Arial" w:hAnsi="Arial" w:cs="Arial"/>
          <w:sz w:val="20"/>
          <w:szCs w:val="20"/>
        </w:rPr>
        <w:t xml:space="preserve"> …</w:t>
      </w:r>
    </w:p>
    <w:tbl>
      <w:tblPr>
        <w:tblW w:w="9115" w:type="dxa"/>
        <w:jc w:val="center"/>
        <w:tblLayout w:type="fixed"/>
        <w:tblLook w:val="00A0" w:firstRow="1" w:lastRow="0" w:firstColumn="1" w:lastColumn="0" w:noHBand="0" w:noVBand="0"/>
      </w:tblPr>
      <w:tblGrid>
        <w:gridCol w:w="7794"/>
        <w:gridCol w:w="1321"/>
      </w:tblGrid>
      <w:tr w:rsidR="00EB2395" w:rsidRPr="00D06137" w:rsidTr="00EB2395">
        <w:trPr>
          <w:jc w:val="center"/>
        </w:trPr>
        <w:tc>
          <w:tcPr>
            <w:tcW w:w="7794" w:type="dxa"/>
            <w:tcBorders>
              <w:top w:val="nil"/>
              <w:left w:val="nil"/>
              <w:bottom w:val="nil"/>
              <w:right w:val="nil"/>
            </w:tcBorders>
          </w:tcPr>
          <w:p w:rsidR="00EB2395"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r w:rsidRPr="00572C88">
              <w:rPr>
                <w:rFonts w:ascii="Arial" w:hAnsi="Arial" w:cs="Arial"/>
                <w:b/>
                <w:sz w:val="20"/>
                <w:szCs w:val="20"/>
              </w:rPr>
              <w:t>I.-</w:t>
            </w:r>
            <w:r w:rsidRPr="00D06137">
              <w:rPr>
                <w:rFonts w:ascii="Arial" w:hAnsi="Arial" w:cs="Arial"/>
                <w:sz w:val="20"/>
                <w:szCs w:val="20"/>
              </w:rPr>
              <w:t>…</w:t>
            </w:r>
          </w:p>
        </w:tc>
        <w:tc>
          <w:tcPr>
            <w:tcW w:w="1321" w:type="dxa"/>
            <w:tcBorders>
              <w:top w:val="nil"/>
              <w:left w:val="nil"/>
              <w:bottom w:val="nil"/>
              <w:right w:val="nil"/>
            </w:tcBorders>
          </w:tcPr>
          <w:p w:rsidR="00EB2395" w:rsidRPr="00D06137" w:rsidRDefault="00EB2395" w:rsidP="00EB2395">
            <w:pPr>
              <w:jc w:val="center"/>
              <w:rPr>
                <w:rFonts w:ascii="Arial" w:hAnsi="Arial" w:cs="Arial"/>
                <w:sz w:val="20"/>
                <w:szCs w:val="20"/>
              </w:rPr>
            </w:pPr>
          </w:p>
        </w:tc>
      </w:tr>
      <w:tr w:rsidR="00EB2395" w:rsidRPr="00D06137" w:rsidTr="00EB2395">
        <w:trPr>
          <w:trHeight w:val="580"/>
          <w:jc w:val="center"/>
        </w:trPr>
        <w:tc>
          <w:tcPr>
            <w:tcW w:w="7794" w:type="dxa"/>
            <w:tcBorders>
              <w:top w:val="nil"/>
              <w:left w:val="nil"/>
              <w:bottom w:val="nil"/>
              <w:right w:val="nil"/>
            </w:tcBorders>
          </w:tcPr>
          <w:p w:rsidR="00EB2395" w:rsidRPr="00D06137" w:rsidRDefault="00EB2395" w:rsidP="001A4C13">
            <w:pPr>
              <w:ind w:left="426" w:hanging="284"/>
              <w:jc w:val="both"/>
              <w:rPr>
                <w:rFonts w:ascii="Arial" w:hAnsi="Arial" w:cs="Arial"/>
                <w:sz w:val="20"/>
                <w:szCs w:val="20"/>
              </w:rPr>
            </w:pPr>
            <w:r w:rsidRPr="00572C88">
              <w:rPr>
                <w:rFonts w:ascii="Arial" w:hAnsi="Arial" w:cs="Arial"/>
                <w:b/>
                <w:sz w:val="20"/>
                <w:szCs w:val="20"/>
              </w:rPr>
              <w:t>a).-</w:t>
            </w:r>
            <w:r w:rsidRPr="00D06137">
              <w:rPr>
                <w:rFonts w:ascii="Arial" w:hAnsi="Arial" w:cs="Arial"/>
                <w:sz w:val="20"/>
                <w:szCs w:val="20"/>
              </w:rPr>
              <w:t xml:space="preserve"> Por cada hoja simple tamaño carta de cédula catastral, plano catastral, formato F2, información catastral  y oficios de servicios expedid</w:t>
            </w:r>
            <w:r>
              <w:rPr>
                <w:rFonts w:ascii="Arial" w:hAnsi="Arial" w:cs="Arial"/>
                <w:sz w:val="20"/>
                <w:szCs w:val="20"/>
              </w:rPr>
              <w:t>os por la Dirección:--------</w:t>
            </w:r>
          </w:p>
        </w:tc>
        <w:tc>
          <w:tcPr>
            <w:tcW w:w="1321" w:type="dxa"/>
            <w:tcBorders>
              <w:top w:val="nil"/>
              <w:left w:val="nil"/>
              <w:bottom w:val="nil"/>
              <w:right w:val="nil"/>
            </w:tcBorders>
            <w:vAlign w:val="bottom"/>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w:t>
            </w:r>
          </w:p>
        </w:tc>
      </w:tr>
      <w:tr w:rsidR="00EB2395" w:rsidRPr="00D06137" w:rsidTr="00EB2395">
        <w:trPr>
          <w:jc w:val="center"/>
        </w:trPr>
        <w:tc>
          <w:tcPr>
            <w:tcW w:w="7794" w:type="dxa"/>
            <w:tcBorders>
              <w:top w:val="nil"/>
              <w:left w:val="nil"/>
              <w:bottom w:val="nil"/>
              <w:right w:val="nil"/>
            </w:tcBorders>
          </w:tcPr>
          <w:p w:rsidR="00EB2395" w:rsidRPr="00D06137" w:rsidRDefault="00EB2395" w:rsidP="00EB2395">
            <w:pPr>
              <w:ind w:firstLine="142"/>
              <w:rPr>
                <w:rFonts w:ascii="Arial" w:hAnsi="Arial" w:cs="Arial"/>
                <w:sz w:val="20"/>
                <w:szCs w:val="20"/>
              </w:rPr>
            </w:pPr>
            <w:r w:rsidRPr="00572C88">
              <w:rPr>
                <w:rFonts w:ascii="Arial" w:hAnsi="Arial" w:cs="Arial"/>
                <w:b/>
                <w:sz w:val="20"/>
                <w:szCs w:val="20"/>
              </w:rPr>
              <w:t>b).-</w:t>
            </w:r>
            <w:r>
              <w:rPr>
                <w:rFonts w:ascii="Arial" w:hAnsi="Arial" w:cs="Arial"/>
                <w:sz w:val="20"/>
                <w:szCs w:val="20"/>
              </w:rPr>
              <w:t xml:space="preserve"> a la </w:t>
            </w:r>
            <w:r w:rsidRPr="00572C88">
              <w:rPr>
                <w:rFonts w:ascii="Arial" w:hAnsi="Arial" w:cs="Arial"/>
                <w:b/>
                <w:sz w:val="20"/>
                <w:szCs w:val="20"/>
              </w:rPr>
              <w:t>d).-</w:t>
            </w:r>
            <w:r>
              <w:rPr>
                <w:rFonts w:ascii="Arial" w:hAnsi="Arial" w:cs="Arial"/>
                <w:sz w:val="20"/>
                <w:szCs w:val="20"/>
              </w:rPr>
              <w:t xml:space="preserve"> </w:t>
            </w:r>
            <w:r w:rsidRPr="00D06137">
              <w:rPr>
                <w:rFonts w:ascii="Arial" w:hAnsi="Arial" w:cs="Arial"/>
                <w:sz w:val="20"/>
                <w:szCs w:val="20"/>
              </w:rPr>
              <w:t>…</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w:t>
            </w:r>
          </w:p>
        </w:tc>
      </w:tr>
      <w:tr w:rsidR="00EB2395" w:rsidRPr="00D06137" w:rsidTr="00EB2395">
        <w:trPr>
          <w:jc w:val="center"/>
        </w:trPr>
        <w:tc>
          <w:tcPr>
            <w:tcW w:w="9115" w:type="dxa"/>
            <w:gridSpan w:val="2"/>
            <w:tcBorders>
              <w:top w:val="nil"/>
              <w:left w:val="nil"/>
              <w:bottom w:val="nil"/>
              <w:right w:val="nil"/>
            </w:tcBorders>
          </w:tcPr>
          <w:p w:rsidR="00EB2395" w:rsidRDefault="00EB2395" w:rsidP="001A4C13">
            <w:pPr>
              <w:tabs>
                <w:tab w:val="right" w:leader="hyphen" w:pos="9214"/>
              </w:tabs>
              <w:jc w:val="both"/>
              <w:rPr>
                <w:rFonts w:ascii="Arial" w:hAnsi="Arial" w:cs="Arial"/>
                <w:sz w:val="20"/>
                <w:szCs w:val="20"/>
              </w:rPr>
            </w:pPr>
          </w:p>
          <w:p w:rsidR="00EB2395" w:rsidRPr="00D06137" w:rsidRDefault="00EB2395" w:rsidP="001A4C13">
            <w:pPr>
              <w:tabs>
                <w:tab w:val="right" w:leader="hyphen" w:pos="9214"/>
              </w:tabs>
              <w:jc w:val="both"/>
              <w:rPr>
                <w:rFonts w:ascii="Arial" w:hAnsi="Arial" w:cs="Arial"/>
                <w:sz w:val="20"/>
                <w:szCs w:val="20"/>
              </w:rPr>
            </w:pPr>
            <w:r w:rsidRPr="00572C88">
              <w:rPr>
                <w:rFonts w:ascii="Arial" w:hAnsi="Arial" w:cs="Arial"/>
                <w:b/>
                <w:sz w:val="20"/>
                <w:szCs w:val="20"/>
              </w:rPr>
              <w:t>II.</w:t>
            </w:r>
            <w:r w:rsidRPr="00572C88">
              <w:rPr>
                <w:rFonts w:ascii="Arial" w:hAnsi="Arial" w:cs="Arial"/>
                <w:b/>
                <w:bCs/>
                <w:sz w:val="20"/>
                <w:szCs w:val="20"/>
              </w:rPr>
              <w:t>-</w:t>
            </w:r>
            <w:r w:rsidRPr="00D06137">
              <w:rPr>
                <w:rFonts w:ascii="Arial" w:hAnsi="Arial" w:cs="Arial"/>
                <w:b/>
                <w:bCs/>
                <w:sz w:val="20"/>
                <w:szCs w:val="20"/>
              </w:rPr>
              <w:t xml:space="preserve"> </w:t>
            </w:r>
            <w:r w:rsidRPr="00D06137">
              <w:rPr>
                <w:rFonts w:ascii="Arial" w:hAnsi="Arial" w:cs="Arial"/>
                <w:sz w:val="20"/>
                <w:szCs w:val="20"/>
              </w:rPr>
              <w:t>Por la expedición de copias fotostáticas certificadas de:</w:t>
            </w:r>
          </w:p>
        </w:tc>
      </w:tr>
      <w:tr w:rsidR="00EB2395" w:rsidRPr="00D06137" w:rsidTr="00EB2395">
        <w:trPr>
          <w:jc w:val="center"/>
        </w:trPr>
        <w:tc>
          <w:tcPr>
            <w:tcW w:w="7794" w:type="dxa"/>
            <w:tcBorders>
              <w:top w:val="nil"/>
              <w:left w:val="nil"/>
              <w:bottom w:val="nil"/>
              <w:right w:val="nil"/>
            </w:tcBorders>
          </w:tcPr>
          <w:p w:rsidR="00EB2395" w:rsidRPr="00D06137" w:rsidRDefault="00EB2395" w:rsidP="001A4C13">
            <w:pPr>
              <w:tabs>
                <w:tab w:val="left" w:pos="7961"/>
                <w:tab w:val="right" w:leader="hyphen" w:pos="9214"/>
              </w:tabs>
              <w:ind w:left="426" w:hanging="284"/>
              <w:jc w:val="both"/>
              <w:rPr>
                <w:rFonts w:ascii="Arial" w:hAnsi="Arial" w:cs="Arial"/>
                <w:sz w:val="20"/>
                <w:szCs w:val="20"/>
              </w:rPr>
            </w:pPr>
            <w:r w:rsidRPr="00572C88">
              <w:rPr>
                <w:rFonts w:ascii="Arial" w:hAnsi="Arial" w:cs="Arial"/>
                <w:b/>
                <w:sz w:val="20"/>
                <w:szCs w:val="20"/>
              </w:rPr>
              <w:t>a).-</w:t>
            </w:r>
            <w:r>
              <w:rPr>
                <w:rFonts w:ascii="Arial" w:hAnsi="Arial" w:cs="Arial"/>
                <w:sz w:val="20"/>
                <w:szCs w:val="20"/>
              </w:rPr>
              <w:t xml:space="preserve"> a la </w:t>
            </w:r>
            <w:r w:rsidRPr="00572C88">
              <w:rPr>
                <w:rFonts w:ascii="Arial" w:hAnsi="Arial" w:cs="Arial"/>
                <w:b/>
                <w:sz w:val="20"/>
                <w:szCs w:val="20"/>
              </w:rPr>
              <w:t>e).-</w:t>
            </w:r>
            <w:r>
              <w:rPr>
                <w:rFonts w:ascii="Arial" w:hAnsi="Arial" w:cs="Arial"/>
                <w:sz w:val="20"/>
                <w:szCs w:val="20"/>
              </w:rPr>
              <w:t xml:space="preserve"> </w:t>
            </w:r>
            <w:r w:rsidRPr="00D06137">
              <w:rPr>
                <w:rFonts w:ascii="Arial" w:hAnsi="Arial" w:cs="Arial"/>
                <w:sz w:val="20"/>
                <w:szCs w:val="20"/>
              </w:rPr>
              <w:t>…</w:t>
            </w:r>
          </w:p>
        </w:tc>
        <w:tc>
          <w:tcPr>
            <w:tcW w:w="1321" w:type="dxa"/>
            <w:tcBorders>
              <w:top w:val="nil"/>
              <w:left w:val="nil"/>
              <w:bottom w:val="nil"/>
              <w:right w:val="nil"/>
            </w:tcBorders>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w:t>
            </w:r>
          </w:p>
        </w:tc>
      </w:tr>
      <w:tr w:rsidR="00EB2395" w:rsidRPr="00D06137" w:rsidTr="00EB2395">
        <w:trPr>
          <w:jc w:val="center"/>
        </w:trPr>
        <w:tc>
          <w:tcPr>
            <w:tcW w:w="9115" w:type="dxa"/>
            <w:gridSpan w:val="2"/>
            <w:tcBorders>
              <w:top w:val="nil"/>
              <w:left w:val="nil"/>
              <w:bottom w:val="nil"/>
              <w:right w:val="nil"/>
            </w:tcBorders>
          </w:tcPr>
          <w:p w:rsidR="00EB2395" w:rsidRDefault="00EB2395" w:rsidP="001A4C13">
            <w:pPr>
              <w:tabs>
                <w:tab w:val="right" w:leader="hyphen" w:pos="9214"/>
              </w:tabs>
              <w:jc w:val="both"/>
              <w:rPr>
                <w:rFonts w:ascii="Arial" w:hAnsi="Arial" w:cs="Arial"/>
                <w:sz w:val="20"/>
                <w:szCs w:val="20"/>
              </w:rPr>
            </w:pPr>
          </w:p>
          <w:p w:rsidR="00EB2395" w:rsidRPr="00D06137" w:rsidRDefault="00EB2395" w:rsidP="001A4C13">
            <w:pPr>
              <w:tabs>
                <w:tab w:val="right" w:leader="hyphen" w:pos="9214"/>
              </w:tabs>
              <w:jc w:val="both"/>
              <w:rPr>
                <w:rFonts w:ascii="Arial" w:hAnsi="Arial" w:cs="Arial"/>
                <w:sz w:val="20"/>
                <w:szCs w:val="20"/>
              </w:rPr>
            </w:pPr>
            <w:r w:rsidRPr="00572C88">
              <w:rPr>
                <w:rFonts w:ascii="Arial" w:hAnsi="Arial" w:cs="Arial"/>
                <w:b/>
                <w:sz w:val="20"/>
                <w:szCs w:val="20"/>
              </w:rPr>
              <w:t>III.-</w:t>
            </w:r>
            <w:r w:rsidRPr="00D06137">
              <w:rPr>
                <w:rFonts w:ascii="Arial" w:hAnsi="Arial" w:cs="Arial"/>
                <w:sz w:val="20"/>
                <w:szCs w:val="20"/>
              </w:rPr>
              <w:t>…</w:t>
            </w:r>
          </w:p>
        </w:tc>
      </w:tr>
      <w:tr w:rsidR="00EB2395" w:rsidRPr="00D06137" w:rsidTr="00EB2395">
        <w:trPr>
          <w:jc w:val="center"/>
        </w:trPr>
        <w:tc>
          <w:tcPr>
            <w:tcW w:w="7794" w:type="dxa"/>
            <w:tcBorders>
              <w:top w:val="nil"/>
              <w:left w:val="nil"/>
              <w:bottom w:val="nil"/>
              <w:right w:val="nil"/>
            </w:tcBorders>
          </w:tcPr>
          <w:p w:rsidR="00EB2395" w:rsidRPr="00D06137" w:rsidRDefault="00EB2395" w:rsidP="001A4C13">
            <w:pPr>
              <w:tabs>
                <w:tab w:val="right" w:leader="hyphen" w:pos="9214"/>
              </w:tabs>
              <w:ind w:firstLine="142"/>
              <w:jc w:val="both"/>
              <w:rPr>
                <w:rFonts w:ascii="Arial" w:hAnsi="Arial" w:cs="Arial"/>
                <w:sz w:val="20"/>
                <w:szCs w:val="20"/>
              </w:rPr>
            </w:pPr>
            <w:r w:rsidRPr="00572C88">
              <w:rPr>
                <w:rFonts w:ascii="Arial" w:hAnsi="Arial" w:cs="Arial"/>
                <w:b/>
                <w:sz w:val="20"/>
                <w:szCs w:val="20"/>
              </w:rPr>
              <w:t>a).-</w:t>
            </w:r>
            <w:r w:rsidRPr="00D06137">
              <w:rPr>
                <w:rFonts w:ascii="Arial" w:hAnsi="Arial" w:cs="Arial"/>
                <w:sz w:val="20"/>
                <w:szCs w:val="20"/>
              </w:rPr>
              <w:t>…</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p>
        </w:tc>
      </w:tr>
      <w:tr w:rsidR="00EB2395" w:rsidRPr="00D06137" w:rsidTr="00EB2395">
        <w:trPr>
          <w:jc w:val="center"/>
        </w:trPr>
        <w:tc>
          <w:tcPr>
            <w:tcW w:w="7794" w:type="dxa"/>
            <w:tcBorders>
              <w:top w:val="nil"/>
              <w:left w:val="nil"/>
              <w:bottom w:val="nil"/>
              <w:right w:val="nil"/>
            </w:tcBorders>
          </w:tcPr>
          <w:p w:rsidR="00EB2395" w:rsidRPr="00D06137" w:rsidRDefault="00EB2395" w:rsidP="001A4C13">
            <w:pPr>
              <w:ind w:left="284"/>
              <w:jc w:val="both"/>
              <w:rPr>
                <w:rFonts w:ascii="Arial" w:hAnsi="Arial" w:cs="Arial"/>
                <w:sz w:val="20"/>
                <w:szCs w:val="20"/>
              </w:rPr>
            </w:pPr>
            <w:r w:rsidRPr="00D06137">
              <w:rPr>
                <w:rFonts w:ascii="Arial" w:hAnsi="Arial" w:cs="Arial"/>
                <w:sz w:val="20"/>
                <w:szCs w:val="20"/>
              </w:rPr>
              <w:t xml:space="preserve">1. </w:t>
            </w:r>
            <w:r>
              <w:rPr>
                <w:rFonts w:ascii="Arial" w:hAnsi="Arial" w:cs="Arial"/>
                <w:sz w:val="20"/>
                <w:szCs w:val="20"/>
              </w:rPr>
              <w:t xml:space="preserve">al 4. </w:t>
            </w:r>
            <w:r w:rsidRPr="00D06137">
              <w:rPr>
                <w:rFonts w:ascii="Arial" w:hAnsi="Arial" w:cs="Arial"/>
                <w:sz w:val="20"/>
                <w:szCs w:val="20"/>
              </w:rPr>
              <w:t>…</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w:t>
            </w:r>
          </w:p>
        </w:tc>
      </w:tr>
      <w:tr w:rsidR="00EB2395" w:rsidRPr="00D06137" w:rsidTr="00EB2395">
        <w:trPr>
          <w:jc w:val="center"/>
        </w:trPr>
        <w:tc>
          <w:tcPr>
            <w:tcW w:w="9115" w:type="dxa"/>
            <w:gridSpan w:val="2"/>
            <w:tcBorders>
              <w:top w:val="nil"/>
              <w:left w:val="nil"/>
              <w:bottom w:val="nil"/>
              <w:right w:val="nil"/>
            </w:tcBorders>
          </w:tcPr>
          <w:p w:rsidR="00EB2395" w:rsidRPr="00D06137" w:rsidRDefault="00EB2395" w:rsidP="001A4C13">
            <w:pPr>
              <w:tabs>
                <w:tab w:val="right" w:leader="hyphen" w:pos="9214"/>
              </w:tabs>
              <w:jc w:val="both"/>
              <w:rPr>
                <w:rFonts w:ascii="Arial" w:hAnsi="Arial" w:cs="Arial"/>
                <w:sz w:val="20"/>
                <w:szCs w:val="20"/>
              </w:rPr>
            </w:pPr>
            <w:r w:rsidRPr="00D06137">
              <w:rPr>
                <w:rFonts w:ascii="Arial" w:hAnsi="Arial" w:cs="Arial"/>
                <w:sz w:val="20"/>
                <w:szCs w:val="20"/>
              </w:rPr>
              <w:t>…</w:t>
            </w:r>
          </w:p>
        </w:tc>
      </w:tr>
      <w:tr w:rsidR="00EB2395" w:rsidRPr="00D06137" w:rsidTr="00EB2395">
        <w:trPr>
          <w:jc w:val="center"/>
        </w:trPr>
        <w:tc>
          <w:tcPr>
            <w:tcW w:w="9115" w:type="dxa"/>
            <w:gridSpan w:val="2"/>
            <w:tcBorders>
              <w:top w:val="nil"/>
              <w:left w:val="nil"/>
              <w:bottom w:val="nil"/>
              <w:right w:val="nil"/>
            </w:tcBorders>
          </w:tcPr>
          <w:p w:rsidR="00EB2395" w:rsidRPr="00D06137" w:rsidRDefault="00EB2395" w:rsidP="001A4C13">
            <w:pPr>
              <w:tabs>
                <w:tab w:val="right" w:leader="hyphen" w:pos="9214"/>
              </w:tabs>
              <w:jc w:val="both"/>
              <w:rPr>
                <w:rFonts w:ascii="Arial" w:hAnsi="Arial" w:cs="Arial"/>
                <w:sz w:val="20"/>
                <w:szCs w:val="20"/>
              </w:rPr>
            </w:pPr>
            <w:r w:rsidRPr="00D06137">
              <w:rPr>
                <w:rFonts w:ascii="Arial" w:hAnsi="Arial" w:cs="Arial"/>
                <w:sz w:val="20"/>
                <w:szCs w:val="20"/>
              </w:rPr>
              <w:t>…</w:t>
            </w:r>
          </w:p>
        </w:tc>
      </w:tr>
      <w:tr w:rsidR="00EB2395" w:rsidRPr="00D06137" w:rsidTr="00EB2395">
        <w:trPr>
          <w:jc w:val="center"/>
        </w:trPr>
        <w:tc>
          <w:tcPr>
            <w:tcW w:w="9115" w:type="dxa"/>
            <w:gridSpan w:val="2"/>
            <w:tcBorders>
              <w:top w:val="nil"/>
              <w:left w:val="nil"/>
              <w:bottom w:val="nil"/>
              <w:right w:val="nil"/>
            </w:tcBorders>
          </w:tcPr>
          <w:p w:rsidR="00EB2395" w:rsidRPr="00D06137" w:rsidRDefault="00EB2395" w:rsidP="001A4C13">
            <w:pPr>
              <w:tabs>
                <w:tab w:val="right" w:leader="hyphen" w:pos="9214"/>
              </w:tabs>
              <w:ind w:firstLine="142"/>
              <w:jc w:val="both"/>
              <w:rPr>
                <w:rFonts w:ascii="Arial" w:hAnsi="Arial" w:cs="Arial"/>
                <w:sz w:val="20"/>
                <w:szCs w:val="20"/>
              </w:rPr>
            </w:pPr>
            <w:r w:rsidRPr="00572C88">
              <w:rPr>
                <w:rFonts w:ascii="Arial" w:hAnsi="Arial" w:cs="Arial"/>
                <w:b/>
                <w:sz w:val="20"/>
                <w:szCs w:val="20"/>
              </w:rPr>
              <w:t>b).-</w:t>
            </w:r>
            <w:r w:rsidRPr="00D06137">
              <w:rPr>
                <w:rFonts w:ascii="Arial" w:hAnsi="Arial" w:cs="Arial"/>
                <w:sz w:val="20"/>
                <w:szCs w:val="20"/>
              </w:rPr>
              <w:t>…</w:t>
            </w:r>
          </w:p>
        </w:tc>
      </w:tr>
      <w:tr w:rsidR="00EB2395" w:rsidRPr="00D06137" w:rsidTr="00EB2395">
        <w:trPr>
          <w:jc w:val="center"/>
        </w:trPr>
        <w:tc>
          <w:tcPr>
            <w:tcW w:w="7794" w:type="dxa"/>
            <w:tcBorders>
              <w:top w:val="nil"/>
              <w:left w:val="nil"/>
              <w:bottom w:val="nil"/>
              <w:right w:val="nil"/>
            </w:tcBorders>
          </w:tcPr>
          <w:p w:rsidR="00EB2395" w:rsidRPr="00D06137" w:rsidRDefault="00EB2395" w:rsidP="001A4C13">
            <w:pPr>
              <w:tabs>
                <w:tab w:val="right" w:leader="hyphen" w:pos="9214"/>
              </w:tabs>
              <w:ind w:firstLine="284"/>
              <w:jc w:val="both"/>
              <w:rPr>
                <w:rFonts w:ascii="Arial" w:hAnsi="Arial" w:cs="Arial"/>
                <w:sz w:val="20"/>
                <w:szCs w:val="20"/>
              </w:rPr>
            </w:pPr>
            <w:r w:rsidRPr="00572C88">
              <w:rPr>
                <w:rFonts w:ascii="Arial" w:hAnsi="Arial" w:cs="Arial"/>
                <w:b/>
                <w:sz w:val="20"/>
                <w:szCs w:val="20"/>
              </w:rPr>
              <w:t>1.</w:t>
            </w:r>
            <w:r>
              <w:rPr>
                <w:rFonts w:ascii="Arial" w:hAnsi="Arial" w:cs="Arial"/>
                <w:sz w:val="20"/>
                <w:szCs w:val="20"/>
              </w:rPr>
              <w:t xml:space="preserve"> al</w:t>
            </w:r>
            <w:r w:rsidRPr="00572C88">
              <w:rPr>
                <w:rFonts w:ascii="Arial" w:hAnsi="Arial" w:cs="Arial"/>
                <w:b/>
                <w:sz w:val="20"/>
                <w:szCs w:val="20"/>
              </w:rPr>
              <w:t xml:space="preserve"> 4.</w:t>
            </w:r>
            <w:r w:rsidRPr="00D06137">
              <w:rPr>
                <w:rFonts w:ascii="Arial" w:hAnsi="Arial" w:cs="Arial"/>
                <w:sz w:val="20"/>
                <w:szCs w:val="20"/>
              </w:rPr>
              <w:t xml:space="preserve"> …</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w:t>
            </w:r>
          </w:p>
        </w:tc>
      </w:tr>
      <w:tr w:rsidR="00EB2395" w:rsidRPr="00D06137" w:rsidTr="00EB2395">
        <w:trPr>
          <w:jc w:val="center"/>
        </w:trPr>
        <w:tc>
          <w:tcPr>
            <w:tcW w:w="7794" w:type="dxa"/>
          </w:tcPr>
          <w:p w:rsidR="00EB2395" w:rsidRPr="00D06137" w:rsidRDefault="00EB2395" w:rsidP="001A4C13">
            <w:pPr>
              <w:tabs>
                <w:tab w:val="right" w:leader="hyphen" w:pos="9214"/>
              </w:tabs>
              <w:ind w:firstLine="142"/>
              <w:jc w:val="both"/>
              <w:rPr>
                <w:rFonts w:ascii="Arial" w:hAnsi="Arial" w:cs="Arial"/>
                <w:sz w:val="20"/>
                <w:szCs w:val="20"/>
              </w:rPr>
            </w:pPr>
            <w:r w:rsidRPr="00572C88">
              <w:rPr>
                <w:rFonts w:ascii="Arial" w:hAnsi="Arial" w:cs="Arial"/>
                <w:b/>
                <w:sz w:val="20"/>
                <w:szCs w:val="20"/>
              </w:rPr>
              <w:t>c).-</w:t>
            </w:r>
            <w:r w:rsidRPr="00D06137">
              <w:rPr>
                <w:rFonts w:ascii="Arial" w:hAnsi="Arial" w:cs="Arial"/>
                <w:sz w:val="20"/>
                <w:szCs w:val="20"/>
              </w:rPr>
              <w:t xml:space="preserve"> …</w:t>
            </w:r>
          </w:p>
        </w:tc>
        <w:tc>
          <w:tcPr>
            <w:tcW w:w="1321" w:type="dxa"/>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w:t>
            </w:r>
          </w:p>
        </w:tc>
      </w:tr>
      <w:tr w:rsidR="00EB2395" w:rsidRPr="00D06137" w:rsidTr="00EB2395">
        <w:trPr>
          <w:jc w:val="center"/>
        </w:trPr>
        <w:tc>
          <w:tcPr>
            <w:tcW w:w="9115" w:type="dxa"/>
            <w:gridSpan w:val="2"/>
            <w:tcBorders>
              <w:left w:val="nil"/>
              <w:bottom w:val="nil"/>
              <w:right w:val="nil"/>
            </w:tcBorders>
          </w:tcPr>
          <w:p w:rsidR="00EB2395" w:rsidRPr="00D06137" w:rsidRDefault="00EB2395" w:rsidP="001A4C13">
            <w:pPr>
              <w:tabs>
                <w:tab w:val="right" w:leader="hyphen" w:pos="9214"/>
              </w:tabs>
              <w:ind w:firstLine="142"/>
              <w:jc w:val="both"/>
              <w:rPr>
                <w:rFonts w:ascii="Arial" w:hAnsi="Arial" w:cs="Arial"/>
                <w:sz w:val="20"/>
                <w:szCs w:val="20"/>
              </w:rPr>
            </w:pPr>
            <w:r w:rsidRPr="00572C88">
              <w:rPr>
                <w:rFonts w:ascii="Arial" w:hAnsi="Arial" w:cs="Arial"/>
                <w:b/>
                <w:sz w:val="20"/>
                <w:szCs w:val="20"/>
              </w:rPr>
              <w:t>d).-</w:t>
            </w:r>
            <w:r w:rsidRPr="00D06137">
              <w:rPr>
                <w:rFonts w:ascii="Arial" w:hAnsi="Arial" w:cs="Arial"/>
                <w:sz w:val="20"/>
                <w:szCs w:val="20"/>
              </w:rPr>
              <w:t xml:space="preserve"> Se deroga</w:t>
            </w:r>
          </w:p>
        </w:tc>
      </w:tr>
      <w:tr w:rsidR="00EB2395" w:rsidRPr="00D06137" w:rsidTr="00EB2395">
        <w:trPr>
          <w:trHeight w:val="282"/>
          <w:jc w:val="center"/>
        </w:trPr>
        <w:tc>
          <w:tcPr>
            <w:tcW w:w="7794" w:type="dxa"/>
            <w:tcBorders>
              <w:top w:val="nil"/>
              <w:left w:val="nil"/>
              <w:bottom w:val="nil"/>
              <w:right w:val="nil"/>
            </w:tcBorders>
          </w:tcPr>
          <w:p w:rsidR="00EB2395" w:rsidRPr="00D06137" w:rsidRDefault="00EB2395" w:rsidP="001A4C13">
            <w:pPr>
              <w:ind w:firstLine="284"/>
              <w:jc w:val="both"/>
              <w:rPr>
                <w:rFonts w:ascii="Arial" w:hAnsi="Arial" w:cs="Arial"/>
                <w:sz w:val="20"/>
                <w:szCs w:val="20"/>
              </w:rPr>
            </w:pPr>
            <w:r w:rsidRPr="00572C88">
              <w:rPr>
                <w:rFonts w:ascii="Arial" w:hAnsi="Arial" w:cs="Arial"/>
                <w:b/>
                <w:sz w:val="20"/>
                <w:szCs w:val="20"/>
              </w:rPr>
              <w:t>1.</w:t>
            </w:r>
            <w:r w:rsidRPr="00D06137">
              <w:rPr>
                <w:rFonts w:ascii="Arial" w:hAnsi="Arial" w:cs="Arial"/>
                <w:sz w:val="20"/>
                <w:szCs w:val="20"/>
              </w:rPr>
              <w:t xml:space="preserve"> Se deroga</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p>
        </w:tc>
      </w:tr>
      <w:tr w:rsidR="00EB2395" w:rsidRPr="00D06137" w:rsidTr="00EB2395">
        <w:trPr>
          <w:jc w:val="center"/>
        </w:trPr>
        <w:tc>
          <w:tcPr>
            <w:tcW w:w="7794" w:type="dxa"/>
            <w:tcBorders>
              <w:top w:val="nil"/>
              <w:left w:val="nil"/>
              <w:bottom w:val="nil"/>
              <w:right w:val="nil"/>
            </w:tcBorders>
          </w:tcPr>
          <w:p w:rsidR="00EB2395" w:rsidRPr="00D06137" w:rsidRDefault="00EB2395" w:rsidP="001A4C13">
            <w:pPr>
              <w:ind w:firstLine="284"/>
              <w:jc w:val="both"/>
              <w:rPr>
                <w:rFonts w:ascii="Arial" w:hAnsi="Arial" w:cs="Arial"/>
                <w:sz w:val="20"/>
                <w:szCs w:val="20"/>
              </w:rPr>
            </w:pPr>
            <w:r w:rsidRPr="00572C88">
              <w:rPr>
                <w:rFonts w:ascii="Arial" w:hAnsi="Arial" w:cs="Arial"/>
                <w:b/>
                <w:sz w:val="20"/>
                <w:szCs w:val="20"/>
              </w:rPr>
              <w:t>2.</w:t>
            </w:r>
            <w:r w:rsidRPr="00D06137">
              <w:rPr>
                <w:rFonts w:ascii="Arial" w:hAnsi="Arial" w:cs="Arial"/>
                <w:sz w:val="20"/>
                <w:szCs w:val="20"/>
              </w:rPr>
              <w:t xml:space="preserve"> Se deroga </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p>
        </w:tc>
      </w:tr>
      <w:tr w:rsidR="00EB2395" w:rsidRPr="00D06137" w:rsidTr="00EB2395">
        <w:trPr>
          <w:trHeight w:val="427"/>
          <w:jc w:val="center"/>
        </w:trPr>
        <w:tc>
          <w:tcPr>
            <w:tcW w:w="7794" w:type="dxa"/>
            <w:tcBorders>
              <w:top w:val="nil"/>
              <w:left w:val="nil"/>
              <w:bottom w:val="nil"/>
              <w:right w:val="nil"/>
            </w:tcBorders>
          </w:tcPr>
          <w:p w:rsidR="00EB2395" w:rsidRPr="00D06137" w:rsidRDefault="00EB2395" w:rsidP="001A4C13">
            <w:pPr>
              <w:tabs>
                <w:tab w:val="left" w:pos="7961"/>
                <w:tab w:val="left" w:pos="8124"/>
              </w:tabs>
              <w:ind w:left="567" w:hanging="425"/>
              <w:jc w:val="both"/>
              <w:rPr>
                <w:rFonts w:ascii="Arial" w:hAnsi="Arial" w:cs="Arial"/>
                <w:sz w:val="20"/>
                <w:szCs w:val="20"/>
              </w:rPr>
            </w:pPr>
            <w:r w:rsidRPr="00572C88">
              <w:rPr>
                <w:rFonts w:ascii="Arial" w:hAnsi="Arial" w:cs="Arial"/>
                <w:b/>
                <w:sz w:val="20"/>
                <w:szCs w:val="20"/>
              </w:rPr>
              <w:t xml:space="preserve">e).- </w:t>
            </w:r>
            <w:r w:rsidRPr="00D06137">
              <w:rPr>
                <w:rFonts w:ascii="Arial" w:hAnsi="Arial" w:cs="Arial"/>
                <w:sz w:val="20"/>
                <w:szCs w:val="20"/>
              </w:rPr>
              <w:t>Constancias o certificados de no propiedad, única propiedad, valor catastral, número oficial de predio y certificado de inscripción vigente, por cada una:-----</w:t>
            </w:r>
          </w:p>
        </w:tc>
        <w:tc>
          <w:tcPr>
            <w:tcW w:w="1321" w:type="dxa"/>
            <w:tcBorders>
              <w:top w:val="nil"/>
              <w:left w:val="nil"/>
              <w:bottom w:val="nil"/>
              <w:right w:val="nil"/>
            </w:tcBorders>
            <w:vAlign w:val="bottom"/>
          </w:tcPr>
          <w:p w:rsidR="00EB2395" w:rsidRPr="00D06137" w:rsidRDefault="00EB2395" w:rsidP="00EB2395">
            <w:pPr>
              <w:tabs>
                <w:tab w:val="right" w:leader="hyphen" w:pos="9214"/>
              </w:tabs>
              <w:ind w:left="567" w:hanging="425"/>
              <w:rPr>
                <w:rFonts w:ascii="Arial" w:hAnsi="Arial" w:cs="Arial"/>
                <w:sz w:val="20"/>
                <w:szCs w:val="20"/>
              </w:rPr>
            </w:pPr>
            <w:r w:rsidRPr="00D06137">
              <w:rPr>
                <w:rFonts w:ascii="Arial" w:hAnsi="Arial" w:cs="Arial"/>
                <w:sz w:val="20"/>
                <w:szCs w:val="20"/>
              </w:rPr>
              <w:t>1.5</w:t>
            </w:r>
          </w:p>
        </w:tc>
      </w:tr>
      <w:tr w:rsidR="00EB2395" w:rsidRPr="00D06137" w:rsidTr="00EB2395">
        <w:trPr>
          <w:jc w:val="center"/>
        </w:trPr>
        <w:tc>
          <w:tcPr>
            <w:tcW w:w="7794" w:type="dxa"/>
            <w:tcBorders>
              <w:top w:val="nil"/>
              <w:left w:val="nil"/>
              <w:bottom w:val="nil"/>
              <w:right w:val="nil"/>
            </w:tcBorders>
          </w:tcPr>
          <w:p w:rsidR="00EB2395" w:rsidRPr="00D06137" w:rsidRDefault="00EB2395" w:rsidP="001A4C13">
            <w:pPr>
              <w:ind w:left="406"/>
              <w:jc w:val="both"/>
              <w:rPr>
                <w:rFonts w:ascii="Arial" w:hAnsi="Arial" w:cs="Arial"/>
                <w:sz w:val="20"/>
                <w:szCs w:val="20"/>
              </w:rPr>
            </w:pPr>
            <w:r w:rsidRPr="00D06137">
              <w:rPr>
                <w:rFonts w:ascii="Arial" w:hAnsi="Arial" w:cs="Arial"/>
                <w:sz w:val="20"/>
                <w:szCs w:val="20"/>
              </w:rPr>
              <w:t>Cuando en una misma constancia o certificado se señale la información relativa a inscripción vigente, número oficial de predio y valor catastral, se cobrará: -------</w:t>
            </w:r>
          </w:p>
        </w:tc>
        <w:tc>
          <w:tcPr>
            <w:tcW w:w="1321" w:type="dxa"/>
            <w:tcBorders>
              <w:top w:val="nil"/>
              <w:left w:val="nil"/>
              <w:bottom w:val="nil"/>
              <w:right w:val="nil"/>
            </w:tcBorders>
            <w:vAlign w:val="bottom"/>
          </w:tcPr>
          <w:p w:rsidR="00EB2395" w:rsidRPr="00D06137" w:rsidRDefault="00EB2395" w:rsidP="00EB2395">
            <w:pPr>
              <w:tabs>
                <w:tab w:val="right" w:leader="hyphen" w:pos="9214"/>
              </w:tabs>
              <w:ind w:left="567" w:hanging="425"/>
              <w:rPr>
                <w:rFonts w:ascii="Arial" w:hAnsi="Arial" w:cs="Arial"/>
                <w:sz w:val="20"/>
                <w:szCs w:val="20"/>
              </w:rPr>
            </w:pPr>
            <w:r w:rsidRPr="00D06137">
              <w:rPr>
                <w:rFonts w:ascii="Arial" w:hAnsi="Arial" w:cs="Arial"/>
                <w:sz w:val="20"/>
                <w:szCs w:val="20"/>
              </w:rPr>
              <w:t>3.0</w:t>
            </w:r>
          </w:p>
        </w:tc>
      </w:tr>
      <w:tr w:rsidR="00EB2395" w:rsidRPr="00D06137" w:rsidTr="00EB2395">
        <w:trPr>
          <w:jc w:val="center"/>
        </w:trPr>
        <w:tc>
          <w:tcPr>
            <w:tcW w:w="9115" w:type="dxa"/>
            <w:gridSpan w:val="2"/>
            <w:tcBorders>
              <w:top w:val="nil"/>
              <w:left w:val="nil"/>
              <w:bottom w:val="nil"/>
              <w:right w:val="nil"/>
            </w:tcBorders>
          </w:tcPr>
          <w:p w:rsidR="00EB2395" w:rsidRPr="00D06137" w:rsidRDefault="00EB2395" w:rsidP="00EB2395">
            <w:pPr>
              <w:tabs>
                <w:tab w:val="right" w:leader="hyphen" w:pos="9214"/>
              </w:tabs>
              <w:ind w:left="567" w:hanging="425"/>
              <w:rPr>
                <w:rFonts w:ascii="Arial" w:hAnsi="Arial" w:cs="Arial"/>
                <w:sz w:val="20"/>
                <w:szCs w:val="20"/>
              </w:rPr>
            </w:pPr>
            <w:r w:rsidRPr="00572C88">
              <w:rPr>
                <w:rFonts w:ascii="Arial" w:hAnsi="Arial" w:cs="Arial"/>
                <w:b/>
                <w:sz w:val="20"/>
                <w:szCs w:val="20"/>
              </w:rPr>
              <w:t xml:space="preserve">f).- </w:t>
            </w:r>
            <w:r w:rsidRPr="00D06137">
              <w:rPr>
                <w:rFonts w:ascii="Arial" w:hAnsi="Arial" w:cs="Arial"/>
                <w:sz w:val="20"/>
                <w:szCs w:val="20"/>
              </w:rPr>
              <w:t>…</w:t>
            </w:r>
          </w:p>
        </w:tc>
      </w:tr>
      <w:tr w:rsidR="00EB2395" w:rsidRPr="00D06137" w:rsidTr="00EB2395">
        <w:trPr>
          <w:jc w:val="center"/>
        </w:trPr>
        <w:tc>
          <w:tcPr>
            <w:tcW w:w="7794" w:type="dxa"/>
            <w:tcBorders>
              <w:top w:val="nil"/>
              <w:left w:val="nil"/>
              <w:bottom w:val="nil"/>
              <w:right w:val="nil"/>
            </w:tcBorders>
          </w:tcPr>
          <w:p w:rsidR="00EB2395" w:rsidRPr="00D06137" w:rsidRDefault="00EB2395" w:rsidP="00EB2395">
            <w:pPr>
              <w:ind w:firstLine="175"/>
              <w:rPr>
                <w:rFonts w:ascii="Arial" w:hAnsi="Arial" w:cs="Arial"/>
                <w:sz w:val="20"/>
                <w:szCs w:val="20"/>
              </w:rPr>
            </w:pPr>
            <w:r w:rsidRPr="00572C88">
              <w:rPr>
                <w:rFonts w:ascii="Arial" w:hAnsi="Arial" w:cs="Arial"/>
                <w:b/>
                <w:sz w:val="20"/>
                <w:szCs w:val="20"/>
              </w:rPr>
              <w:t>1.</w:t>
            </w:r>
            <w:r>
              <w:rPr>
                <w:rFonts w:ascii="Arial" w:hAnsi="Arial" w:cs="Arial"/>
                <w:b/>
                <w:sz w:val="20"/>
                <w:szCs w:val="20"/>
              </w:rPr>
              <w:t xml:space="preserve"> al 2. </w:t>
            </w:r>
            <w:r w:rsidRPr="00D06137">
              <w:rPr>
                <w:rFonts w:ascii="Arial" w:hAnsi="Arial" w:cs="Arial"/>
                <w:sz w:val="20"/>
                <w:szCs w:val="20"/>
              </w:rPr>
              <w:t xml:space="preserve"> …</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w:t>
            </w:r>
          </w:p>
        </w:tc>
      </w:tr>
      <w:tr w:rsidR="00EB2395" w:rsidRPr="00D06137" w:rsidTr="00EB2395">
        <w:trPr>
          <w:jc w:val="center"/>
        </w:trPr>
        <w:tc>
          <w:tcPr>
            <w:tcW w:w="7794" w:type="dxa"/>
            <w:tcBorders>
              <w:top w:val="nil"/>
              <w:left w:val="nil"/>
              <w:bottom w:val="nil"/>
              <w:right w:val="nil"/>
            </w:tcBorders>
          </w:tcPr>
          <w:p w:rsidR="00EB2395" w:rsidRPr="00D06137" w:rsidRDefault="00EB2395" w:rsidP="00EB2395">
            <w:pPr>
              <w:ind w:firstLine="426"/>
              <w:rPr>
                <w:rFonts w:ascii="Arial" w:hAnsi="Arial" w:cs="Arial"/>
                <w:sz w:val="20"/>
                <w:szCs w:val="20"/>
              </w:rPr>
            </w:pPr>
            <w:r w:rsidRPr="00D06137">
              <w:rPr>
                <w:rFonts w:ascii="Arial" w:hAnsi="Arial" w:cs="Arial"/>
                <w:sz w:val="20"/>
                <w:szCs w:val="20"/>
              </w:rPr>
              <w:t>…</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w:t>
            </w:r>
          </w:p>
        </w:tc>
      </w:tr>
      <w:tr w:rsidR="00EB2395" w:rsidRPr="00D06137" w:rsidTr="00EB2395">
        <w:trPr>
          <w:jc w:val="center"/>
        </w:trPr>
        <w:tc>
          <w:tcPr>
            <w:tcW w:w="7794" w:type="dxa"/>
            <w:tcBorders>
              <w:top w:val="nil"/>
              <w:left w:val="nil"/>
              <w:bottom w:val="nil"/>
              <w:right w:val="nil"/>
            </w:tcBorders>
          </w:tcPr>
          <w:p w:rsidR="00EB2395" w:rsidRPr="00D06137" w:rsidRDefault="00EB2395" w:rsidP="00EB2395">
            <w:pPr>
              <w:ind w:firstLine="426"/>
              <w:rPr>
                <w:rFonts w:ascii="Arial" w:hAnsi="Arial" w:cs="Arial"/>
                <w:sz w:val="20"/>
                <w:szCs w:val="20"/>
              </w:rPr>
            </w:pPr>
            <w:r w:rsidRPr="00D06137">
              <w:rPr>
                <w:rFonts w:ascii="Arial" w:hAnsi="Arial" w:cs="Arial"/>
                <w:sz w:val="20"/>
                <w:szCs w:val="20"/>
              </w:rPr>
              <w:t>…</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w:t>
            </w:r>
          </w:p>
        </w:tc>
      </w:tr>
      <w:tr w:rsidR="00EB2395" w:rsidRPr="00D06137" w:rsidTr="00EB2395">
        <w:trPr>
          <w:jc w:val="center"/>
        </w:trPr>
        <w:tc>
          <w:tcPr>
            <w:tcW w:w="7794" w:type="dxa"/>
            <w:tcBorders>
              <w:top w:val="nil"/>
              <w:left w:val="nil"/>
              <w:bottom w:val="nil"/>
              <w:right w:val="nil"/>
            </w:tcBorders>
          </w:tcPr>
          <w:p w:rsidR="00EB2395" w:rsidRPr="00D06137" w:rsidRDefault="00EB2395" w:rsidP="00EB2395">
            <w:pPr>
              <w:ind w:firstLine="426"/>
              <w:rPr>
                <w:rFonts w:ascii="Arial" w:hAnsi="Arial" w:cs="Arial"/>
                <w:sz w:val="20"/>
                <w:szCs w:val="20"/>
              </w:rPr>
            </w:pPr>
            <w:r w:rsidRPr="00D06137">
              <w:rPr>
                <w:rFonts w:ascii="Arial" w:hAnsi="Arial" w:cs="Arial"/>
                <w:sz w:val="20"/>
                <w:szCs w:val="20"/>
              </w:rPr>
              <w:t>…</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w:t>
            </w:r>
          </w:p>
        </w:tc>
      </w:tr>
      <w:tr w:rsidR="00EB2395" w:rsidRPr="00D06137" w:rsidTr="00EB2395">
        <w:trPr>
          <w:jc w:val="center"/>
        </w:trPr>
        <w:tc>
          <w:tcPr>
            <w:tcW w:w="9115" w:type="dxa"/>
            <w:gridSpan w:val="2"/>
            <w:tcBorders>
              <w:top w:val="nil"/>
              <w:left w:val="nil"/>
              <w:bottom w:val="nil"/>
              <w:right w:val="nil"/>
            </w:tcBorders>
          </w:tcPr>
          <w:p w:rsidR="00EB2395" w:rsidRPr="00D06137" w:rsidRDefault="00EB2395" w:rsidP="00EB2395">
            <w:pPr>
              <w:tabs>
                <w:tab w:val="right" w:leader="hyphen" w:pos="9214"/>
              </w:tabs>
              <w:ind w:firstLine="426"/>
              <w:rPr>
                <w:rFonts w:ascii="Arial" w:hAnsi="Arial" w:cs="Arial"/>
                <w:sz w:val="20"/>
                <w:szCs w:val="20"/>
              </w:rPr>
            </w:pPr>
            <w:r w:rsidRPr="00D06137">
              <w:rPr>
                <w:rFonts w:ascii="Arial" w:hAnsi="Arial" w:cs="Arial"/>
                <w:sz w:val="20"/>
                <w:szCs w:val="20"/>
              </w:rPr>
              <w:t>…</w:t>
            </w:r>
          </w:p>
        </w:tc>
      </w:tr>
      <w:tr w:rsidR="00EB2395" w:rsidRPr="00D06137" w:rsidTr="00EB2395">
        <w:trPr>
          <w:jc w:val="center"/>
        </w:trPr>
        <w:tc>
          <w:tcPr>
            <w:tcW w:w="7794" w:type="dxa"/>
            <w:tcBorders>
              <w:top w:val="nil"/>
              <w:left w:val="nil"/>
              <w:bottom w:val="nil"/>
              <w:right w:val="nil"/>
            </w:tcBorders>
          </w:tcPr>
          <w:p w:rsidR="00EB2395" w:rsidRPr="00D06137" w:rsidRDefault="00EB2395" w:rsidP="00EB2395">
            <w:pPr>
              <w:ind w:firstLine="142"/>
              <w:rPr>
                <w:rFonts w:ascii="Arial" w:hAnsi="Arial" w:cs="Arial"/>
                <w:sz w:val="20"/>
                <w:szCs w:val="20"/>
              </w:rPr>
            </w:pPr>
            <w:r w:rsidRPr="00572C88">
              <w:rPr>
                <w:rFonts w:ascii="Arial" w:hAnsi="Arial" w:cs="Arial"/>
                <w:b/>
                <w:sz w:val="20"/>
                <w:szCs w:val="20"/>
              </w:rPr>
              <w:t>g).</w:t>
            </w:r>
            <w:r w:rsidRPr="00D06137">
              <w:rPr>
                <w:rFonts w:ascii="Arial" w:hAnsi="Arial" w:cs="Arial"/>
                <w:sz w:val="20"/>
                <w:szCs w:val="20"/>
              </w:rPr>
              <w:t>- …</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w:t>
            </w:r>
          </w:p>
        </w:tc>
      </w:tr>
      <w:tr w:rsidR="00EB2395" w:rsidRPr="00D06137" w:rsidTr="00EB2395">
        <w:trPr>
          <w:jc w:val="center"/>
        </w:trPr>
        <w:tc>
          <w:tcPr>
            <w:tcW w:w="7794" w:type="dxa"/>
            <w:tcBorders>
              <w:top w:val="nil"/>
              <w:left w:val="nil"/>
              <w:bottom w:val="nil"/>
              <w:right w:val="nil"/>
            </w:tcBorders>
          </w:tcPr>
          <w:p w:rsidR="00EB2395" w:rsidRPr="00D06137" w:rsidRDefault="00EB2395" w:rsidP="00EB2395">
            <w:pPr>
              <w:ind w:firstLine="142"/>
              <w:rPr>
                <w:rFonts w:ascii="Arial" w:hAnsi="Arial" w:cs="Arial"/>
                <w:sz w:val="20"/>
                <w:szCs w:val="20"/>
              </w:rPr>
            </w:pPr>
            <w:r w:rsidRPr="00572C88">
              <w:rPr>
                <w:rFonts w:ascii="Arial" w:hAnsi="Arial" w:cs="Arial"/>
                <w:b/>
                <w:sz w:val="20"/>
                <w:szCs w:val="20"/>
              </w:rPr>
              <w:t>h).-</w:t>
            </w:r>
            <w:r w:rsidRPr="00D06137">
              <w:rPr>
                <w:rFonts w:ascii="Arial" w:hAnsi="Arial" w:cs="Arial"/>
                <w:sz w:val="20"/>
                <w:szCs w:val="20"/>
              </w:rPr>
              <w:t xml:space="preserve"> …</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15.0</w:t>
            </w:r>
          </w:p>
        </w:tc>
      </w:tr>
      <w:tr w:rsidR="00EB2395" w:rsidRPr="00D06137" w:rsidTr="00EB2395">
        <w:trPr>
          <w:jc w:val="center"/>
        </w:trPr>
        <w:tc>
          <w:tcPr>
            <w:tcW w:w="7794" w:type="dxa"/>
            <w:tcBorders>
              <w:top w:val="nil"/>
              <w:left w:val="nil"/>
              <w:bottom w:val="nil"/>
              <w:right w:val="nil"/>
            </w:tcBorders>
          </w:tcPr>
          <w:p w:rsidR="00EB2395" w:rsidRPr="00D06137" w:rsidRDefault="00EB2395" w:rsidP="00EB2395">
            <w:pPr>
              <w:ind w:firstLine="142"/>
              <w:rPr>
                <w:rFonts w:ascii="Arial" w:hAnsi="Arial" w:cs="Arial"/>
                <w:sz w:val="20"/>
                <w:szCs w:val="20"/>
              </w:rPr>
            </w:pPr>
            <w:r w:rsidRPr="00572C88">
              <w:rPr>
                <w:rFonts w:ascii="Arial" w:hAnsi="Arial" w:cs="Arial"/>
                <w:b/>
                <w:sz w:val="20"/>
                <w:szCs w:val="20"/>
              </w:rPr>
              <w:t>i).-</w:t>
            </w:r>
            <w:r w:rsidRPr="00D06137">
              <w:rPr>
                <w:rFonts w:ascii="Arial" w:hAnsi="Arial" w:cs="Arial"/>
                <w:sz w:val="20"/>
                <w:szCs w:val="20"/>
              </w:rPr>
              <w:t xml:space="preserve"> </w:t>
            </w:r>
            <w:r>
              <w:rPr>
                <w:rFonts w:ascii="Arial" w:hAnsi="Arial" w:cs="Arial"/>
                <w:sz w:val="20"/>
                <w:szCs w:val="20"/>
              </w:rPr>
              <w:t xml:space="preserve">a la </w:t>
            </w:r>
            <w:r w:rsidRPr="00572C88">
              <w:rPr>
                <w:rFonts w:ascii="Arial" w:hAnsi="Arial" w:cs="Arial"/>
                <w:b/>
                <w:sz w:val="20"/>
                <w:szCs w:val="20"/>
              </w:rPr>
              <w:t>j).-</w:t>
            </w:r>
            <w:r w:rsidRPr="00D06137">
              <w:rPr>
                <w:rFonts w:ascii="Arial" w:hAnsi="Arial" w:cs="Arial"/>
                <w:sz w:val="20"/>
                <w:szCs w:val="20"/>
              </w:rPr>
              <w:t>…</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w:t>
            </w:r>
          </w:p>
        </w:tc>
      </w:tr>
      <w:tr w:rsidR="00EB2395" w:rsidRPr="00D06137" w:rsidTr="00EB2395">
        <w:trPr>
          <w:trHeight w:val="418"/>
          <w:jc w:val="center"/>
        </w:trPr>
        <w:tc>
          <w:tcPr>
            <w:tcW w:w="7794" w:type="dxa"/>
            <w:tcBorders>
              <w:top w:val="nil"/>
              <w:left w:val="nil"/>
              <w:bottom w:val="nil"/>
              <w:right w:val="nil"/>
            </w:tcBorders>
          </w:tcPr>
          <w:p w:rsidR="00EB2395" w:rsidRPr="00D06137" w:rsidRDefault="00EB2395" w:rsidP="001A4C13">
            <w:pPr>
              <w:ind w:firstLine="142"/>
              <w:rPr>
                <w:rFonts w:ascii="Arial" w:hAnsi="Arial" w:cs="Arial"/>
                <w:sz w:val="20"/>
                <w:szCs w:val="20"/>
              </w:rPr>
            </w:pPr>
            <w:r w:rsidRPr="00572C88">
              <w:rPr>
                <w:rFonts w:ascii="Arial" w:hAnsi="Arial" w:cs="Arial"/>
                <w:b/>
                <w:sz w:val="20"/>
                <w:szCs w:val="20"/>
              </w:rPr>
              <w:t>k).-</w:t>
            </w:r>
            <w:r w:rsidRPr="00D06137">
              <w:rPr>
                <w:rFonts w:ascii="Arial" w:hAnsi="Arial" w:cs="Arial"/>
                <w:sz w:val="20"/>
                <w:szCs w:val="20"/>
              </w:rPr>
              <w:t xml:space="preserve"> Oficio de avalúo catastral------------------------------------------------</w:t>
            </w:r>
            <w:r>
              <w:rPr>
                <w:rFonts w:ascii="Arial" w:hAnsi="Arial" w:cs="Arial"/>
                <w:sz w:val="20"/>
                <w:szCs w:val="20"/>
              </w:rPr>
              <w:t>------------------------</w:t>
            </w:r>
          </w:p>
        </w:tc>
        <w:tc>
          <w:tcPr>
            <w:tcW w:w="1321" w:type="dxa"/>
            <w:tcBorders>
              <w:top w:val="nil"/>
              <w:left w:val="nil"/>
              <w:bottom w:val="nil"/>
              <w:right w:val="nil"/>
            </w:tcBorders>
          </w:tcPr>
          <w:p w:rsidR="00EB2395" w:rsidRPr="00D06137" w:rsidRDefault="00EB2395" w:rsidP="001A4C13">
            <w:pPr>
              <w:tabs>
                <w:tab w:val="right" w:leader="hyphen" w:pos="9214"/>
              </w:tabs>
              <w:jc w:val="center"/>
              <w:rPr>
                <w:rFonts w:ascii="Arial" w:hAnsi="Arial" w:cs="Arial"/>
                <w:sz w:val="20"/>
                <w:szCs w:val="20"/>
              </w:rPr>
            </w:pPr>
            <w:r w:rsidRPr="00D06137">
              <w:rPr>
                <w:rFonts w:ascii="Arial" w:hAnsi="Arial" w:cs="Arial"/>
                <w:sz w:val="20"/>
                <w:szCs w:val="20"/>
              </w:rPr>
              <w:t>5.0</w:t>
            </w:r>
          </w:p>
        </w:tc>
      </w:tr>
      <w:tr w:rsidR="00EB2395" w:rsidRPr="00D06137" w:rsidTr="00EB2395">
        <w:trPr>
          <w:trHeight w:val="282"/>
          <w:jc w:val="center"/>
        </w:trPr>
        <w:tc>
          <w:tcPr>
            <w:tcW w:w="9115" w:type="dxa"/>
            <w:gridSpan w:val="2"/>
            <w:tcBorders>
              <w:top w:val="nil"/>
              <w:left w:val="nil"/>
              <w:bottom w:val="nil"/>
              <w:right w:val="nil"/>
            </w:tcBorders>
          </w:tcPr>
          <w:p w:rsidR="00EB2395" w:rsidRPr="00D06137" w:rsidRDefault="00EB2395" w:rsidP="001A4C13">
            <w:pPr>
              <w:tabs>
                <w:tab w:val="right" w:leader="hyphen" w:pos="9214"/>
              </w:tabs>
              <w:rPr>
                <w:rFonts w:ascii="Arial" w:hAnsi="Arial" w:cs="Arial"/>
                <w:sz w:val="20"/>
                <w:szCs w:val="20"/>
              </w:rPr>
            </w:pPr>
            <w:r w:rsidRPr="00572C88">
              <w:rPr>
                <w:rFonts w:ascii="Arial" w:hAnsi="Arial" w:cs="Arial"/>
                <w:b/>
                <w:sz w:val="20"/>
                <w:szCs w:val="20"/>
              </w:rPr>
              <w:t>IV.-</w:t>
            </w:r>
            <w:r w:rsidRPr="00D06137">
              <w:rPr>
                <w:rFonts w:ascii="Arial" w:hAnsi="Arial" w:cs="Arial"/>
                <w:sz w:val="20"/>
                <w:szCs w:val="20"/>
              </w:rPr>
              <w:t xml:space="preserve"> Por la expedición de Cédula Catastral:</w:t>
            </w:r>
          </w:p>
        </w:tc>
      </w:tr>
      <w:tr w:rsidR="00EB2395" w:rsidRPr="00D06137" w:rsidTr="00EB2395">
        <w:trPr>
          <w:trHeight w:val="344"/>
          <w:jc w:val="center"/>
        </w:trPr>
        <w:tc>
          <w:tcPr>
            <w:tcW w:w="7794" w:type="dxa"/>
            <w:tcBorders>
              <w:top w:val="nil"/>
              <w:left w:val="nil"/>
              <w:bottom w:val="nil"/>
              <w:right w:val="nil"/>
            </w:tcBorders>
          </w:tcPr>
          <w:p w:rsidR="00EB2395" w:rsidRPr="00D06137" w:rsidRDefault="00EB2395" w:rsidP="00EB2395">
            <w:pPr>
              <w:ind w:firstLine="122"/>
              <w:rPr>
                <w:rFonts w:ascii="Arial" w:hAnsi="Arial" w:cs="Arial"/>
                <w:sz w:val="20"/>
                <w:szCs w:val="20"/>
              </w:rPr>
            </w:pPr>
            <w:r w:rsidRPr="00572C88">
              <w:rPr>
                <w:rFonts w:ascii="Arial" w:hAnsi="Arial" w:cs="Arial"/>
                <w:b/>
                <w:sz w:val="20"/>
                <w:szCs w:val="20"/>
              </w:rPr>
              <w:t>a).-</w:t>
            </w:r>
            <w:r w:rsidRPr="00D06137">
              <w:rPr>
                <w:rFonts w:ascii="Arial" w:hAnsi="Arial" w:cs="Arial"/>
                <w:sz w:val="20"/>
                <w:szCs w:val="20"/>
              </w:rPr>
              <w:t xml:space="preserve"> Emitida en Ventanilla-------------------------------------------------------</w:t>
            </w:r>
            <w:r>
              <w:rPr>
                <w:rFonts w:ascii="Arial" w:hAnsi="Arial" w:cs="Arial"/>
                <w:sz w:val="20"/>
                <w:szCs w:val="20"/>
              </w:rPr>
              <w:t>----------------------</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4.5</w:t>
            </w:r>
          </w:p>
        </w:tc>
      </w:tr>
      <w:tr w:rsidR="00EB2395" w:rsidRPr="00D06137" w:rsidTr="00EB2395">
        <w:trPr>
          <w:trHeight w:val="420"/>
          <w:jc w:val="center"/>
        </w:trPr>
        <w:tc>
          <w:tcPr>
            <w:tcW w:w="7794" w:type="dxa"/>
            <w:tcBorders>
              <w:top w:val="nil"/>
              <w:left w:val="nil"/>
              <w:bottom w:val="nil"/>
              <w:right w:val="nil"/>
            </w:tcBorders>
          </w:tcPr>
          <w:p w:rsidR="00EB2395" w:rsidRPr="00D06137" w:rsidRDefault="00EB2395" w:rsidP="00EB2395">
            <w:pPr>
              <w:ind w:firstLine="122"/>
              <w:rPr>
                <w:rFonts w:ascii="Arial" w:hAnsi="Arial" w:cs="Arial"/>
                <w:sz w:val="20"/>
                <w:szCs w:val="20"/>
              </w:rPr>
            </w:pPr>
            <w:r w:rsidRPr="00572C88">
              <w:rPr>
                <w:rFonts w:ascii="Arial" w:hAnsi="Arial" w:cs="Arial"/>
                <w:b/>
                <w:sz w:val="20"/>
                <w:szCs w:val="20"/>
              </w:rPr>
              <w:t>b).-</w:t>
            </w:r>
            <w:r w:rsidRPr="00D06137">
              <w:rPr>
                <w:rFonts w:ascii="Arial" w:hAnsi="Arial" w:cs="Arial"/>
                <w:sz w:val="20"/>
                <w:szCs w:val="20"/>
              </w:rPr>
              <w:t xml:space="preserve"> Emitida en Línea (vía internet)-------------------------------------------</w:t>
            </w:r>
            <w:r>
              <w:rPr>
                <w:rFonts w:ascii="Arial" w:hAnsi="Arial" w:cs="Arial"/>
                <w:sz w:val="20"/>
                <w:szCs w:val="20"/>
              </w:rPr>
              <w:t>-----------------------</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4.0</w:t>
            </w:r>
          </w:p>
        </w:tc>
      </w:tr>
      <w:tr w:rsidR="00EB2395" w:rsidRPr="00D06137" w:rsidTr="00EB2395">
        <w:trPr>
          <w:trHeight w:val="366"/>
          <w:jc w:val="center"/>
        </w:trPr>
        <w:tc>
          <w:tcPr>
            <w:tcW w:w="7794" w:type="dxa"/>
            <w:tcBorders>
              <w:top w:val="nil"/>
              <w:left w:val="nil"/>
              <w:bottom w:val="nil"/>
              <w:right w:val="nil"/>
            </w:tcBorders>
          </w:tcPr>
          <w:p w:rsidR="00EB2395" w:rsidRPr="00D06137" w:rsidRDefault="00EB2395" w:rsidP="00EB2395">
            <w:pPr>
              <w:rPr>
                <w:rFonts w:ascii="Arial" w:hAnsi="Arial" w:cs="Arial"/>
                <w:sz w:val="20"/>
                <w:szCs w:val="20"/>
              </w:rPr>
            </w:pPr>
            <w:r w:rsidRPr="00572C88">
              <w:rPr>
                <w:rFonts w:ascii="Arial" w:hAnsi="Arial" w:cs="Arial"/>
                <w:b/>
                <w:sz w:val="20"/>
                <w:szCs w:val="20"/>
              </w:rPr>
              <w:t>V.-</w:t>
            </w:r>
            <w:r w:rsidRPr="00D06137">
              <w:rPr>
                <w:rFonts w:ascii="Arial" w:hAnsi="Arial" w:cs="Arial"/>
                <w:sz w:val="20"/>
                <w:szCs w:val="20"/>
              </w:rPr>
              <w:t xml:space="preserve"> Por revalidación de cada oficio de división, unión y rectificación de medidas</w:t>
            </w:r>
            <w:r>
              <w:rPr>
                <w:rFonts w:ascii="Arial" w:hAnsi="Arial" w:cs="Arial"/>
                <w:sz w:val="20"/>
                <w:szCs w:val="20"/>
              </w:rPr>
              <w:t>--------</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1.0</w:t>
            </w:r>
          </w:p>
        </w:tc>
      </w:tr>
      <w:tr w:rsidR="00EB2395" w:rsidRPr="00D06137" w:rsidTr="00EB2395">
        <w:trPr>
          <w:trHeight w:val="281"/>
          <w:jc w:val="center"/>
        </w:trPr>
        <w:tc>
          <w:tcPr>
            <w:tcW w:w="9115" w:type="dxa"/>
            <w:gridSpan w:val="2"/>
            <w:tcBorders>
              <w:top w:val="nil"/>
              <w:left w:val="nil"/>
              <w:bottom w:val="nil"/>
              <w:right w:val="nil"/>
            </w:tcBorders>
          </w:tcPr>
          <w:p w:rsidR="00EB2395" w:rsidRPr="00D06137" w:rsidRDefault="00EB2395" w:rsidP="00EB2395">
            <w:pPr>
              <w:tabs>
                <w:tab w:val="right" w:leader="hyphen" w:pos="9214"/>
              </w:tabs>
              <w:rPr>
                <w:rFonts w:ascii="Arial" w:hAnsi="Arial" w:cs="Arial"/>
                <w:sz w:val="20"/>
                <w:szCs w:val="20"/>
              </w:rPr>
            </w:pPr>
            <w:r w:rsidRPr="00572C88">
              <w:rPr>
                <w:rFonts w:ascii="Arial" w:hAnsi="Arial" w:cs="Arial"/>
                <w:b/>
                <w:sz w:val="20"/>
                <w:szCs w:val="20"/>
              </w:rPr>
              <w:t>VI.-</w:t>
            </w:r>
            <w:r w:rsidRPr="00D06137">
              <w:rPr>
                <w:rFonts w:ascii="Arial" w:hAnsi="Arial" w:cs="Arial"/>
                <w:sz w:val="20"/>
                <w:szCs w:val="20"/>
              </w:rPr>
              <w:t xml:space="preserve"> Por la elaboración de planos:</w:t>
            </w:r>
          </w:p>
        </w:tc>
      </w:tr>
      <w:tr w:rsidR="00EB2395" w:rsidRPr="00D06137" w:rsidTr="00EB2395">
        <w:trPr>
          <w:jc w:val="center"/>
        </w:trPr>
        <w:tc>
          <w:tcPr>
            <w:tcW w:w="7794" w:type="dxa"/>
            <w:tcBorders>
              <w:top w:val="nil"/>
              <w:left w:val="nil"/>
              <w:bottom w:val="nil"/>
              <w:right w:val="nil"/>
            </w:tcBorders>
          </w:tcPr>
          <w:p w:rsidR="00EB2395" w:rsidRPr="00D06137" w:rsidRDefault="00EB2395" w:rsidP="00EB2395">
            <w:pPr>
              <w:tabs>
                <w:tab w:val="right" w:leader="hyphen" w:pos="9214"/>
              </w:tabs>
              <w:ind w:firstLine="142"/>
              <w:rPr>
                <w:rFonts w:ascii="Arial" w:hAnsi="Arial" w:cs="Arial"/>
                <w:sz w:val="20"/>
                <w:szCs w:val="20"/>
              </w:rPr>
            </w:pPr>
            <w:r w:rsidRPr="00572C88">
              <w:rPr>
                <w:rFonts w:ascii="Arial" w:hAnsi="Arial" w:cs="Arial"/>
                <w:b/>
                <w:sz w:val="20"/>
                <w:szCs w:val="20"/>
              </w:rPr>
              <w:t>a).-</w:t>
            </w:r>
            <w:r w:rsidRPr="00D06137">
              <w:rPr>
                <w:rFonts w:ascii="Arial" w:hAnsi="Arial" w:cs="Arial"/>
                <w:sz w:val="20"/>
                <w:szCs w:val="20"/>
              </w:rPr>
              <w:t xml:space="preserve"> Tamaño carta-----------------------------------------------------------------</w:t>
            </w:r>
            <w:r>
              <w:rPr>
                <w:rFonts w:ascii="Arial" w:hAnsi="Arial" w:cs="Arial"/>
                <w:sz w:val="20"/>
                <w:szCs w:val="20"/>
              </w:rPr>
              <w:t>----------------------</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4.0</w:t>
            </w:r>
          </w:p>
        </w:tc>
      </w:tr>
      <w:tr w:rsidR="00EB2395" w:rsidRPr="00D06137" w:rsidTr="00EB2395">
        <w:trPr>
          <w:jc w:val="center"/>
        </w:trPr>
        <w:tc>
          <w:tcPr>
            <w:tcW w:w="7794" w:type="dxa"/>
            <w:tcBorders>
              <w:top w:val="nil"/>
              <w:left w:val="nil"/>
              <w:bottom w:val="nil"/>
              <w:right w:val="nil"/>
            </w:tcBorders>
          </w:tcPr>
          <w:p w:rsidR="00EB2395" w:rsidRPr="00D06137" w:rsidRDefault="00EB2395" w:rsidP="00EB2395">
            <w:pPr>
              <w:tabs>
                <w:tab w:val="right" w:leader="hyphen" w:pos="9214"/>
              </w:tabs>
              <w:ind w:firstLine="142"/>
              <w:rPr>
                <w:rFonts w:ascii="Arial" w:hAnsi="Arial" w:cs="Arial"/>
                <w:sz w:val="20"/>
                <w:szCs w:val="20"/>
              </w:rPr>
            </w:pPr>
            <w:r w:rsidRPr="00572C88">
              <w:rPr>
                <w:rFonts w:ascii="Arial" w:hAnsi="Arial" w:cs="Arial"/>
                <w:b/>
                <w:sz w:val="20"/>
                <w:szCs w:val="20"/>
              </w:rPr>
              <w:t>b).-</w:t>
            </w:r>
            <w:r w:rsidRPr="00D06137">
              <w:rPr>
                <w:rFonts w:ascii="Arial" w:hAnsi="Arial" w:cs="Arial"/>
                <w:sz w:val="20"/>
                <w:szCs w:val="20"/>
              </w:rPr>
              <w:t xml:space="preserve"> Hasta cuatro cartas---------------------------------------------------------</w:t>
            </w:r>
            <w:r>
              <w:rPr>
                <w:rFonts w:ascii="Arial" w:hAnsi="Arial" w:cs="Arial"/>
                <w:sz w:val="20"/>
                <w:szCs w:val="20"/>
              </w:rPr>
              <w:t>-----------------------</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7.0</w:t>
            </w:r>
          </w:p>
        </w:tc>
      </w:tr>
      <w:tr w:rsidR="00EB2395" w:rsidRPr="00D06137" w:rsidTr="00EB2395">
        <w:trPr>
          <w:trHeight w:val="295"/>
          <w:jc w:val="center"/>
        </w:trPr>
        <w:tc>
          <w:tcPr>
            <w:tcW w:w="7794" w:type="dxa"/>
            <w:tcBorders>
              <w:top w:val="nil"/>
              <w:left w:val="nil"/>
              <w:bottom w:val="nil"/>
              <w:right w:val="nil"/>
            </w:tcBorders>
          </w:tcPr>
          <w:p w:rsidR="00EB2395" w:rsidRPr="00D06137" w:rsidRDefault="00EB2395" w:rsidP="00EB2395">
            <w:pPr>
              <w:tabs>
                <w:tab w:val="right" w:leader="hyphen" w:pos="9214"/>
              </w:tabs>
              <w:ind w:firstLine="142"/>
              <w:rPr>
                <w:rFonts w:ascii="Arial" w:hAnsi="Arial" w:cs="Arial"/>
                <w:sz w:val="20"/>
                <w:szCs w:val="20"/>
              </w:rPr>
            </w:pPr>
            <w:r w:rsidRPr="00572C88">
              <w:rPr>
                <w:rFonts w:ascii="Arial" w:hAnsi="Arial" w:cs="Arial"/>
                <w:b/>
                <w:sz w:val="20"/>
                <w:szCs w:val="20"/>
              </w:rPr>
              <w:t>c).-</w:t>
            </w:r>
            <w:r w:rsidRPr="00D06137">
              <w:rPr>
                <w:rFonts w:ascii="Arial" w:hAnsi="Arial" w:cs="Arial"/>
                <w:sz w:val="20"/>
                <w:szCs w:val="20"/>
              </w:rPr>
              <w:t xml:space="preserve"> Hasta 105 x 90 centímetros (Ploter)------------------------------------</w:t>
            </w:r>
            <w:r>
              <w:rPr>
                <w:rFonts w:ascii="Arial" w:hAnsi="Arial" w:cs="Arial"/>
                <w:sz w:val="20"/>
                <w:szCs w:val="20"/>
              </w:rPr>
              <w:t>----------------------</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20.0</w:t>
            </w:r>
          </w:p>
        </w:tc>
      </w:tr>
      <w:tr w:rsidR="00EB2395" w:rsidRPr="00D06137" w:rsidTr="00EB2395">
        <w:trPr>
          <w:jc w:val="center"/>
        </w:trPr>
        <w:tc>
          <w:tcPr>
            <w:tcW w:w="7794" w:type="dxa"/>
            <w:tcBorders>
              <w:top w:val="nil"/>
              <w:left w:val="nil"/>
              <w:bottom w:val="nil"/>
              <w:right w:val="nil"/>
            </w:tcBorders>
          </w:tcPr>
          <w:p w:rsidR="00EB2395" w:rsidRPr="00D06137" w:rsidRDefault="00EB2395" w:rsidP="00EB2395">
            <w:pPr>
              <w:rPr>
                <w:rFonts w:ascii="Arial" w:hAnsi="Arial" w:cs="Arial"/>
                <w:sz w:val="20"/>
                <w:szCs w:val="20"/>
              </w:rPr>
            </w:pPr>
            <w:r w:rsidRPr="00572C88">
              <w:rPr>
                <w:rFonts w:ascii="Arial" w:hAnsi="Arial" w:cs="Arial"/>
                <w:b/>
                <w:sz w:val="20"/>
                <w:szCs w:val="20"/>
              </w:rPr>
              <w:t>VII.-</w:t>
            </w:r>
            <w:r w:rsidRPr="00D06137">
              <w:rPr>
                <w:rFonts w:ascii="Arial" w:hAnsi="Arial" w:cs="Arial"/>
                <w:sz w:val="20"/>
                <w:szCs w:val="20"/>
              </w:rPr>
              <w:t xml:space="preserve"> Por cada diligencia de verificación:</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p>
        </w:tc>
      </w:tr>
      <w:tr w:rsidR="00EB2395" w:rsidRPr="00D06137" w:rsidTr="00EB2395">
        <w:trPr>
          <w:trHeight w:val="1048"/>
          <w:jc w:val="center"/>
        </w:trPr>
        <w:tc>
          <w:tcPr>
            <w:tcW w:w="7794" w:type="dxa"/>
            <w:tcBorders>
              <w:top w:val="nil"/>
              <w:left w:val="nil"/>
              <w:bottom w:val="nil"/>
              <w:right w:val="nil"/>
            </w:tcBorders>
          </w:tcPr>
          <w:p w:rsidR="00EB2395" w:rsidRPr="00D06137" w:rsidRDefault="00EB2395" w:rsidP="001A4C13">
            <w:pPr>
              <w:tabs>
                <w:tab w:val="left" w:pos="8015"/>
                <w:tab w:val="right" w:leader="hyphen" w:pos="9214"/>
              </w:tabs>
              <w:ind w:left="142"/>
              <w:jc w:val="both"/>
              <w:rPr>
                <w:rFonts w:ascii="Arial" w:hAnsi="Arial" w:cs="Arial"/>
                <w:sz w:val="20"/>
                <w:szCs w:val="20"/>
              </w:rPr>
            </w:pPr>
            <w:r w:rsidRPr="00572C88">
              <w:rPr>
                <w:rFonts w:ascii="Arial" w:hAnsi="Arial" w:cs="Arial"/>
                <w:b/>
                <w:sz w:val="20"/>
                <w:szCs w:val="20"/>
              </w:rPr>
              <w:t>a).-</w:t>
            </w:r>
            <w:r w:rsidRPr="00D06137">
              <w:rPr>
                <w:rFonts w:ascii="Arial" w:hAnsi="Arial" w:cs="Arial"/>
                <w:sz w:val="20"/>
                <w:szCs w:val="20"/>
              </w:rPr>
              <w:t xml:space="preserve"> Para la factibilidad de división, cambio de nomenclatura, estado físico del predio, ubicación física, no inscripción, mejora o demolición de construcción, rectificación de medidas, medidas físicas de construcción, colindancias de predios, o marcajes en predios comprendidos en las secciones de la 1 a la 30</w:t>
            </w:r>
            <w:r>
              <w:rPr>
                <w:rFonts w:ascii="Arial" w:hAnsi="Arial" w:cs="Arial"/>
                <w:sz w:val="20"/>
                <w:szCs w:val="20"/>
              </w:rPr>
              <w:t xml:space="preserve"> ------------------</w:t>
            </w:r>
          </w:p>
        </w:tc>
        <w:tc>
          <w:tcPr>
            <w:tcW w:w="1321" w:type="dxa"/>
            <w:tcBorders>
              <w:top w:val="nil"/>
              <w:left w:val="nil"/>
              <w:bottom w:val="nil"/>
              <w:right w:val="nil"/>
            </w:tcBorders>
            <w:vAlign w:val="bottom"/>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6.0</w:t>
            </w:r>
          </w:p>
        </w:tc>
      </w:tr>
      <w:tr w:rsidR="00EB2395" w:rsidRPr="00D06137" w:rsidTr="00EB2395">
        <w:trPr>
          <w:trHeight w:val="922"/>
          <w:jc w:val="center"/>
        </w:trPr>
        <w:tc>
          <w:tcPr>
            <w:tcW w:w="7794" w:type="dxa"/>
            <w:tcBorders>
              <w:top w:val="nil"/>
              <w:left w:val="nil"/>
              <w:bottom w:val="nil"/>
              <w:right w:val="nil"/>
            </w:tcBorders>
          </w:tcPr>
          <w:p w:rsidR="00EB2395" w:rsidRPr="00D06137" w:rsidRDefault="00EB2395" w:rsidP="001A4C13">
            <w:pPr>
              <w:tabs>
                <w:tab w:val="left" w:pos="8001"/>
                <w:tab w:val="right" w:leader="hyphen" w:pos="9214"/>
              </w:tabs>
              <w:ind w:left="142"/>
              <w:jc w:val="both"/>
              <w:rPr>
                <w:rFonts w:ascii="Arial" w:hAnsi="Arial" w:cs="Arial"/>
                <w:sz w:val="20"/>
                <w:szCs w:val="20"/>
              </w:rPr>
            </w:pPr>
            <w:r w:rsidRPr="00B76E08">
              <w:rPr>
                <w:rFonts w:ascii="Arial" w:hAnsi="Arial" w:cs="Arial"/>
                <w:b/>
                <w:sz w:val="20"/>
                <w:szCs w:val="20"/>
              </w:rPr>
              <w:t>b).-</w:t>
            </w:r>
            <w:r w:rsidRPr="00D06137">
              <w:rPr>
                <w:rFonts w:ascii="Arial" w:hAnsi="Arial" w:cs="Arial"/>
                <w:sz w:val="20"/>
                <w:szCs w:val="20"/>
              </w:rPr>
              <w:t xml:space="preserve"> Para la factibilidad de división, cambio de nomenclatura, estado físico del predio, ubicación física, no inscripción, mejora o demolición de construcción, rectificación de medidas, medidas físicas de construcción, colindancias de predios, o marcajes en predios comprendidos en las secciones de la 31 a la 50 ---------------</w:t>
            </w:r>
            <w:r>
              <w:rPr>
                <w:rFonts w:ascii="Arial" w:hAnsi="Arial" w:cs="Arial"/>
                <w:sz w:val="20"/>
                <w:szCs w:val="20"/>
              </w:rPr>
              <w:t>--</w:t>
            </w:r>
          </w:p>
        </w:tc>
        <w:tc>
          <w:tcPr>
            <w:tcW w:w="1321" w:type="dxa"/>
            <w:tcBorders>
              <w:top w:val="nil"/>
              <w:left w:val="nil"/>
              <w:bottom w:val="nil"/>
              <w:right w:val="nil"/>
            </w:tcBorders>
            <w:vAlign w:val="bottom"/>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8.0</w:t>
            </w:r>
          </w:p>
        </w:tc>
      </w:tr>
      <w:tr w:rsidR="00EB2395" w:rsidRPr="00D06137" w:rsidTr="00EB2395">
        <w:trPr>
          <w:trHeight w:val="649"/>
          <w:jc w:val="center"/>
        </w:trPr>
        <w:tc>
          <w:tcPr>
            <w:tcW w:w="7794" w:type="dxa"/>
            <w:tcBorders>
              <w:top w:val="nil"/>
              <w:left w:val="nil"/>
              <w:bottom w:val="nil"/>
              <w:right w:val="nil"/>
            </w:tcBorders>
          </w:tcPr>
          <w:p w:rsidR="00EB2395" w:rsidRPr="00D06137" w:rsidRDefault="00EB2395" w:rsidP="001A4C13">
            <w:pPr>
              <w:tabs>
                <w:tab w:val="left" w:pos="7919"/>
                <w:tab w:val="right" w:leader="hyphen" w:pos="9214"/>
              </w:tabs>
              <w:ind w:left="142"/>
              <w:jc w:val="both"/>
              <w:rPr>
                <w:rFonts w:ascii="Arial" w:hAnsi="Arial" w:cs="Arial"/>
                <w:sz w:val="20"/>
                <w:szCs w:val="20"/>
              </w:rPr>
            </w:pPr>
            <w:r w:rsidRPr="00B76E08">
              <w:rPr>
                <w:rFonts w:ascii="Arial" w:hAnsi="Arial" w:cs="Arial"/>
                <w:b/>
                <w:sz w:val="20"/>
                <w:szCs w:val="20"/>
              </w:rPr>
              <w:t>c).-</w:t>
            </w:r>
            <w:r w:rsidRPr="00D06137">
              <w:rPr>
                <w:rFonts w:ascii="Arial" w:hAnsi="Arial" w:cs="Arial"/>
                <w:sz w:val="20"/>
                <w:szCs w:val="20"/>
              </w:rPr>
              <w:t xml:space="preserve"> Para la elaboración de actas circunstanciadas por cada predio colindante que requiera de investigación documental------------------------------------------------------------</w:t>
            </w:r>
            <w:r>
              <w:rPr>
                <w:rFonts w:ascii="Arial" w:hAnsi="Arial" w:cs="Arial"/>
                <w:sz w:val="20"/>
                <w:szCs w:val="20"/>
              </w:rPr>
              <w:t>-</w:t>
            </w:r>
          </w:p>
        </w:tc>
        <w:tc>
          <w:tcPr>
            <w:tcW w:w="1321" w:type="dxa"/>
            <w:tcBorders>
              <w:top w:val="nil"/>
              <w:left w:val="nil"/>
              <w:bottom w:val="nil"/>
              <w:right w:val="nil"/>
            </w:tcBorders>
          </w:tcPr>
          <w:p w:rsidR="00EB2395" w:rsidRDefault="00EB2395" w:rsidP="001A4C13">
            <w:pPr>
              <w:tabs>
                <w:tab w:val="right" w:leader="hyphen" w:pos="9214"/>
              </w:tabs>
              <w:jc w:val="both"/>
              <w:rPr>
                <w:rFonts w:ascii="Arial" w:hAnsi="Arial" w:cs="Arial"/>
                <w:sz w:val="20"/>
                <w:szCs w:val="20"/>
              </w:rPr>
            </w:pPr>
          </w:p>
          <w:p w:rsidR="00EB2395" w:rsidRPr="00D06137" w:rsidRDefault="00EB2395" w:rsidP="001A4C13">
            <w:pPr>
              <w:tabs>
                <w:tab w:val="right" w:leader="hyphen" w:pos="9214"/>
              </w:tabs>
              <w:jc w:val="center"/>
              <w:rPr>
                <w:rFonts w:ascii="Arial" w:hAnsi="Arial" w:cs="Arial"/>
                <w:sz w:val="20"/>
                <w:szCs w:val="20"/>
              </w:rPr>
            </w:pPr>
            <w:r w:rsidRPr="00D06137">
              <w:rPr>
                <w:rFonts w:ascii="Arial" w:hAnsi="Arial" w:cs="Arial"/>
                <w:sz w:val="20"/>
                <w:szCs w:val="20"/>
              </w:rPr>
              <w:t>20.0</w:t>
            </w:r>
          </w:p>
        </w:tc>
      </w:tr>
      <w:tr w:rsidR="00EB2395" w:rsidRPr="00D06137" w:rsidTr="00EB2395">
        <w:trPr>
          <w:jc w:val="center"/>
        </w:trPr>
        <w:tc>
          <w:tcPr>
            <w:tcW w:w="9115" w:type="dxa"/>
            <w:gridSpan w:val="2"/>
            <w:tcBorders>
              <w:top w:val="nil"/>
              <w:left w:val="nil"/>
              <w:bottom w:val="nil"/>
              <w:right w:val="nil"/>
            </w:tcBorders>
          </w:tcPr>
          <w:p w:rsidR="00EB2395" w:rsidRPr="00D06137" w:rsidRDefault="00EB2395" w:rsidP="001A4C13">
            <w:pPr>
              <w:tabs>
                <w:tab w:val="right" w:leader="hyphen" w:pos="9214"/>
              </w:tabs>
              <w:ind w:left="284" w:hanging="284"/>
              <w:jc w:val="both"/>
              <w:rPr>
                <w:rFonts w:ascii="Arial" w:hAnsi="Arial" w:cs="Arial"/>
                <w:sz w:val="20"/>
                <w:szCs w:val="20"/>
              </w:rPr>
            </w:pPr>
            <w:r w:rsidRPr="00B76E08">
              <w:rPr>
                <w:rFonts w:ascii="Arial" w:hAnsi="Arial" w:cs="Arial"/>
                <w:b/>
                <w:sz w:val="20"/>
                <w:szCs w:val="20"/>
              </w:rPr>
              <w:t>VIII.-</w:t>
            </w:r>
            <w:r w:rsidRPr="00D06137">
              <w:rPr>
                <w:rFonts w:ascii="Arial" w:hAnsi="Arial" w:cs="Arial"/>
                <w:sz w:val="20"/>
                <w:szCs w:val="20"/>
              </w:rPr>
              <w:t xml:space="preserve"> Por los trabajos de topografía que se requieran para la elaboración de planos o la diligencia de verificación, se causarán derechos de acuerdo a la superficie, metro lineal o punto posicionado geográficamente, conforme a lo siguiente:</w:t>
            </w:r>
          </w:p>
        </w:tc>
      </w:tr>
      <w:tr w:rsidR="00EB2395" w:rsidRPr="00D06137" w:rsidTr="00EB2395">
        <w:trPr>
          <w:jc w:val="center"/>
        </w:trPr>
        <w:tc>
          <w:tcPr>
            <w:tcW w:w="9115" w:type="dxa"/>
            <w:gridSpan w:val="2"/>
            <w:tcBorders>
              <w:top w:val="nil"/>
              <w:left w:val="nil"/>
              <w:bottom w:val="nil"/>
              <w:right w:val="nil"/>
            </w:tcBorders>
          </w:tcPr>
          <w:p w:rsidR="00EB2395" w:rsidRPr="00D06137" w:rsidRDefault="00EB2395" w:rsidP="00EB2395">
            <w:pPr>
              <w:tabs>
                <w:tab w:val="right" w:leader="hyphen" w:pos="9214"/>
              </w:tabs>
              <w:ind w:firstLine="142"/>
              <w:rPr>
                <w:rFonts w:ascii="Arial" w:hAnsi="Arial" w:cs="Arial"/>
                <w:sz w:val="20"/>
                <w:szCs w:val="20"/>
              </w:rPr>
            </w:pPr>
            <w:r w:rsidRPr="00D06137">
              <w:rPr>
                <w:rFonts w:ascii="Arial" w:hAnsi="Arial" w:cs="Arial"/>
                <w:sz w:val="20"/>
                <w:szCs w:val="20"/>
              </w:rPr>
              <w:t>a).- De Terreno:</w:t>
            </w:r>
          </w:p>
        </w:tc>
      </w:tr>
      <w:tr w:rsidR="00EB2395" w:rsidRPr="00D06137" w:rsidTr="00EB2395">
        <w:trPr>
          <w:jc w:val="center"/>
        </w:trPr>
        <w:tc>
          <w:tcPr>
            <w:tcW w:w="7794" w:type="dxa"/>
            <w:tcBorders>
              <w:top w:val="nil"/>
              <w:left w:val="nil"/>
              <w:bottom w:val="nil"/>
              <w:right w:val="nil"/>
            </w:tcBorders>
          </w:tcPr>
          <w:p w:rsidR="00EB2395" w:rsidRPr="00D06137" w:rsidRDefault="00EB2395" w:rsidP="00EB2395">
            <w:pPr>
              <w:tabs>
                <w:tab w:val="right" w:leader="hyphen" w:pos="9214"/>
              </w:tabs>
              <w:ind w:firstLine="284"/>
              <w:rPr>
                <w:rFonts w:ascii="Arial" w:hAnsi="Arial" w:cs="Arial"/>
                <w:sz w:val="20"/>
                <w:szCs w:val="20"/>
              </w:rPr>
            </w:pPr>
            <w:r w:rsidRPr="00D06137">
              <w:rPr>
                <w:rFonts w:ascii="Arial" w:hAnsi="Arial" w:cs="Arial"/>
                <w:sz w:val="20"/>
                <w:szCs w:val="20"/>
              </w:rPr>
              <w:t>De hasta 400.00 m2-------------------------------------------------------------------------</w:t>
            </w:r>
            <w:r>
              <w:rPr>
                <w:rFonts w:ascii="Arial" w:hAnsi="Arial" w:cs="Arial"/>
                <w:sz w:val="20"/>
                <w:szCs w:val="20"/>
              </w:rPr>
              <w:t>---------</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4.0</w:t>
            </w:r>
          </w:p>
        </w:tc>
      </w:tr>
      <w:tr w:rsidR="00EB2395" w:rsidRPr="00D06137" w:rsidTr="00EB2395">
        <w:trPr>
          <w:jc w:val="center"/>
        </w:trPr>
        <w:tc>
          <w:tcPr>
            <w:tcW w:w="7794" w:type="dxa"/>
            <w:tcBorders>
              <w:top w:val="nil"/>
              <w:left w:val="nil"/>
              <w:bottom w:val="nil"/>
              <w:right w:val="nil"/>
            </w:tcBorders>
          </w:tcPr>
          <w:p w:rsidR="00EB2395" w:rsidRPr="00D06137" w:rsidRDefault="00EB2395" w:rsidP="00EB2395">
            <w:pPr>
              <w:tabs>
                <w:tab w:val="right" w:leader="hyphen" w:pos="9214"/>
              </w:tabs>
              <w:ind w:firstLine="284"/>
              <w:rPr>
                <w:rFonts w:ascii="Arial" w:hAnsi="Arial" w:cs="Arial"/>
                <w:sz w:val="20"/>
                <w:szCs w:val="20"/>
              </w:rPr>
            </w:pPr>
            <w:r w:rsidRPr="00D06137">
              <w:rPr>
                <w:rFonts w:ascii="Arial" w:hAnsi="Arial" w:cs="Arial"/>
                <w:sz w:val="20"/>
                <w:szCs w:val="20"/>
              </w:rPr>
              <w:t>De 400.01 a 1,000.00 m2---------------------------------------------------------------------------</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7.0</w:t>
            </w:r>
          </w:p>
        </w:tc>
      </w:tr>
      <w:tr w:rsidR="00EB2395" w:rsidRPr="00D06137" w:rsidTr="00EB2395">
        <w:trPr>
          <w:jc w:val="center"/>
        </w:trPr>
        <w:tc>
          <w:tcPr>
            <w:tcW w:w="7794" w:type="dxa"/>
            <w:tcBorders>
              <w:top w:val="nil"/>
              <w:left w:val="nil"/>
              <w:bottom w:val="nil"/>
              <w:right w:val="nil"/>
            </w:tcBorders>
          </w:tcPr>
          <w:p w:rsidR="00EB2395" w:rsidRPr="00D06137" w:rsidRDefault="00EB2395" w:rsidP="00EB2395">
            <w:pPr>
              <w:tabs>
                <w:tab w:val="right" w:leader="hyphen" w:pos="9214"/>
              </w:tabs>
              <w:ind w:firstLine="284"/>
              <w:rPr>
                <w:rFonts w:ascii="Arial" w:hAnsi="Arial" w:cs="Arial"/>
                <w:sz w:val="20"/>
                <w:szCs w:val="20"/>
              </w:rPr>
            </w:pPr>
            <w:r w:rsidRPr="00D06137">
              <w:rPr>
                <w:rFonts w:ascii="Arial" w:hAnsi="Arial" w:cs="Arial"/>
                <w:sz w:val="20"/>
                <w:szCs w:val="20"/>
              </w:rPr>
              <w:t>De 1,000.01 a 2,500.00 m2-------------------------------------------------------------------------</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10.0</w:t>
            </w:r>
          </w:p>
        </w:tc>
      </w:tr>
      <w:tr w:rsidR="00EB2395" w:rsidRPr="00D06137" w:rsidTr="00EB2395">
        <w:trPr>
          <w:jc w:val="center"/>
        </w:trPr>
        <w:tc>
          <w:tcPr>
            <w:tcW w:w="7794" w:type="dxa"/>
            <w:tcBorders>
              <w:top w:val="nil"/>
              <w:left w:val="nil"/>
              <w:bottom w:val="nil"/>
              <w:right w:val="nil"/>
            </w:tcBorders>
          </w:tcPr>
          <w:p w:rsidR="00EB2395" w:rsidRPr="00D06137" w:rsidRDefault="00EB2395" w:rsidP="00EB2395">
            <w:pPr>
              <w:tabs>
                <w:tab w:val="right" w:leader="hyphen" w:pos="9214"/>
              </w:tabs>
              <w:ind w:firstLine="284"/>
              <w:rPr>
                <w:rFonts w:ascii="Arial" w:hAnsi="Arial" w:cs="Arial"/>
                <w:sz w:val="20"/>
                <w:szCs w:val="20"/>
              </w:rPr>
            </w:pPr>
            <w:r w:rsidRPr="00D06137">
              <w:rPr>
                <w:rFonts w:ascii="Arial" w:hAnsi="Arial" w:cs="Arial"/>
                <w:sz w:val="20"/>
                <w:szCs w:val="20"/>
              </w:rPr>
              <w:t>De 2,500.01 a 10,000.00 m2--------------------------------------------------------------------</w:t>
            </w:r>
            <w:r>
              <w:rPr>
                <w:rFonts w:ascii="Arial" w:hAnsi="Arial" w:cs="Arial"/>
                <w:sz w:val="20"/>
                <w:szCs w:val="20"/>
              </w:rPr>
              <w:t>---</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25.0</w:t>
            </w:r>
          </w:p>
        </w:tc>
      </w:tr>
      <w:tr w:rsidR="00EB2395" w:rsidRPr="00D06137" w:rsidTr="00EB2395">
        <w:trPr>
          <w:jc w:val="center"/>
        </w:trPr>
        <w:tc>
          <w:tcPr>
            <w:tcW w:w="7794" w:type="dxa"/>
            <w:tcBorders>
              <w:top w:val="nil"/>
              <w:left w:val="nil"/>
              <w:bottom w:val="nil"/>
              <w:right w:val="nil"/>
            </w:tcBorders>
          </w:tcPr>
          <w:p w:rsidR="00EB2395" w:rsidRPr="00D06137" w:rsidRDefault="00EB2395" w:rsidP="00EB2395">
            <w:pPr>
              <w:tabs>
                <w:tab w:val="right" w:leader="hyphen" w:pos="9214"/>
              </w:tabs>
              <w:ind w:firstLine="284"/>
              <w:rPr>
                <w:rFonts w:ascii="Arial" w:hAnsi="Arial" w:cs="Arial"/>
                <w:sz w:val="20"/>
                <w:szCs w:val="20"/>
              </w:rPr>
            </w:pPr>
            <w:r w:rsidRPr="00D06137">
              <w:rPr>
                <w:rFonts w:ascii="Arial" w:hAnsi="Arial" w:cs="Arial"/>
                <w:sz w:val="20"/>
                <w:szCs w:val="20"/>
              </w:rPr>
              <w:t>De 10,000.01 m2 a 30,000.00m2, por m2---------------------------------------------------</w:t>
            </w:r>
            <w:r>
              <w:rPr>
                <w:rFonts w:ascii="Arial" w:hAnsi="Arial" w:cs="Arial"/>
                <w:sz w:val="20"/>
                <w:szCs w:val="20"/>
              </w:rPr>
              <w:t>---</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0.0040</w:t>
            </w:r>
          </w:p>
        </w:tc>
      </w:tr>
      <w:tr w:rsidR="00EB2395" w:rsidRPr="00D06137" w:rsidTr="00EB2395">
        <w:trPr>
          <w:jc w:val="center"/>
        </w:trPr>
        <w:tc>
          <w:tcPr>
            <w:tcW w:w="7794" w:type="dxa"/>
            <w:tcBorders>
              <w:top w:val="nil"/>
              <w:left w:val="nil"/>
              <w:bottom w:val="nil"/>
              <w:right w:val="nil"/>
            </w:tcBorders>
          </w:tcPr>
          <w:p w:rsidR="00EB2395" w:rsidRPr="00D06137" w:rsidRDefault="00EB2395" w:rsidP="00EB2395">
            <w:pPr>
              <w:tabs>
                <w:tab w:val="right" w:leader="hyphen" w:pos="9214"/>
              </w:tabs>
              <w:ind w:firstLine="284"/>
              <w:rPr>
                <w:rFonts w:ascii="Arial" w:hAnsi="Arial" w:cs="Arial"/>
                <w:sz w:val="20"/>
                <w:szCs w:val="20"/>
              </w:rPr>
            </w:pPr>
            <w:r w:rsidRPr="00D06137">
              <w:rPr>
                <w:rFonts w:ascii="Arial" w:hAnsi="Arial" w:cs="Arial"/>
                <w:sz w:val="20"/>
                <w:szCs w:val="20"/>
              </w:rPr>
              <w:t>De 30,000.01 m2 a 60,000.00 m2, por m2-----------------------------------------------------</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0.0032</w:t>
            </w:r>
          </w:p>
        </w:tc>
      </w:tr>
      <w:tr w:rsidR="00EB2395" w:rsidRPr="00D06137" w:rsidTr="00EB2395">
        <w:trPr>
          <w:jc w:val="center"/>
        </w:trPr>
        <w:tc>
          <w:tcPr>
            <w:tcW w:w="7794" w:type="dxa"/>
            <w:tcBorders>
              <w:top w:val="nil"/>
              <w:left w:val="nil"/>
              <w:bottom w:val="nil"/>
              <w:right w:val="nil"/>
            </w:tcBorders>
          </w:tcPr>
          <w:p w:rsidR="00EB2395" w:rsidRPr="00D06137" w:rsidRDefault="00EB2395" w:rsidP="00EB2395">
            <w:pPr>
              <w:tabs>
                <w:tab w:val="right" w:leader="hyphen" w:pos="9214"/>
              </w:tabs>
              <w:ind w:firstLine="284"/>
              <w:rPr>
                <w:rFonts w:ascii="Arial" w:hAnsi="Arial" w:cs="Arial"/>
                <w:sz w:val="20"/>
                <w:szCs w:val="20"/>
              </w:rPr>
            </w:pPr>
            <w:r w:rsidRPr="00D06137">
              <w:rPr>
                <w:rFonts w:ascii="Arial" w:hAnsi="Arial" w:cs="Arial"/>
                <w:sz w:val="20"/>
                <w:szCs w:val="20"/>
              </w:rPr>
              <w:t>De 60,000.01 m2 a 90,000.00 m2, por m2-----------------------------------------------</w:t>
            </w:r>
            <w:r>
              <w:rPr>
                <w:rFonts w:ascii="Arial" w:hAnsi="Arial" w:cs="Arial"/>
                <w:sz w:val="20"/>
                <w:szCs w:val="20"/>
              </w:rPr>
              <w:t>------</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0.0029</w:t>
            </w:r>
          </w:p>
        </w:tc>
      </w:tr>
      <w:tr w:rsidR="00EB2395" w:rsidRPr="00D06137" w:rsidTr="00EB2395">
        <w:trPr>
          <w:jc w:val="center"/>
        </w:trPr>
        <w:tc>
          <w:tcPr>
            <w:tcW w:w="7794" w:type="dxa"/>
            <w:tcBorders>
              <w:top w:val="nil"/>
              <w:left w:val="nil"/>
              <w:bottom w:val="nil"/>
              <w:right w:val="nil"/>
            </w:tcBorders>
          </w:tcPr>
          <w:p w:rsidR="00EB2395" w:rsidRPr="00D06137" w:rsidRDefault="00EB2395" w:rsidP="00EB2395">
            <w:pPr>
              <w:tabs>
                <w:tab w:val="right" w:leader="hyphen" w:pos="9214"/>
              </w:tabs>
              <w:ind w:firstLine="284"/>
              <w:rPr>
                <w:rFonts w:ascii="Arial" w:hAnsi="Arial" w:cs="Arial"/>
                <w:sz w:val="20"/>
                <w:szCs w:val="20"/>
              </w:rPr>
            </w:pPr>
            <w:r w:rsidRPr="00D06137">
              <w:rPr>
                <w:rFonts w:ascii="Arial" w:hAnsi="Arial" w:cs="Arial"/>
                <w:sz w:val="20"/>
                <w:szCs w:val="20"/>
              </w:rPr>
              <w:t>De 90,000.01 m2 a 120,000.00 m2, por m2---------------------------------------------</w:t>
            </w:r>
            <w:r>
              <w:rPr>
                <w:rFonts w:ascii="Arial" w:hAnsi="Arial" w:cs="Arial"/>
                <w:sz w:val="20"/>
                <w:szCs w:val="20"/>
              </w:rPr>
              <w:t>-------</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0.0026</w:t>
            </w:r>
          </w:p>
        </w:tc>
      </w:tr>
      <w:tr w:rsidR="00EB2395" w:rsidRPr="00D06137" w:rsidTr="00EB2395">
        <w:trPr>
          <w:jc w:val="center"/>
        </w:trPr>
        <w:tc>
          <w:tcPr>
            <w:tcW w:w="7794" w:type="dxa"/>
            <w:tcBorders>
              <w:top w:val="nil"/>
              <w:left w:val="nil"/>
              <w:bottom w:val="nil"/>
              <w:right w:val="nil"/>
            </w:tcBorders>
          </w:tcPr>
          <w:p w:rsidR="00EB2395" w:rsidRPr="00D06137" w:rsidRDefault="00EB2395" w:rsidP="00EB2395">
            <w:pPr>
              <w:tabs>
                <w:tab w:val="right" w:leader="hyphen" w:pos="9214"/>
              </w:tabs>
              <w:ind w:firstLine="284"/>
              <w:rPr>
                <w:rFonts w:ascii="Arial" w:hAnsi="Arial" w:cs="Arial"/>
                <w:sz w:val="20"/>
                <w:szCs w:val="20"/>
              </w:rPr>
            </w:pPr>
            <w:r w:rsidRPr="00D06137">
              <w:rPr>
                <w:rFonts w:ascii="Arial" w:hAnsi="Arial" w:cs="Arial"/>
                <w:sz w:val="20"/>
                <w:szCs w:val="20"/>
              </w:rPr>
              <w:t>De 120,000.01 m2 a 150,000.00 m2, por m2-------------------------------------------</w:t>
            </w:r>
            <w:r>
              <w:rPr>
                <w:rFonts w:ascii="Arial" w:hAnsi="Arial" w:cs="Arial"/>
                <w:sz w:val="20"/>
                <w:szCs w:val="20"/>
              </w:rPr>
              <w:t>-------</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0.0023</w:t>
            </w:r>
          </w:p>
        </w:tc>
      </w:tr>
      <w:tr w:rsidR="00EB2395" w:rsidRPr="00D06137" w:rsidTr="00EB2395">
        <w:trPr>
          <w:jc w:val="center"/>
        </w:trPr>
        <w:tc>
          <w:tcPr>
            <w:tcW w:w="7794" w:type="dxa"/>
            <w:tcBorders>
              <w:top w:val="nil"/>
              <w:left w:val="nil"/>
              <w:bottom w:val="nil"/>
              <w:right w:val="nil"/>
            </w:tcBorders>
          </w:tcPr>
          <w:p w:rsidR="00EB2395" w:rsidRPr="00D06137" w:rsidRDefault="00EB2395" w:rsidP="00EB2395">
            <w:pPr>
              <w:tabs>
                <w:tab w:val="right" w:leader="hyphen" w:pos="9214"/>
              </w:tabs>
              <w:ind w:firstLine="284"/>
              <w:rPr>
                <w:rFonts w:ascii="Arial" w:hAnsi="Arial" w:cs="Arial"/>
                <w:sz w:val="20"/>
                <w:szCs w:val="20"/>
              </w:rPr>
            </w:pPr>
            <w:r w:rsidRPr="00D06137">
              <w:rPr>
                <w:rFonts w:ascii="Arial" w:hAnsi="Arial" w:cs="Arial"/>
                <w:sz w:val="20"/>
                <w:szCs w:val="20"/>
              </w:rPr>
              <w:t>De 150,000.01 m2 en adelante, por m2 --------------------------------------------------------</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0.0021</w:t>
            </w:r>
          </w:p>
        </w:tc>
      </w:tr>
      <w:tr w:rsidR="00EB2395" w:rsidRPr="00D06137" w:rsidTr="00EB2395">
        <w:trPr>
          <w:jc w:val="center"/>
        </w:trPr>
        <w:tc>
          <w:tcPr>
            <w:tcW w:w="7794" w:type="dxa"/>
            <w:tcBorders>
              <w:top w:val="nil"/>
              <w:left w:val="nil"/>
              <w:bottom w:val="nil"/>
              <w:right w:val="nil"/>
            </w:tcBorders>
          </w:tcPr>
          <w:p w:rsidR="00EB2395" w:rsidRPr="00D06137" w:rsidRDefault="00EB2395" w:rsidP="00EB2395">
            <w:pPr>
              <w:tabs>
                <w:tab w:val="right" w:leader="hyphen" w:pos="9214"/>
              </w:tabs>
              <w:rPr>
                <w:rFonts w:ascii="Arial" w:hAnsi="Arial" w:cs="Arial"/>
                <w:sz w:val="20"/>
                <w:szCs w:val="20"/>
              </w:rPr>
            </w:pPr>
            <w:r w:rsidRPr="00D06137">
              <w:rPr>
                <w:rFonts w:ascii="Arial" w:hAnsi="Arial" w:cs="Arial"/>
                <w:sz w:val="20"/>
                <w:szCs w:val="20"/>
              </w:rPr>
              <w:t>b).- De Construcción:</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p>
        </w:tc>
      </w:tr>
      <w:tr w:rsidR="00EB2395" w:rsidRPr="00D06137" w:rsidTr="00EB2395">
        <w:trPr>
          <w:trHeight w:val="159"/>
          <w:jc w:val="center"/>
        </w:trPr>
        <w:tc>
          <w:tcPr>
            <w:tcW w:w="7794" w:type="dxa"/>
            <w:tcBorders>
              <w:top w:val="nil"/>
              <w:left w:val="nil"/>
              <w:bottom w:val="nil"/>
              <w:right w:val="nil"/>
            </w:tcBorders>
          </w:tcPr>
          <w:p w:rsidR="00EB2395" w:rsidRPr="00D06137" w:rsidRDefault="00EB2395" w:rsidP="00EB2395">
            <w:pPr>
              <w:tabs>
                <w:tab w:val="right" w:leader="hyphen" w:pos="9214"/>
              </w:tabs>
              <w:ind w:firstLine="284"/>
              <w:rPr>
                <w:rFonts w:ascii="Arial" w:hAnsi="Arial" w:cs="Arial"/>
                <w:sz w:val="20"/>
                <w:szCs w:val="20"/>
              </w:rPr>
            </w:pPr>
            <w:r w:rsidRPr="00D06137">
              <w:rPr>
                <w:rFonts w:ascii="Arial" w:hAnsi="Arial" w:cs="Arial"/>
                <w:sz w:val="20"/>
                <w:szCs w:val="20"/>
              </w:rPr>
              <w:t>De hasta 50.00 m2---------------------------------------------------------------------------------</w:t>
            </w:r>
            <w:r>
              <w:rPr>
                <w:rFonts w:ascii="Arial" w:hAnsi="Arial" w:cs="Arial"/>
                <w:sz w:val="20"/>
                <w:szCs w:val="20"/>
              </w:rPr>
              <w:t>---</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0.00</w:t>
            </w:r>
          </w:p>
        </w:tc>
      </w:tr>
      <w:tr w:rsidR="00EB2395" w:rsidRPr="00D06137" w:rsidTr="00EB2395">
        <w:trPr>
          <w:trHeight w:val="394"/>
          <w:jc w:val="center"/>
        </w:trPr>
        <w:tc>
          <w:tcPr>
            <w:tcW w:w="7794" w:type="dxa"/>
            <w:tcBorders>
              <w:top w:val="nil"/>
              <w:left w:val="nil"/>
              <w:bottom w:val="nil"/>
              <w:right w:val="nil"/>
            </w:tcBorders>
          </w:tcPr>
          <w:p w:rsidR="00EB2395" w:rsidRPr="00D06137" w:rsidRDefault="00EB2395" w:rsidP="00EB2395">
            <w:pPr>
              <w:tabs>
                <w:tab w:val="right" w:leader="hyphen" w:pos="9214"/>
              </w:tabs>
              <w:ind w:firstLine="284"/>
              <w:rPr>
                <w:rFonts w:ascii="Arial" w:hAnsi="Arial" w:cs="Arial"/>
                <w:sz w:val="20"/>
                <w:szCs w:val="20"/>
              </w:rPr>
            </w:pPr>
            <w:r w:rsidRPr="00D06137">
              <w:rPr>
                <w:rFonts w:ascii="Arial" w:hAnsi="Arial" w:cs="Arial"/>
                <w:sz w:val="20"/>
                <w:szCs w:val="20"/>
              </w:rPr>
              <w:t>De 50.01 m2 en adelante, por m2 excedente-------------------------------------------</w:t>
            </w:r>
            <w:r>
              <w:rPr>
                <w:rFonts w:ascii="Arial" w:hAnsi="Arial" w:cs="Arial"/>
                <w:sz w:val="20"/>
                <w:szCs w:val="20"/>
              </w:rPr>
              <w:t>-------</w:t>
            </w:r>
          </w:p>
        </w:tc>
        <w:tc>
          <w:tcPr>
            <w:tcW w:w="1321" w:type="dxa"/>
            <w:tcBorders>
              <w:top w:val="nil"/>
              <w:left w:val="nil"/>
              <w:bottom w:val="nil"/>
              <w:right w:val="nil"/>
            </w:tcBorders>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0.014</w:t>
            </w:r>
          </w:p>
        </w:tc>
      </w:tr>
      <w:tr w:rsidR="00EB2395" w:rsidRPr="00D06137" w:rsidTr="00EB2395">
        <w:trPr>
          <w:trHeight w:val="860"/>
          <w:jc w:val="center"/>
        </w:trPr>
        <w:tc>
          <w:tcPr>
            <w:tcW w:w="7794" w:type="dxa"/>
            <w:tcBorders>
              <w:top w:val="nil"/>
              <w:left w:val="nil"/>
              <w:bottom w:val="nil"/>
              <w:right w:val="nil"/>
            </w:tcBorders>
          </w:tcPr>
          <w:p w:rsidR="00EB2395" w:rsidRPr="00D06137" w:rsidRDefault="00EB2395" w:rsidP="00EB2395">
            <w:pPr>
              <w:tabs>
                <w:tab w:val="right" w:leader="hyphen" w:pos="9214"/>
              </w:tabs>
              <w:rPr>
                <w:rFonts w:ascii="Arial" w:hAnsi="Arial" w:cs="Arial"/>
                <w:sz w:val="20"/>
                <w:szCs w:val="20"/>
              </w:rPr>
            </w:pPr>
            <w:r w:rsidRPr="00D06137">
              <w:rPr>
                <w:rFonts w:ascii="Arial" w:hAnsi="Arial" w:cs="Arial"/>
                <w:sz w:val="20"/>
                <w:szCs w:val="20"/>
              </w:rPr>
              <w:t>c) Por la localización del predio y determinación de sus vértices, por cada metro lineal con base a la distancia existente desde el punto de referencia catastral más cercano al predio solicitado------------------------------------------------------------------</w:t>
            </w:r>
            <w:r>
              <w:rPr>
                <w:rFonts w:ascii="Arial" w:hAnsi="Arial" w:cs="Arial"/>
                <w:sz w:val="20"/>
                <w:szCs w:val="20"/>
              </w:rPr>
              <w:t>-----------</w:t>
            </w:r>
          </w:p>
        </w:tc>
        <w:tc>
          <w:tcPr>
            <w:tcW w:w="1321" w:type="dxa"/>
            <w:tcBorders>
              <w:top w:val="nil"/>
              <w:left w:val="nil"/>
              <w:bottom w:val="nil"/>
              <w:right w:val="nil"/>
            </w:tcBorders>
          </w:tcPr>
          <w:p w:rsidR="00EB2395" w:rsidRPr="00D06137" w:rsidRDefault="00EB2395" w:rsidP="00EB2395">
            <w:pPr>
              <w:tabs>
                <w:tab w:val="left" w:pos="657"/>
                <w:tab w:val="right" w:leader="hyphen" w:pos="9214"/>
              </w:tabs>
              <w:jc w:val="center"/>
              <w:rPr>
                <w:rFonts w:ascii="Arial" w:hAnsi="Arial" w:cs="Arial"/>
                <w:sz w:val="20"/>
                <w:szCs w:val="20"/>
              </w:rPr>
            </w:pPr>
            <w:r w:rsidRPr="00D06137">
              <w:rPr>
                <w:rFonts w:ascii="Arial" w:hAnsi="Arial" w:cs="Arial"/>
                <w:sz w:val="20"/>
                <w:szCs w:val="20"/>
              </w:rPr>
              <w:t>0.081 por cada metro lineal</w:t>
            </w:r>
          </w:p>
        </w:tc>
      </w:tr>
      <w:tr w:rsidR="00EB2395" w:rsidRPr="00D06137" w:rsidTr="00EB2395">
        <w:trPr>
          <w:trHeight w:val="577"/>
          <w:jc w:val="center"/>
        </w:trPr>
        <w:tc>
          <w:tcPr>
            <w:tcW w:w="7794" w:type="dxa"/>
            <w:tcBorders>
              <w:top w:val="nil"/>
              <w:left w:val="nil"/>
              <w:bottom w:val="nil"/>
              <w:right w:val="nil"/>
            </w:tcBorders>
          </w:tcPr>
          <w:p w:rsidR="00EB2395" w:rsidRPr="00D06137" w:rsidRDefault="00EB2395" w:rsidP="00EB2395">
            <w:pPr>
              <w:tabs>
                <w:tab w:val="right" w:leader="hyphen" w:pos="9214"/>
              </w:tabs>
              <w:rPr>
                <w:rFonts w:ascii="Arial" w:hAnsi="Arial" w:cs="Arial"/>
                <w:sz w:val="20"/>
                <w:szCs w:val="20"/>
              </w:rPr>
            </w:pPr>
            <w:r w:rsidRPr="00D06137">
              <w:rPr>
                <w:rFonts w:ascii="Arial" w:hAnsi="Arial" w:cs="Arial"/>
                <w:sz w:val="20"/>
                <w:szCs w:val="20"/>
              </w:rPr>
              <w:t>d) Por cada punto posicionado geográficamente con sistemas de posicionamiento global (G.P.S.)-------------------------------------------------------------------------</w:t>
            </w:r>
            <w:r>
              <w:rPr>
                <w:rFonts w:ascii="Arial" w:hAnsi="Arial" w:cs="Arial"/>
                <w:sz w:val="20"/>
                <w:szCs w:val="20"/>
              </w:rPr>
              <w:t>---------------------</w:t>
            </w:r>
          </w:p>
        </w:tc>
        <w:tc>
          <w:tcPr>
            <w:tcW w:w="1321" w:type="dxa"/>
            <w:tcBorders>
              <w:top w:val="nil"/>
              <w:left w:val="nil"/>
              <w:bottom w:val="nil"/>
              <w:right w:val="nil"/>
            </w:tcBorders>
            <w:vAlign w:val="bottom"/>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16.0</w:t>
            </w:r>
          </w:p>
        </w:tc>
      </w:tr>
    </w:tbl>
    <w:p w:rsidR="00EB2395" w:rsidRPr="00D06137" w:rsidRDefault="00EB2395" w:rsidP="00EB2395">
      <w:pPr>
        <w:rPr>
          <w:rFonts w:ascii="Arial" w:hAnsi="Arial" w:cs="Arial"/>
          <w:sz w:val="20"/>
          <w:szCs w:val="20"/>
        </w:rPr>
      </w:pPr>
      <w:r w:rsidRPr="00D06137">
        <w:rPr>
          <w:rFonts w:ascii="Arial" w:hAnsi="Arial" w:cs="Arial"/>
          <w:sz w:val="20"/>
          <w:szCs w:val="20"/>
        </w:rPr>
        <w:t>e) En el caso de localización de predios y determinación de sus vértices, se cobrará adicionalmente a la superficie del predio, lo siguiente:</w:t>
      </w:r>
    </w:p>
    <w:p w:rsidR="00EB2395"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r w:rsidRPr="00D06137">
        <w:rPr>
          <w:rFonts w:ascii="Arial" w:hAnsi="Arial" w:cs="Arial"/>
          <w:sz w:val="20"/>
          <w:szCs w:val="20"/>
        </w:rPr>
        <w:t xml:space="preserve">1.- Cuando se trate de la ubicación de un predio dentro de una manzana, se aplicará el cobro de acuerdo con la tarifa de terreno del inciso a) de esta fracción, a toda la superficie existente en la manzana, o </w:t>
      </w:r>
    </w:p>
    <w:p w:rsidR="00EB2395" w:rsidRPr="00D06137" w:rsidRDefault="00EB2395" w:rsidP="001A4C13">
      <w:pPr>
        <w:tabs>
          <w:tab w:val="left" w:pos="7938"/>
        </w:tabs>
        <w:jc w:val="both"/>
        <w:rPr>
          <w:rFonts w:ascii="Arial" w:hAnsi="Arial" w:cs="Arial"/>
          <w:sz w:val="20"/>
          <w:szCs w:val="20"/>
        </w:rPr>
      </w:pPr>
      <w:r w:rsidRPr="00D06137">
        <w:rPr>
          <w:rFonts w:ascii="Arial" w:hAnsi="Arial" w:cs="Arial"/>
          <w:sz w:val="20"/>
          <w:szCs w:val="20"/>
        </w:rPr>
        <w:t>2.- Cuando se trate de la ubicación de una manzana, se aplicará el cobro por metro lineal con base en la distancia existente desde el punto de referencia catastral más cercano a la manzana solicitada por cada metro lineal -----------------------------------------------------------------------------------------</w:t>
      </w:r>
      <w:r>
        <w:rPr>
          <w:rFonts w:ascii="Arial" w:hAnsi="Arial" w:cs="Arial"/>
          <w:sz w:val="20"/>
          <w:szCs w:val="20"/>
        </w:rPr>
        <w:t>------------</w:t>
      </w:r>
      <w:r w:rsidRPr="00D06137">
        <w:rPr>
          <w:rFonts w:ascii="Arial" w:hAnsi="Arial" w:cs="Arial"/>
          <w:sz w:val="20"/>
          <w:szCs w:val="20"/>
        </w:rPr>
        <w:t>-</w:t>
      </w:r>
      <w:r w:rsidR="001A4C13">
        <w:rPr>
          <w:rFonts w:ascii="Arial" w:hAnsi="Arial" w:cs="Arial"/>
          <w:sz w:val="20"/>
          <w:szCs w:val="20"/>
        </w:rPr>
        <w:t>----------</w:t>
      </w:r>
      <w:r w:rsidRPr="00D06137">
        <w:rPr>
          <w:rFonts w:ascii="Arial" w:hAnsi="Arial" w:cs="Arial"/>
          <w:sz w:val="20"/>
          <w:szCs w:val="20"/>
        </w:rPr>
        <w:t>- 0.081</w:t>
      </w:r>
    </w:p>
    <w:p w:rsidR="00EB2395" w:rsidRPr="00D06137" w:rsidRDefault="00EB2395" w:rsidP="001A4C13">
      <w:pPr>
        <w:jc w:val="both"/>
        <w:rPr>
          <w:rFonts w:ascii="Arial" w:hAnsi="Arial" w:cs="Arial"/>
          <w:sz w:val="20"/>
          <w:szCs w:val="20"/>
        </w:rPr>
      </w:pPr>
      <w:r w:rsidRPr="00D06137">
        <w:rPr>
          <w:rFonts w:ascii="Arial" w:hAnsi="Arial" w:cs="Arial"/>
          <w:sz w:val="20"/>
          <w:szCs w:val="20"/>
        </w:rPr>
        <w:t>Tratándose de trabajos de topografía para desarrollos inmobiliarios que se requieran para la diligencia de verificación de medidas físicas y/o para el proyecto de división del predio en que se constituirá el desarrollo inmobiliario, se podrá pagar una cu</w:t>
      </w:r>
      <w:r w:rsidR="00D368AE">
        <w:rPr>
          <w:rFonts w:ascii="Arial" w:hAnsi="Arial" w:cs="Arial"/>
          <w:sz w:val="20"/>
          <w:szCs w:val="20"/>
        </w:rPr>
        <w:t xml:space="preserve">ota equivalente al </w:t>
      </w:r>
      <w:r w:rsidR="00D368AE" w:rsidRPr="0066700B">
        <w:rPr>
          <w:rFonts w:ascii="Arial" w:hAnsi="Arial" w:cs="Arial"/>
          <w:sz w:val="20"/>
          <w:szCs w:val="20"/>
        </w:rPr>
        <w:t>40%</w:t>
      </w:r>
      <w:r w:rsidRPr="00D06137">
        <w:rPr>
          <w:rFonts w:ascii="Arial" w:hAnsi="Arial" w:cs="Arial"/>
          <w:sz w:val="20"/>
          <w:szCs w:val="20"/>
        </w:rPr>
        <w:t xml:space="preserve"> de los derechos establecidos en el inciso a) siempre que haya acreditado el proyecto del desarrollo inmobiliario exhibiendo la Licencia o Factibilidad de uso de suelo de Desarrollo Inmobiliario expedida por la Dirección de Desarrollo Urbano del Municipio de Mérida.</w:t>
      </w:r>
    </w:p>
    <w:p w:rsidR="00EB2395" w:rsidRPr="00D06137" w:rsidRDefault="00EB2395" w:rsidP="001A4C13">
      <w:pPr>
        <w:jc w:val="both"/>
        <w:rPr>
          <w:rFonts w:ascii="Arial" w:hAnsi="Arial" w:cs="Arial"/>
          <w:sz w:val="20"/>
          <w:szCs w:val="20"/>
        </w:rPr>
      </w:pPr>
      <w:r w:rsidRPr="00D06137">
        <w:rPr>
          <w:rFonts w:ascii="Arial" w:hAnsi="Arial" w:cs="Arial"/>
          <w:sz w:val="20"/>
          <w:szCs w:val="20"/>
        </w:rPr>
        <w:t>Tratándose de trabajos de topografía elaborados por topógrafos empadronados a la Dirección de Catastro del Municipio de Mérida, y que se requieran para la diligencia de verificación de medidas físicas y/o para el proyecto de división del predio, se pagará una cu</w:t>
      </w:r>
      <w:r w:rsidR="00D368AE">
        <w:rPr>
          <w:rFonts w:ascii="Arial" w:hAnsi="Arial" w:cs="Arial"/>
          <w:sz w:val="20"/>
          <w:szCs w:val="20"/>
        </w:rPr>
        <w:t xml:space="preserve">ota equivalente al </w:t>
      </w:r>
      <w:r w:rsidR="00D368AE" w:rsidRPr="0066700B">
        <w:rPr>
          <w:rFonts w:ascii="Arial" w:hAnsi="Arial" w:cs="Arial"/>
          <w:sz w:val="20"/>
          <w:szCs w:val="20"/>
        </w:rPr>
        <w:t>50%</w:t>
      </w:r>
      <w:r w:rsidRPr="00D06137">
        <w:rPr>
          <w:rFonts w:ascii="Arial" w:hAnsi="Arial" w:cs="Arial"/>
          <w:sz w:val="20"/>
          <w:szCs w:val="20"/>
        </w:rPr>
        <w:t xml:space="preserve"> de los derechos establecidos en el inciso a).</w:t>
      </w:r>
    </w:p>
    <w:p w:rsidR="00EB2395"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D06137">
        <w:rPr>
          <w:rFonts w:ascii="Arial" w:hAnsi="Arial" w:cs="Arial"/>
          <w:sz w:val="20"/>
          <w:szCs w:val="20"/>
        </w:rPr>
        <w:t>IX.- Por la validación de los trabajos de topografía, que fueran elaborados por topógrafos pertenecientes al padrón de topógrafos de la Dirección de Catastro--------------------------------------</w:t>
      </w:r>
      <w:r w:rsidR="001A4C13">
        <w:rPr>
          <w:rFonts w:ascii="Arial" w:hAnsi="Arial" w:cs="Arial"/>
          <w:sz w:val="20"/>
          <w:szCs w:val="20"/>
        </w:rPr>
        <w:t>-----------------------</w:t>
      </w:r>
      <w:r w:rsidRPr="00D06137">
        <w:rPr>
          <w:rFonts w:ascii="Arial" w:hAnsi="Arial" w:cs="Arial"/>
          <w:sz w:val="20"/>
          <w:szCs w:val="20"/>
        </w:rPr>
        <w:t>---10.0</w:t>
      </w:r>
    </w:p>
    <w:p w:rsidR="00EB2395" w:rsidRDefault="00EB2395" w:rsidP="001A4C13">
      <w:pPr>
        <w:jc w:val="both"/>
        <w:rPr>
          <w:rFonts w:ascii="Arial" w:hAnsi="Arial" w:cs="Arial"/>
          <w:b/>
          <w:sz w:val="20"/>
          <w:szCs w:val="20"/>
        </w:rPr>
      </w:pPr>
    </w:p>
    <w:p w:rsidR="00EB2395" w:rsidRPr="00D06137" w:rsidRDefault="00EB2395" w:rsidP="001A4C13">
      <w:pPr>
        <w:jc w:val="both"/>
        <w:rPr>
          <w:rFonts w:ascii="Arial" w:hAnsi="Arial" w:cs="Arial"/>
          <w:sz w:val="20"/>
          <w:szCs w:val="20"/>
        </w:rPr>
      </w:pPr>
      <w:r w:rsidRPr="00D06137">
        <w:rPr>
          <w:rFonts w:ascii="Arial" w:hAnsi="Arial" w:cs="Arial"/>
          <w:b/>
          <w:sz w:val="20"/>
          <w:szCs w:val="20"/>
        </w:rPr>
        <w:t>ARTÍCULO 90.-</w:t>
      </w:r>
      <w:r w:rsidRPr="00D06137">
        <w:rPr>
          <w:rFonts w:ascii="Arial" w:hAnsi="Arial" w:cs="Arial"/>
          <w:sz w:val="20"/>
          <w:szCs w:val="20"/>
        </w:rPr>
        <w:t xml:space="preserve"> El derecho al que se refiere el inciso a) de la fracción IV del artículo 89, se considerará reducido en un 50% cuando la emisión de la cédula catastral sea por motivo de actualización o mejoras de predio y se derive de una terminación de obra que cuente con la constancia respectiva; y la expedición de la cédula catastral se solicite en un plazo no mayor a 10 días naturales contados a partir de la fecha de obtención de la constancia de terminación de obra.</w:t>
      </w:r>
    </w:p>
    <w:p w:rsidR="00EB2395" w:rsidRDefault="00EB2395" w:rsidP="001A4C13">
      <w:pPr>
        <w:jc w:val="both"/>
        <w:rPr>
          <w:rFonts w:ascii="Arial" w:hAnsi="Arial" w:cs="Arial"/>
          <w:b/>
          <w:sz w:val="20"/>
          <w:szCs w:val="20"/>
        </w:rPr>
      </w:pPr>
    </w:p>
    <w:p w:rsidR="00EB2395" w:rsidRPr="00D06137" w:rsidRDefault="00EB2395" w:rsidP="001A4C13">
      <w:pPr>
        <w:jc w:val="both"/>
        <w:rPr>
          <w:rFonts w:ascii="Arial" w:hAnsi="Arial" w:cs="Arial"/>
          <w:sz w:val="20"/>
          <w:szCs w:val="20"/>
        </w:rPr>
      </w:pPr>
      <w:r w:rsidRPr="00D06137">
        <w:rPr>
          <w:rFonts w:ascii="Arial" w:hAnsi="Arial" w:cs="Arial"/>
          <w:b/>
          <w:sz w:val="20"/>
          <w:szCs w:val="20"/>
        </w:rPr>
        <w:t xml:space="preserve">ARTÍCULO 92.- </w:t>
      </w:r>
      <w:r w:rsidRPr="00D06137">
        <w:rPr>
          <w:rFonts w:ascii="Arial" w:hAnsi="Arial" w:cs="Arial"/>
          <w:sz w:val="20"/>
          <w:szCs w:val="20"/>
        </w:rPr>
        <w:t>Los deslindes o marcajes y las divisiones causarán derechos de conformidad con lo establecido en la fracción VIII del artículo 89, con excepción de lo dispuesto en el artículo anterior.</w:t>
      </w:r>
    </w:p>
    <w:p w:rsidR="00EB2395" w:rsidRDefault="00EB2395" w:rsidP="001A4C13">
      <w:pPr>
        <w:jc w:val="both"/>
        <w:rPr>
          <w:rFonts w:ascii="Arial" w:hAnsi="Arial" w:cs="Arial"/>
          <w:b/>
          <w:sz w:val="20"/>
          <w:szCs w:val="20"/>
        </w:rPr>
      </w:pPr>
    </w:p>
    <w:p w:rsidR="00EB2395" w:rsidRDefault="00EB2395" w:rsidP="001A4C13">
      <w:pPr>
        <w:jc w:val="both"/>
        <w:rPr>
          <w:rFonts w:ascii="Arial" w:hAnsi="Arial" w:cs="Arial"/>
          <w:sz w:val="20"/>
          <w:szCs w:val="20"/>
        </w:rPr>
      </w:pPr>
      <w:r w:rsidRPr="00D06137">
        <w:rPr>
          <w:rFonts w:ascii="Arial" w:hAnsi="Arial" w:cs="Arial"/>
          <w:b/>
          <w:sz w:val="20"/>
          <w:szCs w:val="20"/>
        </w:rPr>
        <w:t>ARTÍCULO 93 A.-</w:t>
      </w:r>
      <w:r w:rsidRPr="00D06137">
        <w:rPr>
          <w:rFonts w:ascii="Arial" w:hAnsi="Arial" w:cs="Arial"/>
          <w:bCs/>
          <w:sz w:val="20"/>
          <w:szCs w:val="20"/>
        </w:rPr>
        <w:t xml:space="preserve"> </w:t>
      </w:r>
      <w:r w:rsidRPr="00D06137">
        <w:rPr>
          <w:rFonts w:ascii="Arial" w:hAnsi="Arial" w:cs="Arial"/>
          <w:sz w:val="20"/>
          <w:szCs w:val="20"/>
        </w:rPr>
        <w:t>Por la revisión de proyecto de escritura pública de constitución o modificación de régimen de propiedad en condominio, respecto de los planos validados, se cobrarán los siguientes derechos:</w:t>
      </w:r>
    </w:p>
    <w:p w:rsidR="00EB2395" w:rsidRPr="00D06137" w:rsidRDefault="00EB2395" w:rsidP="00EB2395">
      <w:pPr>
        <w:rPr>
          <w:rFonts w:ascii="Arial" w:hAnsi="Arial" w:cs="Arial"/>
          <w:sz w:val="20"/>
          <w:szCs w:val="20"/>
        </w:rPr>
      </w:pPr>
    </w:p>
    <w:tbl>
      <w:tblPr>
        <w:tblW w:w="0" w:type="auto"/>
        <w:jc w:val="center"/>
        <w:tblLayout w:type="fixed"/>
        <w:tblLook w:val="04A0" w:firstRow="1" w:lastRow="0" w:firstColumn="1" w:lastColumn="0" w:noHBand="0" w:noVBand="1"/>
      </w:tblPr>
      <w:tblGrid>
        <w:gridCol w:w="3227"/>
        <w:gridCol w:w="2410"/>
      </w:tblGrid>
      <w:tr w:rsidR="00EB2395" w:rsidRPr="00D06137" w:rsidTr="00EB2395">
        <w:trPr>
          <w:trHeight w:val="20"/>
          <w:jc w:val="center"/>
        </w:trPr>
        <w:tc>
          <w:tcPr>
            <w:tcW w:w="3227" w:type="dxa"/>
            <w:shd w:val="clear" w:color="auto" w:fill="auto"/>
          </w:tcPr>
          <w:p w:rsidR="00EB2395" w:rsidRPr="00D06137" w:rsidRDefault="00EB2395" w:rsidP="00EB2395">
            <w:pPr>
              <w:tabs>
                <w:tab w:val="left" w:pos="567"/>
              </w:tabs>
              <w:jc w:val="center"/>
              <w:rPr>
                <w:rFonts w:ascii="Arial" w:hAnsi="Arial" w:cs="Arial"/>
                <w:sz w:val="20"/>
                <w:szCs w:val="20"/>
              </w:rPr>
            </w:pPr>
          </w:p>
        </w:tc>
        <w:tc>
          <w:tcPr>
            <w:tcW w:w="2410" w:type="dxa"/>
            <w:shd w:val="clear" w:color="auto" w:fill="auto"/>
          </w:tcPr>
          <w:p w:rsidR="00EB2395" w:rsidRPr="00D06137" w:rsidRDefault="00EB2395" w:rsidP="00EB2395">
            <w:pPr>
              <w:ind w:left="-245"/>
              <w:jc w:val="center"/>
              <w:rPr>
                <w:rFonts w:ascii="Arial" w:hAnsi="Arial" w:cs="Arial"/>
                <w:sz w:val="20"/>
                <w:szCs w:val="20"/>
              </w:rPr>
            </w:pPr>
            <w:r w:rsidRPr="00D06137">
              <w:rPr>
                <w:rFonts w:ascii="Arial" w:hAnsi="Arial" w:cs="Arial"/>
                <w:b/>
                <w:sz w:val="20"/>
                <w:szCs w:val="20"/>
              </w:rPr>
              <w:t xml:space="preserve">Veces la </w:t>
            </w:r>
            <w:r w:rsidRPr="00D06137">
              <w:rPr>
                <w:rFonts w:ascii="Arial" w:hAnsi="Arial" w:cs="Arial"/>
                <w:b/>
                <w:sz w:val="20"/>
                <w:szCs w:val="20"/>
                <w:lang w:val="es-MX"/>
              </w:rPr>
              <w:t>unidad de medida y actualización</w:t>
            </w:r>
          </w:p>
        </w:tc>
      </w:tr>
      <w:tr w:rsidR="00EB2395" w:rsidRPr="00D06137" w:rsidTr="00EB2395">
        <w:trPr>
          <w:trHeight w:val="20"/>
          <w:jc w:val="center"/>
        </w:trPr>
        <w:tc>
          <w:tcPr>
            <w:tcW w:w="3227" w:type="dxa"/>
            <w:shd w:val="clear" w:color="auto" w:fill="auto"/>
          </w:tcPr>
          <w:p w:rsidR="00EB2395" w:rsidRPr="00D06137" w:rsidRDefault="00EB2395" w:rsidP="00EB2395">
            <w:pPr>
              <w:ind w:right="-393"/>
              <w:rPr>
                <w:rFonts w:ascii="Arial" w:hAnsi="Arial" w:cs="Arial"/>
                <w:sz w:val="20"/>
                <w:szCs w:val="20"/>
              </w:rPr>
            </w:pPr>
            <w:r w:rsidRPr="00D06137">
              <w:rPr>
                <w:rFonts w:ascii="Arial" w:hAnsi="Arial" w:cs="Arial"/>
                <w:sz w:val="20"/>
                <w:szCs w:val="20"/>
              </w:rPr>
              <w:t>a) De 1 a 10 fracciones</w:t>
            </w:r>
          </w:p>
        </w:tc>
        <w:tc>
          <w:tcPr>
            <w:tcW w:w="2410" w:type="dxa"/>
            <w:shd w:val="clear" w:color="auto" w:fill="auto"/>
          </w:tcPr>
          <w:p w:rsidR="00EB2395" w:rsidRPr="00D06137" w:rsidRDefault="00EB2395" w:rsidP="00EB2395">
            <w:pPr>
              <w:ind w:left="-245"/>
              <w:jc w:val="center"/>
              <w:rPr>
                <w:rFonts w:ascii="Arial" w:hAnsi="Arial" w:cs="Arial"/>
                <w:sz w:val="20"/>
                <w:szCs w:val="20"/>
              </w:rPr>
            </w:pPr>
            <w:r w:rsidRPr="00D06137">
              <w:rPr>
                <w:rFonts w:ascii="Arial" w:hAnsi="Arial" w:cs="Arial"/>
                <w:sz w:val="20"/>
                <w:szCs w:val="20"/>
              </w:rPr>
              <w:t>2.0</w:t>
            </w:r>
          </w:p>
        </w:tc>
      </w:tr>
      <w:tr w:rsidR="00EB2395" w:rsidRPr="00D06137" w:rsidTr="00EB2395">
        <w:trPr>
          <w:trHeight w:val="20"/>
          <w:jc w:val="center"/>
        </w:trPr>
        <w:tc>
          <w:tcPr>
            <w:tcW w:w="3227" w:type="dxa"/>
            <w:shd w:val="clear" w:color="auto" w:fill="auto"/>
          </w:tcPr>
          <w:p w:rsidR="00EB2395" w:rsidRPr="00D06137" w:rsidRDefault="00EB2395" w:rsidP="00EB2395">
            <w:pPr>
              <w:ind w:right="-393"/>
              <w:rPr>
                <w:rFonts w:ascii="Arial" w:hAnsi="Arial" w:cs="Arial"/>
                <w:sz w:val="20"/>
                <w:szCs w:val="20"/>
              </w:rPr>
            </w:pPr>
            <w:r w:rsidRPr="00D06137">
              <w:rPr>
                <w:rFonts w:ascii="Arial" w:hAnsi="Arial" w:cs="Arial"/>
                <w:sz w:val="20"/>
                <w:szCs w:val="20"/>
              </w:rPr>
              <w:t>b) De 11 a 50 fracciones</w:t>
            </w:r>
          </w:p>
        </w:tc>
        <w:tc>
          <w:tcPr>
            <w:tcW w:w="2410" w:type="dxa"/>
            <w:shd w:val="clear" w:color="auto" w:fill="auto"/>
          </w:tcPr>
          <w:p w:rsidR="00EB2395" w:rsidRPr="00D06137" w:rsidRDefault="00EB2395" w:rsidP="00EB2395">
            <w:pPr>
              <w:ind w:left="-245"/>
              <w:jc w:val="center"/>
              <w:rPr>
                <w:rFonts w:ascii="Arial" w:hAnsi="Arial" w:cs="Arial"/>
                <w:sz w:val="20"/>
                <w:szCs w:val="20"/>
              </w:rPr>
            </w:pPr>
            <w:r w:rsidRPr="00D06137">
              <w:rPr>
                <w:rFonts w:ascii="Arial" w:hAnsi="Arial" w:cs="Arial"/>
                <w:sz w:val="20"/>
                <w:szCs w:val="20"/>
              </w:rPr>
              <w:t>8.0</w:t>
            </w:r>
          </w:p>
        </w:tc>
      </w:tr>
      <w:tr w:rsidR="00EB2395" w:rsidRPr="00D06137" w:rsidTr="00EB2395">
        <w:trPr>
          <w:trHeight w:val="20"/>
          <w:jc w:val="center"/>
        </w:trPr>
        <w:tc>
          <w:tcPr>
            <w:tcW w:w="3227" w:type="dxa"/>
            <w:shd w:val="clear" w:color="auto" w:fill="auto"/>
          </w:tcPr>
          <w:p w:rsidR="00EB2395" w:rsidRPr="00D06137" w:rsidRDefault="00EB2395" w:rsidP="00EB2395">
            <w:pPr>
              <w:ind w:right="-393"/>
              <w:rPr>
                <w:rFonts w:ascii="Arial" w:hAnsi="Arial" w:cs="Arial"/>
                <w:sz w:val="20"/>
                <w:szCs w:val="20"/>
              </w:rPr>
            </w:pPr>
            <w:r w:rsidRPr="00D06137">
              <w:rPr>
                <w:rFonts w:ascii="Arial" w:hAnsi="Arial" w:cs="Arial"/>
                <w:sz w:val="20"/>
                <w:szCs w:val="20"/>
              </w:rPr>
              <w:t>c) De 51 a 100 fracciones</w:t>
            </w:r>
          </w:p>
        </w:tc>
        <w:tc>
          <w:tcPr>
            <w:tcW w:w="2410" w:type="dxa"/>
            <w:shd w:val="clear" w:color="auto" w:fill="auto"/>
          </w:tcPr>
          <w:p w:rsidR="00EB2395" w:rsidRPr="00D06137" w:rsidRDefault="00EB2395" w:rsidP="00EB2395">
            <w:pPr>
              <w:ind w:left="-245"/>
              <w:jc w:val="center"/>
              <w:rPr>
                <w:rFonts w:ascii="Arial" w:hAnsi="Arial" w:cs="Arial"/>
                <w:sz w:val="20"/>
                <w:szCs w:val="20"/>
              </w:rPr>
            </w:pPr>
            <w:r w:rsidRPr="00D06137">
              <w:rPr>
                <w:rFonts w:ascii="Arial" w:hAnsi="Arial" w:cs="Arial"/>
                <w:sz w:val="20"/>
                <w:szCs w:val="20"/>
              </w:rPr>
              <w:t>20.0</w:t>
            </w:r>
          </w:p>
        </w:tc>
      </w:tr>
      <w:tr w:rsidR="00EB2395" w:rsidRPr="00D06137" w:rsidTr="00EB2395">
        <w:trPr>
          <w:trHeight w:val="20"/>
          <w:jc w:val="center"/>
        </w:trPr>
        <w:tc>
          <w:tcPr>
            <w:tcW w:w="3227" w:type="dxa"/>
            <w:shd w:val="clear" w:color="auto" w:fill="auto"/>
          </w:tcPr>
          <w:p w:rsidR="00EB2395" w:rsidRPr="00D06137" w:rsidRDefault="00EB2395" w:rsidP="00EB2395">
            <w:pPr>
              <w:ind w:right="-393"/>
              <w:rPr>
                <w:rFonts w:ascii="Arial" w:hAnsi="Arial" w:cs="Arial"/>
                <w:sz w:val="20"/>
                <w:szCs w:val="20"/>
              </w:rPr>
            </w:pPr>
            <w:r w:rsidRPr="00D06137">
              <w:rPr>
                <w:rFonts w:ascii="Arial" w:hAnsi="Arial" w:cs="Arial"/>
                <w:sz w:val="20"/>
                <w:szCs w:val="20"/>
              </w:rPr>
              <w:t>d) De 101 a 150 fracciones</w:t>
            </w:r>
          </w:p>
        </w:tc>
        <w:tc>
          <w:tcPr>
            <w:tcW w:w="2410" w:type="dxa"/>
            <w:shd w:val="clear" w:color="auto" w:fill="auto"/>
          </w:tcPr>
          <w:p w:rsidR="00EB2395" w:rsidRPr="00D06137" w:rsidRDefault="00EB2395" w:rsidP="00EB2395">
            <w:pPr>
              <w:ind w:left="-245"/>
              <w:jc w:val="center"/>
              <w:rPr>
                <w:rFonts w:ascii="Arial" w:hAnsi="Arial" w:cs="Arial"/>
                <w:sz w:val="20"/>
                <w:szCs w:val="20"/>
              </w:rPr>
            </w:pPr>
            <w:r w:rsidRPr="00D06137">
              <w:rPr>
                <w:rFonts w:ascii="Arial" w:hAnsi="Arial" w:cs="Arial"/>
                <w:sz w:val="20"/>
                <w:szCs w:val="20"/>
              </w:rPr>
              <w:t>35.0</w:t>
            </w:r>
          </w:p>
        </w:tc>
      </w:tr>
      <w:tr w:rsidR="00EB2395" w:rsidRPr="00D06137" w:rsidTr="00EB2395">
        <w:trPr>
          <w:trHeight w:val="20"/>
          <w:jc w:val="center"/>
        </w:trPr>
        <w:tc>
          <w:tcPr>
            <w:tcW w:w="3227" w:type="dxa"/>
            <w:shd w:val="clear" w:color="auto" w:fill="auto"/>
          </w:tcPr>
          <w:p w:rsidR="00EB2395" w:rsidRPr="00D06137" w:rsidRDefault="00EB2395" w:rsidP="00EB2395">
            <w:pPr>
              <w:ind w:right="-393"/>
              <w:rPr>
                <w:rFonts w:ascii="Arial" w:hAnsi="Arial" w:cs="Arial"/>
                <w:sz w:val="20"/>
                <w:szCs w:val="20"/>
              </w:rPr>
            </w:pPr>
            <w:r w:rsidRPr="00D06137">
              <w:rPr>
                <w:rFonts w:ascii="Arial" w:hAnsi="Arial" w:cs="Arial"/>
                <w:sz w:val="20"/>
                <w:szCs w:val="20"/>
              </w:rPr>
              <w:t>e) De 151 a 200 fracciones</w:t>
            </w:r>
          </w:p>
        </w:tc>
        <w:tc>
          <w:tcPr>
            <w:tcW w:w="2410" w:type="dxa"/>
            <w:shd w:val="clear" w:color="auto" w:fill="auto"/>
          </w:tcPr>
          <w:p w:rsidR="00EB2395" w:rsidRPr="00D06137" w:rsidRDefault="00EB2395" w:rsidP="00EB2395">
            <w:pPr>
              <w:ind w:left="-245"/>
              <w:jc w:val="center"/>
              <w:rPr>
                <w:rFonts w:ascii="Arial" w:hAnsi="Arial" w:cs="Arial"/>
                <w:sz w:val="20"/>
                <w:szCs w:val="20"/>
              </w:rPr>
            </w:pPr>
            <w:r w:rsidRPr="00D06137">
              <w:rPr>
                <w:rFonts w:ascii="Arial" w:hAnsi="Arial" w:cs="Arial"/>
                <w:sz w:val="20"/>
                <w:szCs w:val="20"/>
              </w:rPr>
              <w:t>45.0</w:t>
            </w:r>
          </w:p>
        </w:tc>
      </w:tr>
      <w:tr w:rsidR="00EB2395" w:rsidRPr="00D06137" w:rsidTr="00EB2395">
        <w:trPr>
          <w:trHeight w:val="20"/>
          <w:jc w:val="center"/>
        </w:trPr>
        <w:tc>
          <w:tcPr>
            <w:tcW w:w="3227" w:type="dxa"/>
            <w:shd w:val="clear" w:color="auto" w:fill="auto"/>
          </w:tcPr>
          <w:p w:rsidR="00EB2395" w:rsidRPr="00D06137" w:rsidRDefault="00EB2395" w:rsidP="00EB2395">
            <w:pPr>
              <w:ind w:right="-393"/>
              <w:rPr>
                <w:rFonts w:ascii="Arial" w:hAnsi="Arial" w:cs="Arial"/>
                <w:sz w:val="20"/>
                <w:szCs w:val="20"/>
              </w:rPr>
            </w:pPr>
            <w:r w:rsidRPr="00D06137">
              <w:rPr>
                <w:rFonts w:ascii="Arial" w:hAnsi="Arial" w:cs="Arial"/>
                <w:sz w:val="20"/>
                <w:szCs w:val="20"/>
              </w:rPr>
              <w:t>f) De 201 fracciones en adelante</w:t>
            </w:r>
          </w:p>
        </w:tc>
        <w:tc>
          <w:tcPr>
            <w:tcW w:w="2410" w:type="dxa"/>
            <w:shd w:val="clear" w:color="auto" w:fill="auto"/>
          </w:tcPr>
          <w:p w:rsidR="00EB2395" w:rsidRPr="00D06137" w:rsidRDefault="00EB2395" w:rsidP="00EB2395">
            <w:pPr>
              <w:ind w:left="-245"/>
              <w:jc w:val="center"/>
              <w:rPr>
                <w:rFonts w:ascii="Arial" w:hAnsi="Arial" w:cs="Arial"/>
                <w:sz w:val="20"/>
                <w:szCs w:val="20"/>
              </w:rPr>
            </w:pPr>
            <w:r w:rsidRPr="00D06137">
              <w:rPr>
                <w:rFonts w:ascii="Arial" w:hAnsi="Arial" w:cs="Arial"/>
                <w:sz w:val="20"/>
                <w:szCs w:val="20"/>
              </w:rPr>
              <w:t>50.0</w:t>
            </w:r>
          </w:p>
        </w:tc>
      </w:tr>
    </w:tbl>
    <w:p w:rsidR="00EB2395" w:rsidRPr="00D06137"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r w:rsidRPr="00D06137">
        <w:rPr>
          <w:rFonts w:ascii="Arial" w:hAnsi="Arial" w:cs="Arial"/>
          <w:sz w:val="20"/>
          <w:szCs w:val="20"/>
        </w:rPr>
        <w:t>En caso de requerir una nueva revisión, se pagarán los derechos establecidos en los incisos anteriores del presente artículo.</w:t>
      </w:r>
    </w:p>
    <w:p w:rsidR="00EB2395" w:rsidRDefault="00EB2395" w:rsidP="00EB2395">
      <w:pPr>
        <w:rPr>
          <w:rFonts w:ascii="Arial" w:hAnsi="Arial" w:cs="Arial"/>
          <w:b/>
          <w:sz w:val="20"/>
          <w:szCs w:val="20"/>
        </w:rPr>
      </w:pPr>
    </w:p>
    <w:p w:rsidR="00EB2395" w:rsidRPr="00D06137" w:rsidRDefault="00EB2395" w:rsidP="00EB2395">
      <w:pPr>
        <w:rPr>
          <w:rFonts w:ascii="Arial" w:hAnsi="Arial" w:cs="Arial"/>
          <w:sz w:val="20"/>
          <w:szCs w:val="20"/>
        </w:rPr>
      </w:pPr>
      <w:r w:rsidRPr="00D06137">
        <w:rPr>
          <w:rFonts w:ascii="Arial" w:hAnsi="Arial" w:cs="Arial"/>
          <w:b/>
          <w:sz w:val="20"/>
          <w:szCs w:val="20"/>
        </w:rPr>
        <w:t>ARTÍCULO 95.-</w:t>
      </w:r>
      <w:r w:rsidRPr="00D06137">
        <w:rPr>
          <w:rFonts w:ascii="Arial" w:hAnsi="Arial" w:cs="Arial"/>
          <w:sz w:val="20"/>
          <w:szCs w:val="20"/>
        </w:rPr>
        <w:t xml:space="preserve"> …</w:t>
      </w:r>
    </w:p>
    <w:tbl>
      <w:tblPr>
        <w:tblW w:w="9288" w:type="dxa"/>
        <w:tblLayout w:type="fixed"/>
        <w:tblLook w:val="00A0" w:firstRow="1" w:lastRow="0" w:firstColumn="1" w:lastColumn="0" w:noHBand="0" w:noVBand="0"/>
      </w:tblPr>
      <w:tblGrid>
        <w:gridCol w:w="7338"/>
        <w:gridCol w:w="510"/>
        <w:gridCol w:w="198"/>
        <w:gridCol w:w="1242"/>
      </w:tblGrid>
      <w:tr w:rsidR="00EB2395" w:rsidRPr="00D06137" w:rsidTr="00EB2395">
        <w:tc>
          <w:tcPr>
            <w:tcW w:w="9288" w:type="dxa"/>
            <w:gridSpan w:val="4"/>
          </w:tcPr>
          <w:p w:rsidR="00EB2395" w:rsidRPr="00D06137" w:rsidRDefault="00EB2395" w:rsidP="00EB2395">
            <w:pPr>
              <w:rPr>
                <w:rFonts w:ascii="Arial" w:hAnsi="Arial" w:cs="Arial"/>
                <w:sz w:val="20"/>
                <w:szCs w:val="20"/>
              </w:rPr>
            </w:pPr>
            <w:r w:rsidRPr="00D06137">
              <w:rPr>
                <w:rFonts w:ascii="Arial" w:hAnsi="Arial" w:cs="Arial"/>
                <w:sz w:val="20"/>
                <w:szCs w:val="20"/>
              </w:rPr>
              <w:t>I.-…</w:t>
            </w:r>
          </w:p>
        </w:tc>
      </w:tr>
      <w:tr w:rsidR="00EB2395" w:rsidRPr="00442675" w:rsidTr="00EB2395">
        <w:tc>
          <w:tcPr>
            <w:tcW w:w="7848" w:type="dxa"/>
            <w:gridSpan w:val="2"/>
          </w:tcPr>
          <w:p w:rsidR="00EB2395" w:rsidRPr="00442675" w:rsidRDefault="00EB2395" w:rsidP="00EB2395">
            <w:pPr>
              <w:ind w:firstLine="142"/>
              <w:rPr>
                <w:rFonts w:ascii="Arial" w:hAnsi="Arial" w:cs="Arial"/>
                <w:sz w:val="20"/>
                <w:szCs w:val="20"/>
              </w:rPr>
            </w:pPr>
            <w:r w:rsidRPr="00442675">
              <w:rPr>
                <w:rFonts w:ascii="Arial" w:hAnsi="Arial" w:cs="Arial"/>
                <w:sz w:val="20"/>
                <w:szCs w:val="20"/>
              </w:rPr>
              <w:t>a).- a la g).- …</w:t>
            </w:r>
          </w:p>
        </w:tc>
        <w:tc>
          <w:tcPr>
            <w:tcW w:w="1440" w:type="dxa"/>
            <w:gridSpan w:val="2"/>
          </w:tcPr>
          <w:p w:rsidR="00EB2395" w:rsidRPr="00442675" w:rsidRDefault="00EB2395" w:rsidP="00EB2395">
            <w:pPr>
              <w:tabs>
                <w:tab w:val="right" w:leader="hyphen" w:pos="9214"/>
              </w:tabs>
              <w:jc w:val="center"/>
              <w:rPr>
                <w:rFonts w:ascii="Arial" w:hAnsi="Arial" w:cs="Arial"/>
                <w:sz w:val="20"/>
                <w:szCs w:val="20"/>
              </w:rPr>
            </w:pPr>
            <w:r w:rsidRPr="00442675">
              <w:rPr>
                <w:rFonts w:ascii="Arial" w:hAnsi="Arial" w:cs="Arial"/>
                <w:sz w:val="20"/>
                <w:szCs w:val="20"/>
              </w:rPr>
              <w:t>…</w:t>
            </w:r>
          </w:p>
        </w:tc>
      </w:tr>
      <w:tr w:rsidR="00EB2395" w:rsidRPr="00D06137" w:rsidTr="00EB2395">
        <w:tc>
          <w:tcPr>
            <w:tcW w:w="9288" w:type="dxa"/>
            <w:gridSpan w:val="4"/>
          </w:tcPr>
          <w:p w:rsidR="00EB2395"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r w:rsidRPr="00442675">
              <w:rPr>
                <w:rFonts w:ascii="Arial" w:hAnsi="Arial" w:cs="Arial"/>
                <w:b/>
                <w:sz w:val="20"/>
                <w:szCs w:val="20"/>
              </w:rPr>
              <w:t>II.</w:t>
            </w:r>
            <w:r w:rsidRPr="00442675">
              <w:rPr>
                <w:rFonts w:ascii="Arial" w:hAnsi="Arial" w:cs="Arial"/>
                <w:b/>
                <w:bCs/>
                <w:sz w:val="20"/>
                <w:szCs w:val="20"/>
              </w:rPr>
              <w:t>-</w:t>
            </w:r>
            <w:r w:rsidRPr="00D06137">
              <w:rPr>
                <w:rFonts w:ascii="Arial" w:hAnsi="Arial" w:cs="Arial"/>
                <w:sz w:val="20"/>
                <w:szCs w:val="20"/>
              </w:rPr>
              <w:t>…</w:t>
            </w:r>
          </w:p>
        </w:tc>
      </w:tr>
      <w:tr w:rsidR="00EB2395" w:rsidRPr="00442675" w:rsidTr="00EB2395">
        <w:tc>
          <w:tcPr>
            <w:tcW w:w="7848" w:type="dxa"/>
            <w:gridSpan w:val="2"/>
          </w:tcPr>
          <w:p w:rsidR="00EB2395" w:rsidRPr="00442675" w:rsidRDefault="00EB2395" w:rsidP="00EB2395">
            <w:pPr>
              <w:ind w:firstLine="142"/>
              <w:rPr>
                <w:rFonts w:ascii="Arial" w:hAnsi="Arial" w:cs="Arial"/>
                <w:sz w:val="20"/>
                <w:szCs w:val="20"/>
              </w:rPr>
            </w:pPr>
            <w:r w:rsidRPr="00442675">
              <w:rPr>
                <w:rFonts w:ascii="Arial" w:hAnsi="Arial" w:cs="Arial"/>
                <w:sz w:val="20"/>
                <w:szCs w:val="20"/>
              </w:rPr>
              <w:t>a).- a la g).- …</w:t>
            </w:r>
          </w:p>
        </w:tc>
        <w:tc>
          <w:tcPr>
            <w:tcW w:w="1440" w:type="dxa"/>
            <w:gridSpan w:val="2"/>
          </w:tcPr>
          <w:p w:rsidR="00EB2395" w:rsidRPr="00442675" w:rsidRDefault="00EB2395" w:rsidP="00EB2395">
            <w:pPr>
              <w:tabs>
                <w:tab w:val="right" w:leader="hyphen" w:pos="9214"/>
              </w:tabs>
              <w:jc w:val="center"/>
              <w:rPr>
                <w:rFonts w:ascii="Arial" w:hAnsi="Arial" w:cs="Arial"/>
                <w:sz w:val="20"/>
                <w:szCs w:val="20"/>
              </w:rPr>
            </w:pPr>
            <w:r w:rsidRPr="00442675">
              <w:rPr>
                <w:rFonts w:ascii="Arial" w:hAnsi="Arial" w:cs="Arial"/>
                <w:sz w:val="20"/>
                <w:szCs w:val="20"/>
              </w:rPr>
              <w:t>…</w:t>
            </w:r>
          </w:p>
        </w:tc>
      </w:tr>
      <w:tr w:rsidR="00EB2395" w:rsidRPr="00D06137" w:rsidTr="00EB2395">
        <w:trPr>
          <w:trHeight w:val="577"/>
        </w:trPr>
        <w:tc>
          <w:tcPr>
            <w:tcW w:w="7848" w:type="dxa"/>
            <w:gridSpan w:val="2"/>
            <w:vAlign w:val="bottom"/>
          </w:tcPr>
          <w:p w:rsidR="00EB2395" w:rsidRPr="00D06137" w:rsidRDefault="00EB2395" w:rsidP="00EB2395">
            <w:pPr>
              <w:rPr>
                <w:rFonts w:ascii="Arial" w:hAnsi="Arial" w:cs="Arial"/>
                <w:sz w:val="20"/>
                <w:szCs w:val="20"/>
              </w:rPr>
            </w:pPr>
            <w:r w:rsidRPr="00442675">
              <w:rPr>
                <w:rFonts w:ascii="Arial" w:hAnsi="Arial" w:cs="Arial"/>
                <w:b/>
                <w:sz w:val="20"/>
                <w:szCs w:val="20"/>
              </w:rPr>
              <w:t>III.-</w:t>
            </w:r>
            <w:r>
              <w:rPr>
                <w:rFonts w:ascii="Arial" w:hAnsi="Arial" w:cs="Arial"/>
                <w:b/>
                <w:sz w:val="20"/>
                <w:szCs w:val="20"/>
              </w:rPr>
              <w:t xml:space="preserve"> a la VII.- </w:t>
            </w:r>
            <w:r w:rsidRPr="00D06137">
              <w:rPr>
                <w:rFonts w:ascii="Arial" w:hAnsi="Arial" w:cs="Arial"/>
                <w:sz w:val="20"/>
                <w:szCs w:val="20"/>
              </w:rPr>
              <w:t>…</w:t>
            </w:r>
          </w:p>
        </w:tc>
        <w:tc>
          <w:tcPr>
            <w:tcW w:w="1440" w:type="dxa"/>
            <w:gridSpan w:val="2"/>
            <w:vAlign w:val="center"/>
          </w:tcPr>
          <w:p w:rsidR="00EB2395" w:rsidRPr="00D06137" w:rsidRDefault="00EB2395" w:rsidP="00EB2395">
            <w:pPr>
              <w:ind w:right="50"/>
              <w:jc w:val="center"/>
              <w:rPr>
                <w:rFonts w:ascii="Arial" w:hAnsi="Arial" w:cs="Arial"/>
                <w:sz w:val="20"/>
                <w:szCs w:val="20"/>
              </w:rPr>
            </w:pPr>
            <w:r w:rsidRPr="00D06137">
              <w:rPr>
                <w:rFonts w:ascii="Arial" w:hAnsi="Arial" w:cs="Arial"/>
                <w:sz w:val="20"/>
                <w:szCs w:val="20"/>
              </w:rPr>
              <w:t>…</w:t>
            </w:r>
          </w:p>
        </w:tc>
      </w:tr>
      <w:tr w:rsidR="00EB2395" w:rsidRPr="00D06137" w:rsidTr="001A4C13">
        <w:trPr>
          <w:trHeight w:val="853"/>
        </w:trPr>
        <w:tc>
          <w:tcPr>
            <w:tcW w:w="7848" w:type="dxa"/>
            <w:gridSpan w:val="2"/>
            <w:vAlign w:val="bottom"/>
          </w:tcPr>
          <w:p w:rsidR="00EB2395" w:rsidRDefault="00EB2395" w:rsidP="00EB2395">
            <w:pPr>
              <w:rPr>
                <w:rFonts w:ascii="Arial" w:hAnsi="Arial" w:cs="Arial"/>
                <w:b/>
                <w:sz w:val="20"/>
                <w:szCs w:val="20"/>
              </w:rPr>
            </w:pPr>
          </w:p>
          <w:p w:rsidR="00EB2395" w:rsidRPr="00D06137" w:rsidRDefault="00EB2395" w:rsidP="001A4C13">
            <w:pPr>
              <w:jc w:val="both"/>
              <w:rPr>
                <w:rFonts w:ascii="Arial" w:hAnsi="Arial" w:cs="Arial"/>
                <w:sz w:val="20"/>
                <w:szCs w:val="20"/>
              </w:rPr>
            </w:pPr>
            <w:r w:rsidRPr="00442675">
              <w:rPr>
                <w:rFonts w:ascii="Arial" w:hAnsi="Arial" w:cs="Arial"/>
                <w:b/>
                <w:sz w:val="20"/>
                <w:szCs w:val="20"/>
              </w:rPr>
              <w:t>VIII.-</w:t>
            </w:r>
            <w:r w:rsidRPr="00D06137">
              <w:rPr>
                <w:rFonts w:ascii="Arial" w:hAnsi="Arial" w:cs="Arial"/>
                <w:sz w:val="20"/>
                <w:szCs w:val="20"/>
              </w:rPr>
              <w:t xml:space="preserve"> Por revisión y validación en línea (vía internet) de diligencias en formato catastral, elaborados y presentados por un perito empadronado, se cobrará por </w:t>
            </w:r>
            <w:r w:rsidR="001A4C13">
              <w:rPr>
                <w:rFonts w:ascii="Arial" w:hAnsi="Arial" w:cs="Arial"/>
                <w:sz w:val="20"/>
                <w:szCs w:val="20"/>
              </w:rPr>
              <w:t>cada diligencia-</w:t>
            </w:r>
          </w:p>
        </w:tc>
        <w:tc>
          <w:tcPr>
            <w:tcW w:w="1440" w:type="dxa"/>
            <w:gridSpan w:val="2"/>
            <w:vAlign w:val="bottom"/>
          </w:tcPr>
          <w:p w:rsidR="00EB2395" w:rsidRPr="00D06137" w:rsidRDefault="00EB2395" w:rsidP="00EB2395">
            <w:pPr>
              <w:ind w:right="50"/>
              <w:jc w:val="center"/>
              <w:rPr>
                <w:rFonts w:ascii="Arial" w:hAnsi="Arial" w:cs="Arial"/>
                <w:sz w:val="20"/>
                <w:szCs w:val="20"/>
              </w:rPr>
            </w:pPr>
            <w:r w:rsidRPr="00D06137">
              <w:rPr>
                <w:rFonts w:ascii="Arial" w:hAnsi="Arial" w:cs="Arial"/>
                <w:sz w:val="20"/>
                <w:szCs w:val="20"/>
              </w:rPr>
              <w:t>1.5 U.M.A.</w:t>
            </w:r>
          </w:p>
        </w:tc>
      </w:tr>
      <w:tr w:rsidR="00EB2395" w:rsidRPr="00D06137" w:rsidTr="00EB2395">
        <w:trPr>
          <w:trHeight w:val="718"/>
        </w:trPr>
        <w:tc>
          <w:tcPr>
            <w:tcW w:w="9288" w:type="dxa"/>
            <w:gridSpan w:val="4"/>
          </w:tcPr>
          <w:p w:rsidR="00EB2395" w:rsidRDefault="00EB2395" w:rsidP="00EB2395">
            <w:pPr>
              <w:rPr>
                <w:rFonts w:ascii="Arial" w:hAnsi="Arial" w:cs="Arial"/>
                <w:sz w:val="20"/>
                <w:szCs w:val="20"/>
              </w:rPr>
            </w:pPr>
          </w:p>
          <w:p w:rsidR="00EB2395" w:rsidRPr="00D06137" w:rsidRDefault="00EB2395" w:rsidP="00EB2395">
            <w:pPr>
              <w:rPr>
                <w:rFonts w:ascii="Arial" w:hAnsi="Arial" w:cs="Arial"/>
                <w:sz w:val="20"/>
                <w:szCs w:val="20"/>
                <w:highlight w:val="yellow"/>
              </w:rPr>
            </w:pPr>
            <w:r w:rsidRPr="00CB4526">
              <w:rPr>
                <w:rFonts w:ascii="Arial" w:hAnsi="Arial" w:cs="Arial"/>
                <w:b/>
                <w:sz w:val="20"/>
                <w:szCs w:val="20"/>
              </w:rPr>
              <w:t>IX.-</w:t>
            </w:r>
            <w:r w:rsidRPr="00D06137">
              <w:rPr>
                <w:rFonts w:ascii="Arial" w:hAnsi="Arial" w:cs="Arial"/>
                <w:sz w:val="20"/>
                <w:szCs w:val="20"/>
              </w:rPr>
              <w:t xml:space="preserve"> Por la elaboración del Avalúo Catastral con visita de campo, se cobrará por cada avalúo dependiendo de la superficie de construcción del predio:</w:t>
            </w:r>
          </w:p>
        </w:tc>
      </w:tr>
      <w:tr w:rsidR="00EB2395" w:rsidRPr="00D06137" w:rsidTr="00EB2395">
        <w:trPr>
          <w:trHeight w:val="20"/>
        </w:trPr>
        <w:tc>
          <w:tcPr>
            <w:tcW w:w="7338" w:type="dxa"/>
          </w:tcPr>
          <w:p w:rsidR="00EB2395"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r w:rsidRPr="00D06137">
              <w:rPr>
                <w:rFonts w:ascii="Arial" w:hAnsi="Arial" w:cs="Arial"/>
                <w:sz w:val="20"/>
                <w:szCs w:val="20"/>
              </w:rPr>
              <w:t>a) Con construcción de hasta 200.00 metros cuadrados-</w:t>
            </w:r>
            <w:r>
              <w:rPr>
                <w:rFonts w:ascii="Arial" w:hAnsi="Arial" w:cs="Arial"/>
                <w:sz w:val="20"/>
                <w:szCs w:val="20"/>
              </w:rPr>
              <w:t>-------------------------------</w:t>
            </w:r>
          </w:p>
        </w:tc>
        <w:tc>
          <w:tcPr>
            <w:tcW w:w="708" w:type="dxa"/>
            <w:gridSpan w:val="2"/>
          </w:tcPr>
          <w:p w:rsidR="00EB2395" w:rsidRDefault="00EB2395" w:rsidP="00EB2395">
            <w:pPr>
              <w:tabs>
                <w:tab w:val="right" w:leader="hyphen" w:pos="9214"/>
              </w:tabs>
              <w:jc w:val="center"/>
              <w:rPr>
                <w:rFonts w:ascii="Arial" w:hAnsi="Arial" w:cs="Arial"/>
                <w:sz w:val="20"/>
                <w:szCs w:val="20"/>
              </w:rPr>
            </w:pPr>
          </w:p>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7.0</w:t>
            </w:r>
          </w:p>
        </w:tc>
        <w:tc>
          <w:tcPr>
            <w:tcW w:w="1242" w:type="dxa"/>
          </w:tcPr>
          <w:p w:rsidR="00EB2395" w:rsidRDefault="00EB2395" w:rsidP="00EB2395">
            <w:pPr>
              <w:jc w:val="center"/>
              <w:rPr>
                <w:rFonts w:ascii="Arial" w:hAnsi="Arial" w:cs="Arial"/>
                <w:sz w:val="20"/>
                <w:szCs w:val="20"/>
              </w:rPr>
            </w:pPr>
          </w:p>
          <w:p w:rsidR="00EB2395" w:rsidRPr="00D06137" w:rsidRDefault="00EB2395" w:rsidP="00EB2395">
            <w:pPr>
              <w:jc w:val="center"/>
              <w:rPr>
                <w:rFonts w:ascii="Arial" w:hAnsi="Arial" w:cs="Arial"/>
                <w:sz w:val="20"/>
                <w:szCs w:val="20"/>
              </w:rPr>
            </w:pPr>
            <w:r w:rsidRPr="00D06137">
              <w:rPr>
                <w:rFonts w:ascii="Arial" w:hAnsi="Arial" w:cs="Arial"/>
                <w:sz w:val="20"/>
                <w:szCs w:val="20"/>
              </w:rPr>
              <w:t>U.M.A.</w:t>
            </w:r>
          </w:p>
        </w:tc>
      </w:tr>
      <w:tr w:rsidR="00EB2395" w:rsidRPr="00D06137" w:rsidTr="00EB2395">
        <w:trPr>
          <w:trHeight w:val="20"/>
        </w:trPr>
        <w:tc>
          <w:tcPr>
            <w:tcW w:w="7338" w:type="dxa"/>
          </w:tcPr>
          <w:p w:rsidR="00EB2395" w:rsidRPr="00D06137" w:rsidRDefault="00EB2395" w:rsidP="00EB2395">
            <w:pPr>
              <w:rPr>
                <w:rFonts w:ascii="Arial" w:hAnsi="Arial" w:cs="Arial"/>
                <w:sz w:val="20"/>
                <w:szCs w:val="20"/>
              </w:rPr>
            </w:pPr>
            <w:r w:rsidRPr="00D06137">
              <w:rPr>
                <w:rFonts w:ascii="Arial" w:hAnsi="Arial" w:cs="Arial"/>
                <w:sz w:val="20"/>
                <w:szCs w:val="20"/>
              </w:rPr>
              <w:t>b) Con construcción de 200.01 a 500.00 metros cuadrados-</w:t>
            </w:r>
            <w:r>
              <w:rPr>
                <w:rFonts w:ascii="Arial" w:hAnsi="Arial" w:cs="Arial"/>
                <w:sz w:val="20"/>
                <w:szCs w:val="20"/>
              </w:rPr>
              <w:t>---------------------------</w:t>
            </w:r>
          </w:p>
        </w:tc>
        <w:tc>
          <w:tcPr>
            <w:tcW w:w="708" w:type="dxa"/>
            <w:gridSpan w:val="2"/>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9.0</w:t>
            </w:r>
          </w:p>
        </w:tc>
        <w:tc>
          <w:tcPr>
            <w:tcW w:w="1242" w:type="dxa"/>
          </w:tcPr>
          <w:p w:rsidR="00EB2395" w:rsidRPr="00D06137" w:rsidRDefault="00EB2395" w:rsidP="00EB2395">
            <w:pPr>
              <w:jc w:val="center"/>
              <w:rPr>
                <w:rFonts w:ascii="Arial" w:hAnsi="Arial" w:cs="Arial"/>
                <w:sz w:val="20"/>
                <w:szCs w:val="20"/>
              </w:rPr>
            </w:pPr>
            <w:r w:rsidRPr="00D06137">
              <w:rPr>
                <w:rFonts w:ascii="Arial" w:hAnsi="Arial" w:cs="Arial"/>
                <w:sz w:val="20"/>
                <w:szCs w:val="20"/>
              </w:rPr>
              <w:t>U.M.A.</w:t>
            </w:r>
          </w:p>
        </w:tc>
      </w:tr>
      <w:tr w:rsidR="00EB2395" w:rsidRPr="00D06137" w:rsidTr="00EB2395">
        <w:trPr>
          <w:trHeight w:val="20"/>
        </w:trPr>
        <w:tc>
          <w:tcPr>
            <w:tcW w:w="7338" w:type="dxa"/>
          </w:tcPr>
          <w:p w:rsidR="00EB2395" w:rsidRPr="00D06137" w:rsidRDefault="00EB2395" w:rsidP="00EB2395">
            <w:pPr>
              <w:rPr>
                <w:rFonts w:ascii="Arial" w:hAnsi="Arial" w:cs="Arial"/>
                <w:sz w:val="20"/>
                <w:szCs w:val="20"/>
              </w:rPr>
            </w:pPr>
            <w:r w:rsidRPr="00D06137">
              <w:rPr>
                <w:rFonts w:ascii="Arial" w:hAnsi="Arial" w:cs="Arial"/>
                <w:sz w:val="20"/>
                <w:szCs w:val="20"/>
              </w:rPr>
              <w:t>c) Con construcción de 500.01 a 800.00 metros cuadrados----------------------------</w:t>
            </w:r>
          </w:p>
        </w:tc>
        <w:tc>
          <w:tcPr>
            <w:tcW w:w="708" w:type="dxa"/>
            <w:gridSpan w:val="2"/>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11.0</w:t>
            </w:r>
          </w:p>
        </w:tc>
        <w:tc>
          <w:tcPr>
            <w:tcW w:w="1242" w:type="dxa"/>
          </w:tcPr>
          <w:p w:rsidR="00EB2395" w:rsidRPr="00D06137" w:rsidRDefault="00EB2395" w:rsidP="00EB2395">
            <w:pPr>
              <w:jc w:val="center"/>
              <w:rPr>
                <w:rFonts w:ascii="Arial" w:hAnsi="Arial" w:cs="Arial"/>
                <w:sz w:val="20"/>
                <w:szCs w:val="20"/>
              </w:rPr>
            </w:pPr>
            <w:r w:rsidRPr="00D06137">
              <w:rPr>
                <w:rFonts w:ascii="Arial" w:hAnsi="Arial" w:cs="Arial"/>
                <w:sz w:val="20"/>
                <w:szCs w:val="20"/>
              </w:rPr>
              <w:t>U.M.A.</w:t>
            </w:r>
          </w:p>
        </w:tc>
      </w:tr>
      <w:tr w:rsidR="00EB2395" w:rsidRPr="00D06137" w:rsidTr="00EB2395">
        <w:trPr>
          <w:trHeight w:val="20"/>
        </w:trPr>
        <w:tc>
          <w:tcPr>
            <w:tcW w:w="7338" w:type="dxa"/>
          </w:tcPr>
          <w:p w:rsidR="00EB2395" w:rsidRPr="00D06137" w:rsidRDefault="00EB2395" w:rsidP="00EB2395">
            <w:pPr>
              <w:rPr>
                <w:rFonts w:ascii="Arial" w:hAnsi="Arial" w:cs="Arial"/>
                <w:sz w:val="20"/>
                <w:szCs w:val="20"/>
              </w:rPr>
            </w:pPr>
            <w:r w:rsidRPr="00D06137">
              <w:rPr>
                <w:rFonts w:ascii="Arial" w:hAnsi="Arial" w:cs="Arial"/>
                <w:sz w:val="20"/>
                <w:szCs w:val="20"/>
              </w:rPr>
              <w:t>d) Con construcción de 800.01 a 1,100.00 metros cuadrados--------------</w:t>
            </w:r>
            <w:r>
              <w:rPr>
                <w:rFonts w:ascii="Arial" w:hAnsi="Arial" w:cs="Arial"/>
                <w:sz w:val="20"/>
                <w:szCs w:val="20"/>
              </w:rPr>
              <w:t>------------</w:t>
            </w:r>
          </w:p>
        </w:tc>
        <w:tc>
          <w:tcPr>
            <w:tcW w:w="708" w:type="dxa"/>
            <w:gridSpan w:val="2"/>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15.0</w:t>
            </w:r>
          </w:p>
        </w:tc>
        <w:tc>
          <w:tcPr>
            <w:tcW w:w="1242" w:type="dxa"/>
          </w:tcPr>
          <w:p w:rsidR="00EB2395" w:rsidRPr="00D06137" w:rsidRDefault="00EB2395" w:rsidP="00EB2395">
            <w:pPr>
              <w:jc w:val="center"/>
              <w:rPr>
                <w:rFonts w:ascii="Arial" w:hAnsi="Arial" w:cs="Arial"/>
                <w:sz w:val="20"/>
                <w:szCs w:val="20"/>
              </w:rPr>
            </w:pPr>
            <w:r w:rsidRPr="00D06137">
              <w:rPr>
                <w:rFonts w:ascii="Arial" w:hAnsi="Arial" w:cs="Arial"/>
                <w:sz w:val="20"/>
                <w:szCs w:val="20"/>
              </w:rPr>
              <w:t>U.M.A.</w:t>
            </w:r>
          </w:p>
        </w:tc>
      </w:tr>
      <w:tr w:rsidR="00EB2395" w:rsidRPr="00D06137" w:rsidTr="00EB2395">
        <w:trPr>
          <w:trHeight w:val="20"/>
        </w:trPr>
        <w:tc>
          <w:tcPr>
            <w:tcW w:w="7338" w:type="dxa"/>
          </w:tcPr>
          <w:p w:rsidR="00EB2395" w:rsidRPr="00D06137" w:rsidRDefault="00EB2395" w:rsidP="00EB2395">
            <w:pPr>
              <w:rPr>
                <w:rFonts w:ascii="Arial" w:hAnsi="Arial" w:cs="Arial"/>
                <w:sz w:val="20"/>
                <w:szCs w:val="20"/>
              </w:rPr>
            </w:pPr>
            <w:r w:rsidRPr="00D06137">
              <w:rPr>
                <w:rFonts w:ascii="Arial" w:hAnsi="Arial" w:cs="Arial"/>
                <w:sz w:val="20"/>
                <w:szCs w:val="20"/>
              </w:rPr>
              <w:t>e) Con construcción de 1,100.01 a 1,400.00 metros cuadrados--------------</w:t>
            </w:r>
            <w:r>
              <w:rPr>
                <w:rFonts w:ascii="Arial" w:hAnsi="Arial" w:cs="Arial"/>
                <w:sz w:val="20"/>
                <w:szCs w:val="20"/>
              </w:rPr>
              <w:t>---------</w:t>
            </w:r>
          </w:p>
        </w:tc>
        <w:tc>
          <w:tcPr>
            <w:tcW w:w="708" w:type="dxa"/>
            <w:gridSpan w:val="2"/>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19.0</w:t>
            </w:r>
          </w:p>
        </w:tc>
        <w:tc>
          <w:tcPr>
            <w:tcW w:w="1242" w:type="dxa"/>
          </w:tcPr>
          <w:p w:rsidR="00EB2395" w:rsidRPr="00D06137" w:rsidRDefault="00EB2395" w:rsidP="00EB2395">
            <w:pPr>
              <w:jc w:val="center"/>
              <w:rPr>
                <w:rFonts w:ascii="Arial" w:hAnsi="Arial" w:cs="Arial"/>
                <w:sz w:val="20"/>
                <w:szCs w:val="20"/>
              </w:rPr>
            </w:pPr>
            <w:r w:rsidRPr="00D06137">
              <w:rPr>
                <w:rFonts w:ascii="Arial" w:hAnsi="Arial" w:cs="Arial"/>
                <w:sz w:val="20"/>
                <w:szCs w:val="20"/>
              </w:rPr>
              <w:t>U.M.A.</w:t>
            </w:r>
          </w:p>
        </w:tc>
      </w:tr>
      <w:tr w:rsidR="00EB2395" w:rsidRPr="00D06137" w:rsidTr="00EB2395">
        <w:trPr>
          <w:trHeight w:val="20"/>
        </w:trPr>
        <w:tc>
          <w:tcPr>
            <w:tcW w:w="7338" w:type="dxa"/>
          </w:tcPr>
          <w:p w:rsidR="00EB2395" w:rsidRPr="00D06137" w:rsidRDefault="00EB2395" w:rsidP="00EB2395">
            <w:pPr>
              <w:rPr>
                <w:rFonts w:ascii="Arial" w:hAnsi="Arial" w:cs="Arial"/>
                <w:sz w:val="20"/>
                <w:szCs w:val="20"/>
              </w:rPr>
            </w:pPr>
            <w:r w:rsidRPr="00D06137">
              <w:rPr>
                <w:rFonts w:ascii="Arial" w:hAnsi="Arial" w:cs="Arial"/>
                <w:sz w:val="20"/>
                <w:szCs w:val="20"/>
              </w:rPr>
              <w:t>f) Con construcción de 1,400.01 a 1,700.00 metros cuadrados---------------</w:t>
            </w:r>
            <w:r>
              <w:rPr>
                <w:rFonts w:ascii="Arial" w:hAnsi="Arial" w:cs="Arial"/>
                <w:sz w:val="20"/>
                <w:szCs w:val="20"/>
              </w:rPr>
              <w:t>---------</w:t>
            </w:r>
          </w:p>
        </w:tc>
        <w:tc>
          <w:tcPr>
            <w:tcW w:w="708" w:type="dxa"/>
            <w:gridSpan w:val="2"/>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23.0</w:t>
            </w:r>
          </w:p>
        </w:tc>
        <w:tc>
          <w:tcPr>
            <w:tcW w:w="1242" w:type="dxa"/>
          </w:tcPr>
          <w:p w:rsidR="00EB2395" w:rsidRPr="00D06137" w:rsidRDefault="00EB2395" w:rsidP="00EB2395">
            <w:pPr>
              <w:jc w:val="center"/>
              <w:rPr>
                <w:rFonts w:ascii="Arial" w:hAnsi="Arial" w:cs="Arial"/>
                <w:sz w:val="20"/>
                <w:szCs w:val="20"/>
              </w:rPr>
            </w:pPr>
            <w:r w:rsidRPr="00D06137">
              <w:rPr>
                <w:rFonts w:ascii="Arial" w:hAnsi="Arial" w:cs="Arial"/>
                <w:sz w:val="20"/>
                <w:szCs w:val="20"/>
              </w:rPr>
              <w:t>U.M.A.</w:t>
            </w:r>
          </w:p>
        </w:tc>
      </w:tr>
      <w:tr w:rsidR="00EB2395" w:rsidRPr="00D06137" w:rsidTr="00EB2395">
        <w:trPr>
          <w:trHeight w:val="20"/>
        </w:trPr>
        <w:tc>
          <w:tcPr>
            <w:tcW w:w="7338" w:type="dxa"/>
          </w:tcPr>
          <w:p w:rsidR="00EB2395" w:rsidRPr="00D06137" w:rsidRDefault="00EB2395" w:rsidP="00EB2395">
            <w:pPr>
              <w:rPr>
                <w:rFonts w:ascii="Arial" w:hAnsi="Arial" w:cs="Arial"/>
                <w:sz w:val="20"/>
                <w:szCs w:val="20"/>
              </w:rPr>
            </w:pPr>
            <w:r w:rsidRPr="00D06137">
              <w:rPr>
                <w:rFonts w:ascii="Arial" w:hAnsi="Arial" w:cs="Arial"/>
                <w:sz w:val="20"/>
                <w:szCs w:val="20"/>
              </w:rPr>
              <w:t>g) Con construcción de 1,700.01 a 2,000.00 metros cuadrados--------------</w:t>
            </w:r>
            <w:r>
              <w:rPr>
                <w:rFonts w:ascii="Arial" w:hAnsi="Arial" w:cs="Arial"/>
                <w:sz w:val="20"/>
                <w:szCs w:val="20"/>
              </w:rPr>
              <w:t>---------</w:t>
            </w:r>
          </w:p>
        </w:tc>
        <w:tc>
          <w:tcPr>
            <w:tcW w:w="708" w:type="dxa"/>
            <w:gridSpan w:val="2"/>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30.0</w:t>
            </w:r>
          </w:p>
        </w:tc>
        <w:tc>
          <w:tcPr>
            <w:tcW w:w="1242" w:type="dxa"/>
          </w:tcPr>
          <w:p w:rsidR="00EB2395" w:rsidRPr="00D06137" w:rsidRDefault="00EB2395" w:rsidP="00EB2395">
            <w:pPr>
              <w:jc w:val="center"/>
              <w:rPr>
                <w:rFonts w:ascii="Arial" w:hAnsi="Arial" w:cs="Arial"/>
                <w:sz w:val="20"/>
                <w:szCs w:val="20"/>
              </w:rPr>
            </w:pPr>
            <w:r w:rsidRPr="00D06137">
              <w:rPr>
                <w:rFonts w:ascii="Arial" w:hAnsi="Arial" w:cs="Arial"/>
                <w:sz w:val="20"/>
                <w:szCs w:val="20"/>
              </w:rPr>
              <w:t>U.M.A.</w:t>
            </w:r>
          </w:p>
        </w:tc>
      </w:tr>
      <w:tr w:rsidR="00EB2395" w:rsidRPr="00D06137" w:rsidTr="00EB2395">
        <w:trPr>
          <w:trHeight w:val="20"/>
        </w:trPr>
        <w:tc>
          <w:tcPr>
            <w:tcW w:w="7338" w:type="dxa"/>
          </w:tcPr>
          <w:p w:rsidR="00EB2395" w:rsidRPr="00D06137" w:rsidRDefault="00EB2395" w:rsidP="00EB2395">
            <w:pPr>
              <w:rPr>
                <w:rFonts w:ascii="Arial" w:hAnsi="Arial" w:cs="Arial"/>
                <w:sz w:val="20"/>
                <w:szCs w:val="20"/>
              </w:rPr>
            </w:pPr>
            <w:r w:rsidRPr="00D06137">
              <w:rPr>
                <w:rFonts w:ascii="Arial" w:hAnsi="Arial" w:cs="Arial"/>
                <w:sz w:val="20"/>
                <w:szCs w:val="20"/>
              </w:rPr>
              <w:t>h) Con construcción de 2,000.01 metros cuadrados en adelante-----------</w:t>
            </w:r>
            <w:r>
              <w:rPr>
                <w:rFonts w:ascii="Arial" w:hAnsi="Arial" w:cs="Arial"/>
                <w:sz w:val="20"/>
                <w:szCs w:val="20"/>
              </w:rPr>
              <w:t>-----------</w:t>
            </w:r>
          </w:p>
        </w:tc>
        <w:tc>
          <w:tcPr>
            <w:tcW w:w="708" w:type="dxa"/>
            <w:gridSpan w:val="2"/>
          </w:tcPr>
          <w:p w:rsidR="00EB2395" w:rsidRPr="00D06137" w:rsidRDefault="00EB2395" w:rsidP="00EB2395">
            <w:pPr>
              <w:tabs>
                <w:tab w:val="right" w:leader="hyphen" w:pos="9214"/>
              </w:tabs>
              <w:jc w:val="center"/>
              <w:rPr>
                <w:rFonts w:ascii="Arial" w:hAnsi="Arial" w:cs="Arial"/>
                <w:sz w:val="20"/>
                <w:szCs w:val="20"/>
              </w:rPr>
            </w:pPr>
            <w:r w:rsidRPr="00D06137">
              <w:rPr>
                <w:rFonts w:ascii="Arial" w:hAnsi="Arial" w:cs="Arial"/>
                <w:sz w:val="20"/>
                <w:szCs w:val="20"/>
              </w:rPr>
              <w:t>60.0</w:t>
            </w:r>
          </w:p>
        </w:tc>
        <w:tc>
          <w:tcPr>
            <w:tcW w:w="1242" w:type="dxa"/>
          </w:tcPr>
          <w:p w:rsidR="00EB2395" w:rsidRPr="00D06137" w:rsidRDefault="00EB2395" w:rsidP="00EB2395">
            <w:pPr>
              <w:jc w:val="center"/>
              <w:rPr>
                <w:rFonts w:ascii="Arial" w:hAnsi="Arial" w:cs="Arial"/>
                <w:sz w:val="20"/>
                <w:szCs w:val="20"/>
              </w:rPr>
            </w:pPr>
            <w:r w:rsidRPr="00D06137">
              <w:rPr>
                <w:rFonts w:ascii="Arial" w:hAnsi="Arial" w:cs="Arial"/>
                <w:sz w:val="20"/>
                <w:szCs w:val="20"/>
              </w:rPr>
              <w:t>U.M.A.</w:t>
            </w:r>
          </w:p>
        </w:tc>
      </w:tr>
      <w:tr w:rsidR="00EB2395" w:rsidRPr="00D06137" w:rsidTr="00EB2395">
        <w:trPr>
          <w:trHeight w:val="20"/>
        </w:trPr>
        <w:tc>
          <w:tcPr>
            <w:tcW w:w="9288" w:type="dxa"/>
            <w:gridSpan w:val="4"/>
          </w:tcPr>
          <w:p w:rsidR="00EB2395" w:rsidRPr="00D06137" w:rsidRDefault="00EB2395" w:rsidP="00EB2395">
            <w:pPr>
              <w:rPr>
                <w:rFonts w:ascii="Arial" w:hAnsi="Arial" w:cs="Arial"/>
                <w:sz w:val="20"/>
                <w:szCs w:val="20"/>
                <w:highlight w:val="yellow"/>
              </w:rPr>
            </w:pPr>
            <w:r w:rsidRPr="00D06137">
              <w:rPr>
                <w:rFonts w:ascii="Arial" w:hAnsi="Arial" w:cs="Arial"/>
                <w:sz w:val="20"/>
                <w:szCs w:val="20"/>
              </w:rPr>
              <w:t>Los avalúos catastrales con visita a campo causarán adicionalmente los derechos de conformidad con lo establecido en el artículo 89, fracción VII incisos a) y b).</w:t>
            </w:r>
          </w:p>
        </w:tc>
      </w:tr>
      <w:tr w:rsidR="00EB2395" w:rsidRPr="00D06137" w:rsidTr="00EB2395">
        <w:trPr>
          <w:trHeight w:val="20"/>
        </w:trPr>
        <w:tc>
          <w:tcPr>
            <w:tcW w:w="7338" w:type="dxa"/>
          </w:tcPr>
          <w:p w:rsidR="00EB2395" w:rsidRPr="00D06137" w:rsidRDefault="00EB2395" w:rsidP="00EB2395">
            <w:pPr>
              <w:rPr>
                <w:rFonts w:ascii="Arial" w:hAnsi="Arial" w:cs="Arial"/>
                <w:sz w:val="20"/>
                <w:szCs w:val="20"/>
              </w:rPr>
            </w:pPr>
            <w:r w:rsidRPr="008E19A1">
              <w:rPr>
                <w:rFonts w:ascii="Arial" w:hAnsi="Arial" w:cs="Arial"/>
                <w:b/>
                <w:sz w:val="20"/>
                <w:szCs w:val="20"/>
              </w:rPr>
              <w:t>X.-</w:t>
            </w:r>
            <w:r w:rsidRPr="00D06137">
              <w:rPr>
                <w:rFonts w:ascii="Arial" w:hAnsi="Arial" w:cs="Arial"/>
                <w:sz w:val="20"/>
                <w:szCs w:val="20"/>
              </w:rPr>
              <w:t xml:space="preserve"> Revisión y validación en línea del trabajo presentado por valuador empadronado ----------------------------------------------------------------</w:t>
            </w:r>
            <w:r>
              <w:rPr>
                <w:rFonts w:ascii="Arial" w:hAnsi="Arial" w:cs="Arial"/>
                <w:sz w:val="20"/>
                <w:szCs w:val="20"/>
              </w:rPr>
              <w:t>-----------------------</w:t>
            </w:r>
          </w:p>
        </w:tc>
        <w:tc>
          <w:tcPr>
            <w:tcW w:w="708" w:type="dxa"/>
            <w:gridSpan w:val="2"/>
            <w:vAlign w:val="bottom"/>
          </w:tcPr>
          <w:p w:rsidR="00EB2395" w:rsidRPr="00D06137" w:rsidRDefault="00EB2395" w:rsidP="00EB2395">
            <w:pPr>
              <w:jc w:val="center"/>
              <w:rPr>
                <w:rFonts w:ascii="Arial" w:hAnsi="Arial" w:cs="Arial"/>
                <w:sz w:val="20"/>
                <w:szCs w:val="20"/>
              </w:rPr>
            </w:pPr>
            <w:r w:rsidRPr="00D06137">
              <w:rPr>
                <w:rFonts w:ascii="Arial" w:hAnsi="Arial" w:cs="Arial"/>
                <w:sz w:val="20"/>
                <w:szCs w:val="20"/>
              </w:rPr>
              <w:t>2.0</w:t>
            </w:r>
          </w:p>
        </w:tc>
        <w:tc>
          <w:tcPr>
            <w:tcW w:w="1242" w:type="dxa"/>
            <w:vAlign w:val="bottom"/>
          </w:tcPr>
          <w:p w:rsidR="00EB2395" w:rsidRPr="00D06137" w:rsidRDefault="00EB2395" w:rsidP="00EB2395">
            <w:pPr>
              <w:jc w:val="center"/>
              <w:rPr>
                <w:rFonts w:ascii="Arial" w:hAnsi="Arial" w:cs="Arial"/>
                <w:sz w:val="20"/>
                <w:szCs w:val="20"/>
              </w:rPr>
            </w:pPr>
            <w:r w:rsidRPr="00D06137">
              <w:rPr>
                <w:rFonts w:ascii="Arial" w:hAnsi="Arial" w:cs="Arial"/>
                <w:sz w:val="20"/>
                <w:szCs w:val="20"/>
              </w:rPr>
              <w:t>U.M.A.</w:t>
            </w:r>
          </w:p>
        </w:tc>
      </w:tr>
      <w:tr w:rsidR="00EB2395" w:rsidRPr="00D06137" w:rsidTr="00EB2395">
        <w:trPr>
          <w:trHeight w:val="20"/>
        </w:trPr>
        <w:tc>
          <w:tcPr>
            <w:tcW w:w="7338" w:type="dxa"/>
          </w:tcPr>
          <w:p w:rsidR="00EB2395" w:rsidRPr="00D06137" w:rsidRDefault="00EB2395" w:rsidP="00EB2395">
            <w:pPr>
              <w:rPr>
                <w:rFonts w:ascii="Arial" w:hAnsi="Arial" w:cs="Arial"/>
                <w:sz w:val="20"/>
                <w:szCs w:val="20"/>
              </w:rPr>
            </w:pPr>
            <w:r w:rsidRPr="008E19A1">
              <w:rPr>
                <w:rFonts w:ascii="Arial" w:hAnsi="Arial" w:cs="Arial"/>
                <w:b/>
                <w:sz w:val="20"/>
                <w:szCs w:val="20"/>
              </w:rPr>
              <w:t>XI.-</w:t>
            </w:r>
            <w:r w:rsidRPr="00D06137">
              <w:rPr>
                <w:rFonts w:ascii="Arial" w:hAnsi="Arial" w:cs="Arial"/>
                <w:sz w:val="20"/>
                <w:szCs w:val="20"/>
              </w:rPr>
              <w:t xml:space="preserve"> Por la elaboración de plano de armado documental se pagará por cada plano---------------------------------------------------------------------------------------------------</w:t>
            </w:r>
          </w:p>
        </w:tc>
        <w:tc>
          <w:tcPr>
            <w:tcW w:w="708" w:type="dxa"/>
            <w:gridSpan w:val="2"/>
            <w:vAlign w:val="bottom"/>
          </w:tcPr>
          <w:p w:rsidR="00EB2395" w:rsidRPr="00D06137" w:rsidRDefault="00EB2395" w:rsidP="00EB2395">
            <w:pPr>
              <w:jc w:val="center"/>
              <w:rPr>
                <w:rFonts w:ascii="Arial" w:hAnsi="Arial" w:cs="Arial"/>
                <w:sz w:val="20"/>
                <w:szCs w:val="20"/>
              </w:rPr>
            </w:pPr>
            <w:r w:rsidRPr="00D06137">
              <w:rPr>
                <w:rFonts w:ascii="Arial" w:hAnsi="Arial" w:cs="Arial"/>
                <w:sz w:val="20"/>
                <w:szCs w:val="20"/>
              </w:rPr>
              <w:t>20.0</w:t>
            </w:r>
          </w:p>
        </w:tc>
        <w:tc>
          <w:tcPr>
            <w:tcW w:w="1242" w:type="dxa"/>
            <w:vAlign w:val="bottom"/>
          </w:tcPr>
          <w:p w:rsidR="00EB2395" w:rsidRPr="00D06137" w:rsidRDefault="00EB2395" w:rsidP="00EB2395">
            <w:pPr>
              <w:jc w:val="center"/>
              <w:rPr>
                <w:rFonts w:ascii="Arial" w:hAnsi="Arial" w:cs="Arial"/>
                <w:sz w:val="20"/>
                <w:szCs w:val="20"/>
              </w:rPr>
            </w:pPr>
            <w:r w:rsidRPr="00D06137">
              <w:rPr>
                <w:rFonts w:ascii="Arial" w:hAnsi="Arial" w:cs="Arial"/>
                <w:sz w:val="20"/>
                <w:szCs w:val="20"/>
              </w:rPr>
              <w:t>U.M.A.</w:t>
            </w:r>
          </w:p>
        </w:tc>
      </w:tr>
      <w:tr w:rsidR="00EB2395" w:rsidRPr="00D06137" w:rsidTr="00EB2395">
        <w:trPr>
          <w:trHeight w:val="20"/>
        </w:trPr>
        <w:tc>
          <w:tcPr>
            <w:tcW w:w="9288" w:type="dxa"/>
            <w:gridSpan w:val="4"/>
          </w:tcPr>
          <w:p w:rsidR="00EB2395" w:rsidRPr="00D06137" w:rsidRDefault="00EB2395" w:rsidP="00EB2395">
            <w:pPr>
              <w:rPr>
                <w:rFonts w:ascii="Arial" w:hAnsi="Arial" w:cs="Arial"/>
                <w:sz w:val="20"/>
                <w:szCs w:val="20"/>
                <w:highlight w:val="yellow"/>
              </w:rPr>
            </w:pPr>
            <w:r w:rsidRPr="00D06137">
              <w:rPr>
                <w:rFonts w:ascii="Arial" w:hAnsi="Arial" w:cs="Arial"/>
                <w:sz w:val="20"/>
                <w:szCs w:val="20"/>
              </w:rPr>
              <w:t>Los armados documentales causarán adicionalmente derechos, de conformidad con lo establecido en el artículo 89, fracciones VI, inciso b), VII y VIII y el artículo 95, fracciones I, inciso b) y IV.</w:t>
            </w:r>
          </w:p>
        </w:tc>
      </w:tr>
    </w:tbl>
    <w:p w:rsidR="00EB2395" w:rsidRDefault="00EB2395" w:rsidP="00EB2395">
      <w:pPr>
        <w:tabs>
          <w:tab w:val="left" w:pos="1838"/>
        </w:tabs>
        <w:jc w:val="center"/>
        <w:rPr>
          <w:rFonts w:ascii="Arial" w:hAnsi="Arial" w:cs="Arial"/>
          <w:b/>
          <w:bCs/>
          <w:sz w:val="20"/>
          <w:szCs w:val="20"/>
        </w:rPr>
      </w:pPr>
    </w:p>
    <w:p w:rsidR="00EB2395" w:rsidRPr="00D06137" w:rsidRDefault="00EB2395" w:rsidP="00EB2395">
      <w:pPr>
        <w:tabs>
          <w:tab w:val="left" w:pos="1838"/>
        </w:tabs>
        <w:jc w:val="center"/>
        <w:rPr>
          <w:rFonts w:ascii="Arial" w:hAnsi="Arial" w:cs="Arial"/>
          <w:b/>
          <w:bCs/>
          <w:sz w:val="20"/>
          <w:szCs w:val="20"/>
        </w:rPr>
      </w:pPr>
      <w:r w:rsidRPr="00D06137">
        <w:rPr>
          <w:rFonts w:ascii="Arial" w:hAnsi="Arial" w:cs="Arial"/>
          <w:b/>
          <w:bCs/>
          <w:sz w:val="20"/>
          <w:szCs w:val="20"/>
        </w:rPr>
        <w:t>Sección Séptima</w:t>
      </w:r>
    </w:p>
    <w:p w:rsidR="00EB2395" w:rsidRPr="00D06137" w:rsidRDefault="00EB2395" w:rsidP="00EB2395">
      <w:pPr>
        <w:tabs>
          <w:tab w:val="left" w:pos="1838"/>
        </w:tabs>
        <w:jc w:val="center"/>
        <w:rPr>
          <w:rFonts w:ascii="Arial" w:hAnsi="Arial" w:cs="Arial"/>
          <w:b/>
          <w:bCs/>
          <w:sz w:val="20"/>
          <w:szCs w:val="20"/>
        </w:rPr>
      </w:pPr>
      <w:r w:rsidRPr="00D06137">
        <w:rPr>
          <w:rFonts w:ascii="Arial" w:hAnsi="Arial" w:cs="Arial"/>
          <w:b/>
          <w:bCs/>
          <w:sz w:val="20"/>
          <w:szCs w:val="20"/>
        </w:rPr>
        <w:t xml:space="preserve">De los Derechos por el Uso y Aprovechamiento de los Bienes </w:t>
      </w:r>
    </w:p>
    <w:p w:rsidR="00EB2395" w:rsidRPr="00D06137" w:rsidRDefault="00EB2395" w:rsidP="00EB2395">
      <w:pPr>
        <w:tabs>
          <w:tab w:val="left" w:pos="1838"/>
        </w:tabs>
        <w:jc w:val="center"/>
        <w:rPr>
          <w:rFonts w:ascii="Arial" w:hAnsi="Arial" w:cs="Arial"/>
          <w:b/>
          <w:bCs/>
          <w:sz w:val="20"/>
          <w:szCs w:val="20"/>
        </w:rPr>
      </w:pPr>
      <w:r w:rsidRPr="00D06137">
        <w:rPr>
          <w:rFonts w:ascii="Arial" w:hAnsi="Arial" w:cs="Arial"/>
          <w:b/>
          <w:bCs/>
          <w:sz w:val="20"/>
          <w:szCs w:val="20"/>
        </w:rPr>
        <w:t>de Dominio Público del Patrimonio Municipal</w:t>
      </w:r>
    </w:p>
    <w:p w:rsidR="00EB2395" w:rsidRDefault="00EB2395" w:rsidP="00EB2395">
      <w:pPr>
        <w:tabs>
          <w:tab w:val="left" w:pos="709"/>
          <w:tab w:val="left" w:pos="1418"/>
          <w:tab w:val="left" w:pos="2127"/>
          <w:tab w:val="left" w:pos="2836"/>
          <w:tab w:val="left" w:pos="3545"/>
          <w:tab w:val="center" w:pos="4419"/>
        </w:tabs>
        <w:rPr>
          <w:rFonts w:ascii="Arial" w:hAnsi="Arial" w:cs="Arial"/>
          <w:b/>
          <w:sz w:val="20"/>
          <w:szCs w:val="20"/>
        </w:rPr>
      </w:pPr>
    </w:p>
    <w:p w:rsidR="00EB2395" w:rsidRPr="00D06137" w:rsidRDefault="00EB2395" w:rsidP="00EB2395">
      <w:pPr>
        <w:tabs>
          <w:tab w:val="left" w:pos="709"/>
          <w:tab w:val="left" w:pos="1418"/>
          <w:tab w:val="left" w:pos="2127"/>
          <w:tab w:val="left" w:pos="2836"/>
          <w:tab w:val="left" w:pos="3545"/>
          <w:tab w:val="center" w:pos="4419"/>
        </w:tabs>
        <w:rPr>
          <w:rFonts w:ascii="Arial" w:hAnsi="Arial" w:cs="Arial"/>
          <w:b/>
          <w:sz w:val="20"/>
          <w:szCs w:val="20"/>
        </w:rPr>
      </w:pPr>
      <w:r w:rsidRPr="00D06137">
        <w:rPr>
          <w:rFonts w:ascii="Arial" w:hAnsi="Arial" w:cs="Arial"/>
          <w:b/>
          <w:sz w:val="20"/>
          <w:szCs w:val="20"/>
        </w:rPr>
        <w:t>De la tasa y del pago</w:t>
      </w:r>
    </w:p>
    <w:p w:rsidR="00EB2395" w:rsidRPr="00D06137" w:rsidRDefault="00EB2395" w:rsidP="00EB2395">
      <w:pPr>
        <w:tabs>
          <w:tab w:val="left" w:pos="709"/>
          <w:tab w:val="left" w:pos="1418"/>
          <w:tab w:val="left" w:pos="2127"/>
          <w:tab w:val="left" w:pos="2836"/>
          <w:tab w:val="left" w:pos="3545"/>
          <w:tab w:val="center" w:pos="4419"/>
        </w:tabs>
        <w:rPr>
          <w:rFonts w:ascii="Arial" w:hAnsi="Arial" w:cs="Arial"/>
          <w:b/>
          <w:sz w:val="20"/>
          <w:szCs w:val="20"/>
        </w:rPr>
      </w:pPr>
      <w:r w:rsidRPr="00D06137">
        <w:rPr>
          <w:rFonts w:ascii="Arial" w:hAnsi="Arial" w:cs="Arial"/>
          <w:b/>
          <w:sz w:val="20"/>
          <w:szCs w:val="20"/>
        </w:rPr>
        <w:t>ARTÍCULO 98.-</w:t>
      </w:r>
      <w:r w:rsidRPr="00D06137">
        <w:rPr>
          <w:rFonts w:ascii="Arial" w:hAnsi="Arial" w:cs="Arial"/>
          <w:bCs/>
          <w:sz w:val="20"/>
          <w:szCs w:val="20"/>
        </w:rPr>
        <w:t>…</w:t>
      </w:r>
    </w:p>
    <w:p w:rsidR="00EB2395"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r w:rsidRPr="00BF3161">
        <w:rPr>
          <w:rFonts w:ascii="Arial" w:hAnsi="Arial" w:cs="Arial"/>
          <w:b/>
          <w:sz w:val="20"/>
          <w:szCs w:val="20"/>
        </w:rPr>
        <w:t>I.-</w:t>
      </w:r>
      <w:r w:rsidRPr="00D06137">
        <w:rPr>
          <w:rFonts w:ascii="Arial" w:hAnsi="Arial" w:cs="Arial"/>
          <w:sz w:val="20"/>
          <w:szCs w:val="20"/>
        </w:rPr>
        <w:t>…</w:t>
      </w:r>
    </w:p>
    <w:p w:rsidR="00EB2395" w:rsidRPr="00D06137" w:rsidRDefault="00EB2395" w:rsidP="00EB2395">
      <w:pPr>
        <w:rPr>
          <w:rFonts w:ascii="Arial" w:hAnsi="Arial" w:cs="Arial"/>
          <w:sz w:val="20"/>
          <w:szCs w:val="20"/>
        </w:rPr>
      </w:pPr>
      <w:r w:rsidRPr="00BF3161">
        <w:rPr>
          <w:rFonts w:ascii="Arial" w:hAnsi="Arial" w:cs="Arial"/>
          <w:b/>
          <w:sz w:val="20"/>
          <w:szCs w:val="20"/>
        </w:rPr>
        <w:t>a)</w:t>
      </w:r>
      <w:r>
        <w:rPr>
          <w:rFonts w:ascii="Arial" w:hAnsi="Arial" w:cs="Arial"/>
          <w:sz w:val="20"/>
          <w:szCs w:val="20"/>
        </w:rPr>
        <w:t xml:space="preserve"> a la </w:t>
      </w:r>
      <w:r w:rsidRPr="00BF3161">
        <w:rPr>
          <w:rFonts w:ascii="Arial" w:hAnsi="Arial" w:cs="Arial"/>
          <w:b/>
          <w:sz w:val="20"/>
          <w:szCs w:val="20"/>
        </w:rPr>
        <w:t>f)</w:t>
      </w:r>
      <w:r w:rsidRPr="00D06137">
        <w:rPr>
          <w:rFonts w:ascii="Arial" w:hAnsi="Arial" w:cs="Arial"/>
          <w:sz w:val="20"/>
          <w:szCs w:val="20"/>
        </w:rPr>
        <w:t>…</w:t>
      </w:r>
    </w:p>
    <w:p w:rsidR="00EB2395" w:rsidRPr="00D06137" w:rsidRDefault="00EB2395" w:rsidP="00EB2395">
      <w:pPr>
        <w:rPr>
          <w:rFonts w:ascii="Arial" w:hAnsi="Arial" w:cs="Arial"/>
          <w:sz w:val="20"/>
          <w:szCs w:val="20"/>
        </w:rPr>
      </w:pPr>
      <w:r w:rsidRPr="00D06137">
        <w:rPr>
          <w:rFonts w:ascii="Arial" w:hAnsi="Arial" w:cs="Arial"/>
          <w:sz w:val="20"/>
          <w:szCs w:val="20"/>
        </w:rPr>
        <w:t>…</w:t>
      </w:r>
    </w:p>
    <w:p w:rsidR="00EB2395"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r w:rsidRPr="00BF3161">
        <w:rPr>
          <w:rFonts w:ascii="Arial" w:hAnsi="Arial" w:cs="Arial"/>
          <w:b/>
          <w:sz w:val="20"/>
          <w:szCs w:val="20"/>
        </w:rPr>
        <w:t>II.-</w:t>
      </w:r>
      <w:r>
        <w:rPr>
          <w:rFonts w:ascii="Arial" w:hAnsi="Arial" w:cs="Arial"/>
          <w:sz w:val="20"/>
          <w:szCs w:val="20"/>
        </w:rPr>
        <w:t xml:space="preserve"> a la </w:t>
      </w:r>
      <w:r w:rsidRPr="00BF3161">
        <w:rPr>
          <w:rFonts w:ascii="Arial" w:hAnsi="Arial" w:cs="Arial"/>
          <w:b/>
          <w:sz w:val="20"/>
          <w:szCs w:val="20"/>
        </w:rPr>
        <w:t>III.-</w:t>
      </w:r>
      <w:r>
        <w:rPr>
          <w:rFonts w:ascii="Arial" w:hAnsi="Arial" w:cs="Arial"/>
          <w:sz w:val="20"/>
          <w:szCs w:val="20"/>
        </w:rPr>
        <w:t xml:space="preserve"> </w:t>
      </w:r>
      <w:r w:rsidRPr="00D06137">
        <w:rPr>
          <w:rFonts w:ascii="Arial" w:hAnsi="Arial" w:cs="Arial"/>
          <w:sz w:val="20"/>
          <w:szCs w:val="20"/>
        </w:rPr>
        <w:t>…</w:t>
      </w:r>
    </w:p>
    <w:p w:rsidR="00EB2395" w:rsidRDefault="00EB2395" w:rsidP="00EB2395">
      <w:pPr>
        <w:rPr>
          <w:rFonts w:ascii="Arial" w:hAnsi="Arial" w:cs="Arial"/>
          <w:sz w:val="20"/>
          <w:szCs w:val="20"/>
        </w:rPr>
      </w:pPr>
    </w:p>
    <w:p w:rsidR="00EB2395" w:rsidRDefault="00EB2395" w:rsidP="00EB2395">
      <w:pPr>
        <w:rPr>
          <w:rFonts w:ascii="Arial" w:hAnsi="Arial" w:cs="Arial"/>
          <w:sz w:val="20"/>
          <w:szCs w:val="20"/>
        </w:rPr>
      </w:pPr>
      <w:r w:rsidRPr="00BF3161">
        <w:rPr>
          <w:rFonts w:ascii="Arial" w:hAnsi="Arial" w:cs="Arial"/>
          <w:b/>
          <w:sz w:val="20"/>
          <w:szCs w:val="20"/>
        </w:rPr>
        <w:t>IV.-</w:t>
      </w:r>
      <w:r w:rsidRPr="00D06137">
        <w:rPr>
          <w:rFonts w:ascii="Arial" w:hAnsi="Arial" w:cs="Arial"/>
          <w:sz w:val="20"/>
          <w:szCs w:val="20"/>
        </w:rPr>
        <w:t xml:space="preserve"> Por el uso y acceso de las atracciones localizadas dentro de las instalaciones del Parque Zoológico del Bicentenario Animaya, se cobrará por persona:</w:t>
      </w:r>
    </w:p>
    <w:p w:rsidR="00EB2395" w:rsidRPr="00D06137" w:rsidRDefault="00EB2395" w:rsidP="00EB2395">
      <w:pPr>
        <w:rPr>
          <w:rFonts w:ascii="Arial" w:hAnsi="Arial" w:cs="Arial"/>
          <w:sz w:val="20"/>
          <w:szCs w:val="20"/>
        </w:rPr>
      </w:pPr>
    </w:p>
    <w:tbl>
      <w:tblPr>
        <w:tblW w:w="0" w:type="auto"/>
        <w:jc w:val="center"/>
        <w:tblLook w:val="04A0" w:firstRow="1" w:lastRow="0" w:firstColumn="1" w:lastColumn="0" w:noHBand="0" w:noVBand="1"/>
      </w:tblPr>
      <w:tblGrid>
        <w:gridCol w:w="1674"/>
        <w:gridCol w:w="1836"/>
      </w:tblGrid>
      <w:tr w:rsidR="00EB2395" w:rsidRPr="00D06137" w:rsidTr="00EB2395">
        <w:trPr>
          <w:jc w:val="center"/>
        </w:trPr>
        <w:tc>
          <w:tcPr>
            <w:tcW w:w="1674" w:type="dxa"/>
            <w:shd w:val="clear" w:color="auto" w:fill="auto"/>
          </w:tcPr>
          <w:p w:rsidR="00EB2395" w:rsidRPr="00D06137" w:rsidRDefault="00EB2395" w:rsidP="00EB2395">
            <w:pPr>
              <w:numPr>
                <w:ilvl w:val="0"/>
                <w:numId w:val="39"/>
              </w:numPr>
              <w:ind w:left="426" w:hanging="426"/>
              <w:jc w:val="both"/>
              <w:rPr>
                <w:rFonts w:ascii="Arial" w:hAnsi="Arial" w:cs="Arial"/>
                <w:sz w:val="20"/>
                <w:szCs w:val="20"/>
              </w:rPr>
            </w:pPr>
            <w:r w:rsidRPr="00D06137">
              <w:rPr>
                <w:rFonts w:ascii="Arial" w:hAnsi="Arial" w:cs="Arial"/>
                <w:sz w:val="20"/>
                <w:szCs w:val="20"/>
              </w:rPr>
              <w:t>Tren</w:t>
            </w:r>
          </w:p>
        </w:tc>
        <w:tc>
          <w:tcPr>
            <w:tcW w:w="1836" w:type="dxa"/>
            <w:shd w:val="clear" w:color="auto" w:fill="auto"/>
          </w:tcPr>
          <w:p w:rsidR="00EB2395" w:rsidRPr="00D06137" w:rsidRDefault="00EB2395" w:rsidP="00EB2395">
            <w:pPr>
              <w:rPr>
                <w:rFonts w:ascii="Arial" w:hAnsi="Arial" w:cs="Arial"/>
                <w:sz w:val="20"/>
                <w:szCs w:val="20"/>
              </w:rPr>
            </w:pPr>
            <w:r>
              <w:rPr>
                <w:rFonts w:ascii="Arial" w:hAnsi="Arial" w:cs="Arial"/>
                <w:sz w:val="20"/>
                <w:szCs w:val="20"/>
              </w:rPr>
              <w:t>$5.00</w:t>
            </w:r>
          </w:p>
        </w:tc>
      </w:tr>
      <w:tr w:rsidR="00EB2395" w:rsidRPr="00D06137" w:rsidTr="00EB2395">
        <w:trPr>
          <w:jc w:val="center"/>
        </w:trPr>
        <w:tc>
          <w:tcPr>
            <w:tcW w:w="1674" w:type="dxa"/>
            <w:shd w:val="clear" w:color="auto" w:fill="auto"/>
          </w:tcPr>
          <w:p w:rsidR="00EB2395" w:rsidRPr="00D06137" w:rsidRDefault="00EB2395" w:rsidP="00EB2395">
            <w:pPr>
              <w:numPr>
                <w:ilvl w:val="0"/>
                <w:numId w:val="39"/>
              </w:numPr>
              <w:ind w:left="426" w:hanging="426"/>
              <w:jc w:val="both"/>
              <w:rPr>
                <w:rFonts w:ascii="Arial" w:hAnsi="Arial" w:cs="Arial"/>
                <w:sz w:val="20"/>
                <w:szCs w:val="20"/>
              </w:rPr>
            </w:pPr>
            <w:r w:rsidRPr="00D06137">
              <w:rPr>
                <w:rFonts w:ascii="Arial" w:hAnsi="Arial" w:cs="Arial"/>
                <w:sz w:val="20"/>
                <w:szCs w:val="20"/>
              </w:rPr>
              <w:t>Safari</w:t>
            </w:r>
          </w:p>
        </w:tc>
        <w:tc>
          <w:tcPr>
            <w:tcW w:w="1836" w:type="dxa"/>
            <w:shd w:val="clear" w:color="auto" w:fill="auto"/>
          </w:tcPr>
          <w:p w:rsidR="00EB2395" w:rsidRPr="00D06137" w:rsidRDefault="00EB2395" w:rsidP="00EB2395">
            <w:pPr>
              <w:rPr>
                <w:rFonts w:ascii="Arial" w:hAnsi="Arial" w:cs="Arial"/>
                <w:sz w:val="20"/>
                <w:szCs w:val="20"/>
              </w:rPr>
            </w:pPr>
            <w:r w:rsidRPr="00D06137">
              <w:rPr>
                <w:rFonts w:ascii="Arial" w:hAnsi="Arial" w:cs="Arial"/>
                <w:sz w:val="20"/>
                <w:szCs w:val="20"/>
              </w:rPr>
              <w:t>$5.00</w:t>
            </w:r>
          </w:p>
        </w:tc>
      </w:tr>
      <w:tr w:rsidR="00EB2395" w:rsidRPr="00D06137" w:rsidTr="00EB2395">
        <w:trPr>
          <w:jc w:val="center"/>
        </w:trPr>
        <w:tc>
          <w:tcPr>
            <w:tcW w:w="1674" w:type="dxa"/>
            <w:shd w:val="clear" w:color="auto" w:fill="auto"/>
          </w:tcPr>
          <w:p w:rsidR="00EB2395" w:rsidRPr="00D06137" w:rsidRDefault="00EB2395" w:rsidP="00EB2395">
            <w:pPr>
              <w:numPr>
                <w:ilvl w:val="0"/>
                <w:numId w:val="39"/>
              </w:numPr>
              <w:ind w:left="426" w:hanging="426"/>
              <w:jc w:val="both"/>
              <w:rPr>
                <w:rFonts w:ascii="Arial" w:hAnsi="Arial" w:cs="Arial"/>
                <w:sz w:val="20"/>
                <w:szCs w:val="20"/>
              </w:rPr>
            </w:pPr>
            <w:r w:rsidRPr="00D06137">
              <w:rPr>
                <w:rFonts w:ascii="Arial" w:hAnsi="Arial" w:cs="Arial"/>
                <w:sz w:val="20"/>
                <w:szCs w:val="20"/>
              </w:rPr>
              <w:t>Catamarán</w:t>
            </w:r>
          </w:p>
        </w:tc>
        <w:tc>
          <w:tcPr>
            <w:tcW w:w="1836" w:type="dxa"/>
            <w:shd w:val="clear" w:color="auto" w:fill="auto"/>
          </w:tcPr>
          <w:p w:rsidR="00EB2395" w:rsidRPr="00D06137" w:rsidRDefault="00EB2395" w:rsidP="00EB2395">
            <w:pPr>
              <w:rPr>
                <w:rFonts w:ascii="Arial" w:hAnsi="Arial" w:cs="Arial"/>
                <w:sz w:val="20"/>
                <w:szCs w:val="20"/>
              </w:rPr>
            </w:pPr>
            <w:r w:rsidRPr="00D06137">
              <w:rPr>
                <w:rFonts w:ascii="Arial" w:hAnsi="Arial" w:cs="Arial"/>
                <w:sz w:val="20"/>
                <w:szCs w:val="20"/>
              </w:rPr>
              <w:t>$5.00</w:t>
            </w:r>
          </w:p>
        </w:tc>
      </w:tr>
    </w:tbl>
    <w:p w:rsidR="00EB2395" w:rsidRPr="00D06137" w:rsidRDefault="00EB2395" w:rsidP="00EB2395">
      <w:pPr>
        <w:rPr>
          <w:rFonts w:ascii="Arial" w:hAnsi="Arial" w:cs="Arial"/>
          <w:sz w:val="20"/>
          <w:szCs w:val="20"/>
        </w:rPr>
      </w:pPr>
      <w:r w:rsidRPr="00D06137">
        <w:rPr>
          <w:rFonts w:ascii="Arial" w:hAnsi="Arial" w:cs="Arial"/>
          <w:sz w:val="20"/>
          <w:szCs w:val="20"/>
        </w:rPr>
        <w:t>…</w:t>
      </w:r>
    </w:p>
    <w:p w:rsidR="00EB2395" w:rsidRPr="00D06137" w:rsidRDefault="00EB2395" w:rsidP="00EB2395">
      <w:pPr>
        <w:rPr>
          <w:rFonts w:ascii="Arial" w:hAnsi="Arial" w:cs="Arial"/>
          <w:sz w:val="20"/>
          <w:szCs w:val="20"/>
        </w:rPr>
      </w:pPr>
      <w:r w:rsidRPr="00D06137">
        <w:rPr>
          <w:rFonts w:ascii="Arial" w:hAnsi="Arial" w:cs="Arial"/>
          <w:sz w:val="20"/>
          <w:szCs w:val="20"/>
        </w:rPr>
        <w:t>…</w:t>
      </w:r>
    </w:p>
    <w:p w:rsidR="00EB2395" w:rsidRPr="00D06137" w:rsidRDefault="00EB2395" w:rsidP="00EB2395">
      <w:pPr>
        <w:rPr>
          <w:rFonts w:ascii="Arial" w:hAnsi="Arial" w:cs="Arial"/>
          <w:sz w:val="20"/>
          <w:szCs w:val="20"/>
        </w:rPr>
      </w:pPr>
      <w:r w:rsidRPr="00D06137">
        <w:rPr>
          <w:rFonts w:ascii="Arial" w:hAnsi="Arial" w:cs="Arial"/>
          <w:sz w:val="20"/>
          <w:szCs w:val="20"/>
        </w:rPr>
        <w:t>…</w:t>
      </w:r>
    </w:p>
    <w:p w:rsidR="00EB2395" w:rsidRPr="00D06137" w:rsidRDefault="00EB2395" w:rsidP="00EB2395">
      <w:pPr>
        <w:rPr>
          <w:rFonts w:ascii="Arial" w:hAnsi="Arial" w:cs="Arial"/>
          <w:sz w:val="20"/>
          <w:szCs w:val="20"/>
        </w:rPr>
      </w:pPr>
      <w:r w:rsidRPr="00D06137">
        <w:rPr>
          <w:rFonts w:ascii="Arial" w:hAnsi="Arial" w:cs="Arial"/>
          <w:sz w:val="20"/>
          <w:szCs w:val="20"/>
        </w:rPr>
        <w:t>….</w:t>
      </w:r>
    </w:p>
    <w:p w:rsidR="00EB2395" w:rsidRDefault="00EB2395" w:rsidP="00EB2395">
      <w:pPr>
        <w:tabs>
          <w:tab w:val="left" w:pos="1838"/>
        </w:tabs>
        <w:jc w:val="center"/>
        <w:rPr>
          <w:rFonts w:ascii="Arial" w:hAnsi="Arial" w:cs="Arial"/>
          <w:b/>
          <w:bCs/>
          <w:sz w:val="20"/>
          <w:szCs w:val="20"/>
        </w:rPr>
      </w:pPr>
    </w:p>
    <w:p w:rsidR="00EB2395" w:rsidRDefault="00EB2395" w:rsidP="00EB2395">
      <w:pPr>
        <w:tabs>
          <w:tab w:val="left" w:pos="709"/>
          <w:tab w:val="left" w:pos="1418"/>
          <w:tab w:val="left" w:pos="2127"/>
          <w:tab w:val="left" w:pos="2836"/>
          <w:tab w:val="left" w:pos="3545"/>
          <w:tab w:val="center" w:pos="4419"/>
        </w:tabs>
        <w:rPr>
          <w:rFonts w:ascii="Arial" w:hAnsi="Arial" w:cs="Arial"/>
          <w:b/>
          <w:sz w:val="20"/>
          <w:szCs w:val="20"/>
        </w:rPr>
      </w:pPr>
    </w:p>
    <w:p w:rsidR="00EB2395" w:rsidRPr="00D06137" w:rsidRDefault="00EB2395" w:rsidP="00EB2395">
      <w:pPr>
        <w:tabs>
          <w:tab w:val="left" w:pos="709"/>
          <w:tab w:val="left" w:pos="1418"/>
          <w:tab w:val="left" w:pos="2127"/>
          <w:tab w:val="left" w:pos="2836"/>
          <w:tab w:val="left" w:pos="3545"/>
          <w:tab w:val="center" w:pos="4419"/>
        </w:tabs>
        <w:rPr>
          <w:rFonts w:ascii="Arial" w:hAnsi="Arial" w:cs="Arial"/>
          <w:b/>
          <w:sz w:val="20"/>
          <w:szCs w:val="20"/>
        </w:rPr>
      </w:pPr>
      <w:r w:rsidRPr="00D06137">
        <w:rPr>
          <w:rFonts w:ascii="Arial" w:hAnsi="Arial" w:cs="Arial"/>
          <w:b/>
          <w:sz w:val="20"/>
          <w:szCs w:val="20"/>
        </w:rPr>
        <w:t>ARTÍCULO 101.-</w:t>
      </w:r>
      <w:r w:rsidRPr="00D06137">
        <w:rPr>
          <w:rFonts w:ascii="Arial" w:hAnsi="Arial" w:cs="Arial"/>
          <w:bCs/>
          <w:sz w:val="20"/>
          <w:szCs w:val="20"/>
        </w:rPr>
        <w:t>…</w:t>
      </w:r>
    </w:p>
    <w:p w:rsidR="001A4C13" w:rsidRDefault="001A4C13" w:rsidP="00EB2395">
      <w:pPr>
        <w:jc w:val="center"/>
        <w:rPr>
          <w:rFonts w:ascii="Arial" w:hAnsi="Arial" w:cs="Arial"/>
          <w:b/>
          <w:sz w:val="20"/>
          <w:szCs w:val="20"/>
        </w:rPr>
      </w:pPr>
    </w:p>
    <w:p w:rsidR="00EB2395" w:rsidRPr="00D06137" w:rsidRDefault="00EB2395" w:rsidP="00EB2395">
      <w:pPr>
        <w:jc w:val="center"/>
        <w:rPr>
          <w:rFonts w:ascii="Arial" w:hAnsi="Arial" w:cs="Arial"/>
          <w:b/>
          <w:sz w:val="20"/>
          <w:szCs w:val="20"/>
        </w:rPr>
      </w:pPr>
      <w:r w:rsidRPr="00D06137">
        <w:rPr>
          <w:rFonts w:ascii="Arial" w:hAnsi="Arial" w:cs="Arial"/>
          <w:b/>
          <w:sz w:val="20"/>
          <w:szCs w:val="20"/>
        </w:rPr>
        <w:t>TARIFA</w:t>
      </w:r>
    </w:p>
    <w:tbl>
      <w:tblPr>
        <w:tblW w:w="9288" w:type="dxa"/>
        <w:tblLayout w:type="fixed"/>
        <w:tblLook w:val="00A0" w:firstRow="1" w:lastRow="0" w:firstColumn="1" w:lastColumn="0" w:noHBand="0" w:noVBand="0"/>
      </w:tblPr>
      <w:tblGrid>
        <w:gridCol w:w="7338"/>
        <w:gridCol w:w="1950"/>
      </w:tblGrid>
      <w:tr w:rsidR="00EB2395" w:rsidRPr="00D06137" w:rsidTr="00EB2395">
        <w:trPr>
          <w:trHeight w:val="318"/>
        </w:trPr>
        <w:tc>
          <w:tcPr>
            <w:tcW w:w="7338" w:type="dxa"/>
          </w:tcPr>
          <w:p w:rsidR="00EB2395" w:rsidRPr="00D06137" w:rsidRDefault="00EB2395" w:rsidP="00EB2395">
            <w:pPr>
              <w:ind w:left="284" w:hanging="284"/>
              <w:rPr>
                <w:rFonts w:ascii="Arial" w:hAnsi="Arial" w:cs="Arial"/>
                <w:sz w:val="20"/>
                <w:szCs w:val="20"/>
              </w:rPr>
            </w:pPr>
            <w:r w:rsidRPr="00C27D62">
              <w:rPr>
                <w:rFonts w:ascii="Arial" w:hAnsi="Arial" w:cs="Arial"/>
                <w:b/>
                <w:sz w:val="20"/>
                <w:szCs w:val="20"/>
              </w:rPr>
              <w:t>I.-</w:t>
            </w:r>
            <w:r w:rsidRPr="00D06137">
              <w:rPr>
                <w:rFonts w:ascii="Arial" w:hAnsi="Arial" w:cs="Arial"/>
                <w:sz w:val="20"/>
                <w:szCs w:val="20"/>
              </w:rPr>
              <w:t>…</w:t>
            </w:r>
          </w:p>
        </w:tc>
        <w:tc>
          <w:tcPr>
            <w:tcW w:w="1950" w:type="dxa"/>
            <w:vAlign w:val="center"/>
          </w:tcPr>
          <w:p w:rsidR="00EB2395" w:rsidRPr="00D06137" w:rsidRDefault="00EB2395" w:rsidP="00EB2395">
            <w:pPr>
              <w:jc w:val="right"/>
              <w:rPr>
                <w:rFonts w:ascii="Arial" w:hAnsi="Arial" w:cs="Arial"/>
                <w:sz w:val="20"/>
                <w:szCs w:val="20"/>
              </w:rPr>
            </w:pPr>
            <w:r w:rsidRPr="00D06137">
              <w:rPr>
                <w:rFonts w:ascii="Arial" w:hAnsi="Arial" w:cs="Arial"/>
                <w:sz w:val="20"/>
                <w:szCs w:val="20"/>
              </w:rPr>
              <w:t>…</w:t>
            </w:r>
          </w:p>
        </w:tc>
      </w:tr>
      <w:tr w:rsidR="00EB2395" w:rsidRPr="00D06137" w:rsidTr="00EB2395">
        <w:trPr>
          <w:trHeight w:val="296"/>
        </w:trPr>
        <w:tc>
          <w:tcPr>
            <w:tcW w:w="7338" w:type="dxa"/>
          </w:tcPr>
          <w:p w:rsidR="00EB2395" w:rsidRPr="00D06137" w:rsidRDefault="00EB2395" w:rsidP="00EB2395">
            <w:pPr>
              <w:ind w:left="284" w:hanging="284"/>
              <w:rPr>
                <w:rFonts w:ascii="Arial" w:hAnsi="Arial" w:cs="Arial"/>
                <w:sz w:val="20"/>
                <w:szCs w:val="20"/>
              </w:rPr>
            </w:pPr>
            <w:r w:rsidRPr="00C27D62">
              <w:rPr>
                <w:rFonts w:ascii="Arial" w:hAnsi="Arial" w:cs="Arial"/>
                <w:b/>
                <w:sz w:val="20"/>
                <w:szCs w:val="20"/>
              </w:rPr>
              <w:t>II.-</w:t>
            </w:r>
            <w:r w:rsidRPr="00D06137">
              <w:rPr>
                <w:rFonts w:ascii="Arial" w:hAnsi="Arial" w:cs="Arial"/>
                <w:sz w:val="20"/>
                <w:szCs w:val="20"/>
              </w:rPr>
              <w:t>…</w:t>
            </w:r>
          </w:p>
        </w:tc>
        <w:tc>
          <w:tcPr>
            <w:tcW w:w="1950" w:type="dxa"/>
            <w:vAlign w:val="bottom"/>
          </w:tcPr>
          <w:p w:rsidR="00EB2395" w:rsidRPr="00D06137" w:rsidRDefault="00EB2395" w:rsidP="00EB2395">
            <w:pPr>
              <w:jc w:val="right"/>
              <w:rPr>
                <w:rFonts w:ascii="Arial" w:hAnsi="Arial" w:cs="Arial"/>
                <w:sz w:val="20"/>
                <w:szCs w:val="20"/>
              </w:rPr>
            </w:pPr>
            <w:r w:rsidRPr="00D06137">
              <w:rPr>
                <w:rFonts w:ascii="Arial" w:hAnsi="Arial" w:cs="Arial"/>
                <w:sz w:val="20"/>
                <w:szCs w:val="20"/>
              </w:rPr>
              <w:t>…</w:t>
            </w:r>
          </w:p>
        </w:tc>
      </w:tr>
      <w:tr w:rsidR="00EB2395" w:rsidRPr="00D06137" w:rsidTr="00EB2395">
        <w:trPr>
          <w:trHeight w:val="543"/>
        </w:trPr>
        <w:tc>
          <w:tcPr>
            <w:tcW w:w="9288" w:type="dxa"/>
            <w:gridSpan w:val="2"/>
          </w:tcPr>
          <w:p w:rsidR="00EB2395" w:rsidRPr="00D06137" w:rsidRDefault="00EB2395" w:rsidP="001A4C13">
            <w:pPr>
              <w:jc w:val="both"/>
              <w:rPr>
                <w:rFonts w:ascii="Arial" w:hAnsi="Arial" w:cs="Arial"/>
                <w:sz w:val="20"/>
                <w:szCs w:val="20"/>
              </w:rPr>
            </w:pPr>
            <w:r w:rsidRPr="00C27D62">
              <w:rPr>
                <w:rFonts w:ascii="Arial" w:hAnsi="Arial" w:cs="Arial"/>
                <w:b/>
                <w:sz w:val="20"/>
                <w:szCs w:val="20"/>
              </w:rPr>
              <w:t>III.-</w:t>
            </w:r>
            <w:r w:rsidRPr="00D06137">
              <w:rPr>
                <w:rFonts w:ascii="Arial" w:hAnsi="Arial" w:cs="Arial"/>
                <w:sz w:val="20"/>
                <w:szCs w:val="20"/>
              </w:rPr>
              <w:t xml:space="preserve"> Por otorgar el derecho de uso a tiempo determinado de tres años mínimo, dentro de los Panteones Públicos Municipales se pagará:</w:t>
            </w:r>
          </w:p>
        </w:tc>
      </w:tr>
      <w:tr w:rsidR="00EB2395" w:rsidRPr="00D06137" w:rsidTr="00EB2395">
        <w:trPr>
          <w:trHeight w:val="256"/>
        </w:trPr>
        <w:tc>
          <w:tcPr>
            <w:tcW w:w="9288" w:type="dxa"/>
            <w:gridSpan w:val="2"/>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a)…</w:t>
            </w:r>
          </w:p>
        </w:tc>
      </w:tr>
      <w:tr w:rsidR="00EB2395" w:rsidRPr="00D06137" w:rsidTr="00EB2395">
        <w:tc>
          <w:tcPr>
            <w:tcW w:w="7338" w:type="dxa"/>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1.-…</w:t>
            </w:r>
          </w:p>
        </w:tc>
        <w:tc>
          <w:tcPr>
            <w:tcW w:w="1950" w:type="dxa"/>
          </w:tcPr>
          <w:p w:rsidR="00EB2395" w:rsidRPr="00D06137" w:rsidRDefault="00EB2395" w:rsidP="00EB2395">
            <w:pPr>
              <w:jc w:val="right"/>
              <w:rPr>
                <w:rFonts w:ascii="Arial" w:hAnsi="Arial" w:cs="Arial"/>
                <w:sz w:val="20"/>
                <w:szCs w:val="20"/>
              </w:rPr>
            </w:pPr>
            <w:r w:rsidRPr="00D06137">
              <w:rPr>
                <w:rFonts w:ascii="Arial" w:hAnsi="Arial" w:cs="Arial"/>
                <w:sz w:val="20"/>
                <w:szCs w:val="20"/>
              </w:rPr>
              <w:t>13.95 U.M.A.</w:t>
            </w:r>
          </w:p>
        </w:tc>
      </w:tr>
      <w:tr w:rsidR="00EB2395" w:rsidRPr="00D06137" w:rsidTr="00EB2395">
        <w:tc>
          <w:tcPr>
            <w:tcW w:w="7338" w:type="dxa"/>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2.-…</w:t>
            </w:r>
          </w:p>
        </w:tc>
        <w:tc>
          <w:tcPr>
            <w:tcW w:w="1950" w:type="dxa"/>
          </w:tcPr>
          <w:p w:rsidR="00EB2395" w:rsidRPr="00D06137" w:rsidRDefault="00EB2395" w:rsidP="00EB2395">
            <w:pPr>
              <w:jc w:val="right"/>
              <w:rPr>
                <w:rFonts w:ascii="Arial" w:hAnsi="Arial" w:cs="Arial"/>
                <w:sz w:val="20"/>
                <w:szCs w:val="20"/>
              </w:rPr>
            </w:pPr>
            <w:r w:rsidRPr="00D06137">
              <w:rPr>
                <w:rFonts w:ascii="Arial" w:hAnsi="Arial" w:cs="Arial"/>
                <w:sz w:val="20"/>
                <w:szCs w:val="20"/>
              </w:rPr>
              <w:t>31.95 U.M.A.</w:t>
            </w:r>
          </w:p>
        </w:tc>
      </w:tr>
      <w:tr w:rsidR="00EB2395" w:rsidRPr="00D06137" w:rsidTr="00EB2395">
        <w:trPr>
          <w:trHeight w:val="318"/>
        </w:trPr>
        <w:tc>
          <w:tcPr>
            <w:tcW w:w="7338" w:type="dxa"/>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3.-…</w:t>
            </w:r>
          </w:p>
        </w:tc>
        <w:tc>
          <w:tcPr>
            <w:tcW w:w="1950" w:type="dxa"/>
          </w:tcPr>
          <w:p w:rsidR="00EB2395" w:rsidRPr="00D06137" w:rsidRDefault="00EB2395" w:rsidP="00EB2395">
            <w:pPr>
              <w:jc w:val="right"/>
              <w:rPr>
                <w:rFonts w:ascii="Arial" w:hAnsi="Arial" w:cs="Arial"/>
                <w:sz w:val="20"/>
                <w:szCs w:val="20"/>
              </w:rPr>
            </w:pPr>
            <w:r w:rsidRPr="00D06137">
              <w:rPr>
                <w:rFonts w:ascii="Arial" w:hAnsi="Arial" w:cs="Arial"/>
                <w:sz w:val="20"/>
                <w:szCs w:val="20"/>
              </w:rPr>
              <w:t>45.0 U.M.A.</w:t>
            </w:r>
          </w:p>
        </w:tc>
      </w:tr>
      <w:tr w:rsidR="00EB2395" w:rsidRPr="00D06137" w:rsidTr="00EB2395">
        <w:trPr>
          <w:trHeight w:val="109"/>
        </w:trPr>
        <w:tc>
          <w:tcPr>
            <w:tcW w:w="9288" w:type="dxa"/>
            <w:gridSpan w:val="2"/>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b)…</w:t>
            </w:r>
          </w:p>
        </w:tc>
      </w:tr>
      <w:tr w:rsidR="00EB2395" w:rsidRPr="00D06137" w:rsidTr="00EB2395">
        <w:trPr>
          <w:trHeight w:val="293"/>
        </w:trPr>
        <w:tc>
          <w:tcPr>
            <w:tcW w:w="7338" w:type="dxa"/>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1.-…</w:t>
            </w:r>
          </w:p>
        </w:tc>
        <w:tc>
          <w:tcPr>
            <w:tcW w:w="1950" w:type="dxa"/>
          </w:tcPr>
          <w:p w:rsidR="00EB2395" w:rsidRPr="00D06137" w:rsidRDefault="00EB2395" w:rsidP="00EB2395">
            <w:pPr>
              <w:jc w:val="right"/>
              <w:rPr>
                <w:rFonts w:ascii="Arial" w:hAnsi="Arial" w:cs="Arial"/>
                <w:sz w:val="20"/>
                <w:szCs w:val="20"/>
              </w:rPr>
            </w:pPr>
            <w:r w:rsidRPr="00D06137">
              <w:rPr>
                <w:rFonts w:ascii="Arial" w:hAnsi="Arial" w:cs="Arial"/>
                <w:sz w:val="20"/>
                <w:szCs w:val="20"/>
              </w:rPr>
              <w:t>51.0 U.M.A.</w:t>
            </w:r>
          </w:p>
        </w:tc>
      </w:tr>
      <w:tr w:rsidR="00EB2395" w:rsidRPr="00D06137" w:rsidTr="00EB2395">
        <w:trPr>
          <w:trHeight w:val="854"/>
        </w:trPr>
        <w:tc>
          <w:tcPr>
            <w:tcW w:w="9288" w:type="dxa"/>
            <w:gridSpan w:val="2"/>
          </w:tcPr>
          <w:p w:rsidR="00EB2395" w:rsidRPr="00D06137" w:rsidRDefault="00EB2395" w:rsidP="001A4C13">
            <w:pPr>
              <w:jc w:val="both"/>
              <w:rPr>
                <w:rFonts w:ascii="Arial" w:hAnsi="Arial" w:cs="Arial"/>
                <w:sz w:val="20"/>
                <w:szCs w:val="20"/>
              </w:rPr>
            </w:pPr>
            <w:r w:rsidRPr="00D06137">
              <w:rPr>
                <w:rFonts w:ascii="Arial" w:hAnsi="Arial" w:cs="Arial"/>
                <w:sz w:val="20"/>
                <w:szCs w:val="20"/>
                <w:lang w:val="es-MX"/>
              </w:rPr>
              <w:t>En caso de re-inhumación al vencer el derecho de uso temporal a tres años se pagará una prórroga por cada año a utilizar equivalente a una tercera parte de las tarifas establecidas en los incisos a) y b) de esta fracción.</w:t>
            </w:r>
          </w:p>
        </w:tc>
      </w:tr>
      <w:tr w:rsidR="00EB2395" w:rsidRPr="00D06137" w:rsidTr="00EB2395">
        <w:trPr>
          <w:trHeight w:val="391"/>
        </w:trPr>
        <w:tc>
          <w:tcPr>
            <w:tcW w:w="9288" w:type="dxa"/>
            <w:gridSpan w:val="2"/>
          </w:tcPr>
          <w:p w:rsidR="00EB2395" w:rsidRPr="00D06137" w:rsidRDefault="00EB2395" w:rsidP="00EB2395">
            <w:pPr>
              <w:ind w:left="284" w:hanging="284"/>
              <w:rPr>
                <w:rFonts w:ascii="Arial" w:hAnsi="Arial" w:cs="Arial"/>
                <w:sz w:val="20"/>
                <w:szCs w:val="20"/>
              </w:rPr>
            </w:pPr>
            <w:r w:rsidRPr="00C27D62">
              <w:rPr>
                <w:rFonts w:ascii="Arial" w:hAnsi="Arial" w:cs="Arial"/>
                <w:b/>
                <w:sz w:val="20"/>
                <w:szCs w:val="20"/>
              </w:rPr>
              <w:t>IV.-</w:t>
            </w:r>
            <w:r w:rsidRPr="00D06137">
              <w:rPr>
                <w:rFonts w:ascii="Arial" w:hAnsi="Arial" w:cs="Arial"/>
                <w:sz w:val="20"/>
                <w:szCs w:val="20"/>
              </w:rPr>
              <w:t xml:space="preserve"> Se deroga</w:t>
            </w:r>
          </w:p>
        </w:tc>
      </w:tr>
      <w:tr w:rsidR="00EB2395" w:rsidRPr="00D06137" w:rsidTr="00EB2395">
        <w:trPr>
          <w:trHeight w:val="405"/>
        </w:trPr>
        <w:tc>
          <w:tcPr>
            <w:tcW w:w="9288" w:type="dxa"/>
            <w:gridSpan w:val="2"/>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a) Se deroga</w:t>
            </w:r>
          </w:p>
        </w:tc>
      </w:tr>
      <w:tr w:rsidR="00EB2395" w:rsidRPr="00D06137" w:rsidTr="00EB2395">
        <w:tc>
          <w:tcPr>
            <w:tcW w:w="7338" w:type="dxa"/>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1.- Se deroga</w:t>
            </w:r>
          </w:p>
        </w:tc>
        <w:tc>
          <w:tcPr>
            <w:tcW w:w="1950" w:type="dxa"/>
          </w:tcPr>
          <w:p w:rsidR="00EB2395" w:rsidRPr="00D06137" w:rsidRDefault="00EB2395" w:rsidP="00EB2395">
            <w:pPr>
              <w:ind w:left="34"/>
              <w:jc w:val="right"/>
              <w:rPr>
                <w:rFonts w:ascii="Arial" w:hAnsi="Arial" w:cs="Arial"/>
                <w:sz w:val="20"/>
                <w:szCs w:val="20"/>
              </w:rPr>
            </w:pPr>
          </w:p>
        </w:tc>
      </w:tr>
      <w:tr w:rsidR="00EB2395" w:rsidRPr="00D06137" w:rsidTr="00EB2395">
        <w:tc>
          <w:tcPr>
            <w:tcW w:w="7338" w:type="dxa"/>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2.- Se deroga</w:t>
            </w:r>
          </w:p>
        </w:tc>
        <w:tc>
          <w:tcPr>
            <w:tcW w:w="1950" w:type="dxa"/>
          </w:tcPr>
          <w:p w:rsidR="00EB2395" w:rsidRPr="00D06137" w:rsidRDefault="00EB2395" w:rsidP="00EB2395">
            <w:pPr>
              <w:ind w:left="34"/>
              <w:jc w:val="right"/>
              <w:rPr>
                <w:rFonts w:ascii="Arial" w:hAnsi="Arial" w:cs="Arial"/>
                <w:sz w:val="20"/>
                <w:szCs w:val="20"/>
              </w:rPr>
            </w:pPr>
          </w:p>
        </w:tc>
      </w:tr>
      <w:tr w:rsidR="00EB2395" w:rsidRPr="00D06137" w:rsidTr="00EB2395">
        <w:tc>
          <w:tcPr>
            <w:tcW w:w="7338" w:type="dxa"/>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3.- Se deroga</w:t>
            </w:r>
          </w:p>
        </w:tc>
        <w:tc>
          <w:tcPr>
            <w:tcW w:w="1950" w:type="dxa"/>
          </w:tcPr>
          <w:p w:rsidR="00EB2395" w:rsidRPr="00D06137" w:rsidRDefault="00EB2395" w:rsidP="00EB2395">
            <w:pPr>
              <w:ind w:left="34"/>
              <w:jc w:val="right"/>
              <w:rPr>
                <w:rFonts w:ascii="Arial" w:hAnsi="Arial" w:cs="Arial"/>
                <w:sz w:val="20"/>
                <w:szCs w:val="20"/>
              </w:rPr>
            </w:pPr>
          </w:p>
        </w:tc>
      </w:tr>
      <w:tr w:rsidR="00EB2395" w:rsidRPr="00D06137" w:rsidTr="00EB2395">
        <w:tc>
          <w:tcPr>
            <w:tcW w:w="7338" w:type="dxa"/>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4.- Se deroga</w:t>
            </w:r>
          </w:p>
        </w:tc>
        <w:tc>
          <w:tcPr>
            <w:tcW w:w="1950" w:type="dxa"/>
          </w:tcPr>
          <w:p w:rsidR="00EB2395" w:rsidRPr="00D06137" w:rsidRDefault="00EB2395" w:rsidP="00EB2395">
            <w:pPr>
              <w:ind w:left="34"/>
              <w:jc w:val="right"/>
              <w:rPr>
                <w:rFonts w:ascii="Arial" w:hAnsi="Arial" w:cs="Arial"/>
                <w:sz w:val="20"/>
                <w:szCs w:val="20"/>
              </w:rPr>
            </w:pPr>
          </w:p>
        </w:tc>
      </w:tr>
      <w:tr w:rsidR="00EB2395" w:rsidRPr="00D06137" w:rsidTr="00EB2395">
        <w:tc>
          <w:tcPr>
            <w:tcW w:w="7338" w:type="dxa"/>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5.- Se deroga</w:t>
            </w:r>
          </w:p>
        </w:tc>
        <w:tc>
          <w:tcPr>
            <w:tcW w:w="1950" w:type="dxa"/>
          </w:tcPr>
          <w:p w:rsidR="00EB2395" w:rsidRPr="00D06137" w:rsidRDefault="00EB2395" w:rsidP="00EB2395">
            <w:pPr>
              <w:ind w:left="34"/>
              <w:jc w:val="right"/>
              <w:rPr>
                <w:rFonts w:ascii="Arial" w:hAnsi="Arial" w:cs="Arial"/>
                <w:sz w:val="20"/>
                <w:szCs w:val="20"/>
              </w:rPr>
            </w:pPr>
          </w:p>
        </w:tc>
      </w:tr>
      <w:tr w:rsidR="00EB2395" w:rsidRPr="00D06137" w:rsidTr="00EB2395">
        <w:tc>
          <w:tcPr>
            <w:tcW w:w="9288" w:type="dxa"/>
            <w:gridSpan w:val="2"/>
          </w:tcPr>
          <w:p w:rsidR="00EB2395" w:rsidRPr="00D06137" w:rsidRDefault="00EB2395" w:rsidP="00EB2395">
            <w:pPr>
              <w:ind w:left="142"/>
              <w:rPr>
                <w:rFonts w:ascii="Arial" w:hAnsi="Arial" w:cs="Arial"/>
                <w:sz w:val="20"/>
                <w:szCs w:val="20"/>
              </w:rPr>
            </w:pPr>
            <w:r w:rsidRPr="00D06137">
              <w:rPr>
                <w:rFonts w:ascii="Arial" w:hAnsi="Arial" w:cs="Arial"/>
                <w:sz w:val="20"/>
                <w:szCs w:val="20"/>
              </w:rPr>
              <w:t>b) Se deroga</w:t>
            </w:r>
          </w:p>
        </w:tc>
      </w:tr>
      <w:tr w:rsidR="00EB2395" w:rsidRPr="00D06137" w:rsidTr="00EB2395">
        <w:tc>
          <w:tcPr>
            <w:tcW w:w="7338" w:type="dxa"/>
          </w:tcPr>
          <w:p w:rsidR="00EB2395" w:rsidRPr="00D06137" w:rsidRDefault="00EB2395" w:rsidP="00EB2395">
            <w:pPr>
              <w:ind w:left="284"/>
              <w:rPr>
                <w:rFonts w:ascii="Arial" w:hAnsi="Arial" w:cs="Arial"/>
                <w:sz w:val="20"/>
                <w:szCs w:val="20"/>
              </w:rPr>
            </w:pPr>
            <w:r w:rsidRPr="00D06137">
              <w:rPr>
                <w:rFonts w:ascii="Arial" w:hAnsi="Arial" w:cs="Arial"/>
                <w:sz w:val="20"/>
                <w:szCs w:val="20"/>
              </w:rPr>
              <w:t>1.- Se deroga</w:t>
            </w:r>
          </w:p>
        </w:tc>
        <w:tc>
          <w:tcPr>
            <w:tcW w:w="1950" w:type="dxa"/>
          </w:tcPr>
          <w:p w:rsidR="00EB2395" w:rsidRPr="00D06137" w:rsidRDefault="00EB2395" w:rsidP="00EB2395">
            <w:pPr>
              <w:jc w:val="right"/>
              <w:rPr>
                <w:rFonts w:ascii="Arial" w:hAnsi="Arial" w:cs="Arial"/>
                <w:sz w:val="20"/>
                <w:szCs w:val="20"/>
              </w:rPr>
            </w:pPr>
          </w:p>
        </w:tc>
      </w:tr>
      <w:tr w:rsidR="00EB2395" w:rsidRPr="00D06137" w:rsidTr="00EB2395">
        <w:trPr>
          <w:trHeight w:val="74"/>
        </w:trPr>
        <w:tc>
          <w:tcPr>
            <w:tcW w:w="7338" w:type="dxa"/>
          </w:tcPr>
          <w:p w:rsidR="00EB2395" w:rsidRPr="00D06137" w:rsidRDefault="00EB2395" w:rsidP="00EB2395">
            <w:pPr>
              <w:ind w:left="284"/>
              <w:rPr>
                <w:rFonts w:ascii="Arial" w:hAnsi="Arial" w:cs="Arial"/>
                <w:sz w:val="20"/>
                <w:szCs w:val="20"/>
              </w:rPr>
            </w:pPr>
            <w:r w:rsidRPr="00D06137">
              <w:rPr>
                <w:rFonts w:ascii="Arial" w:hAnsi="Arial" w:cs="Arial"/>
                <w:sz w:val="20"/>
                <w:szCs w:val="20"/>
              </w:rPr>
              <w:t>2.- Se deroga</w:t>
            </w:r>
          </w:p>
        </w:tc>
        <w:tc>
          <w:tcPr>
            <w:tcW w:w="1950" w:type="dxa"/>
          </w:tcPr>
          <w:p w:rsidR="00EB2395" w:rsidRPr="00D06137" w:rsidRDefault="00EB2395" w:rsidP="00EB2395">
            <w:pPr>
              <w:jc w:val="right"/>
              <w:rPr>
                <w:rFonts w:ascii="Arial" w:hAnsi="Arial" w:cs="Arial"/>
                <w:sz w:val="20"/>
                <w:szCs w:val="20"/>
              </w:rPr>
            </w:pPr>
          </w:p>
        </w:tc>
      </w:tr>
      <w:tr w:rsidR="00EB2395" w:rsidRPr="00D06137" w:rsidTr="00EB2395">
        <w:trPr>
          <w:trHeight w:val="184"/>
        </w:trPr>
        <w:tc>
          <w:tcPr>
            <w:tcW w:w="9288" w:type="dxa"/>
            <w:gridSpan w:val="2"/>
          </w:tcPr>
          <w:p w:rsidR="00EB2395" w:rsidRPr="00D06137" w:rsidRDefault="00EB2395" w:rsidP="00EB2395">
            <w:pPr>
              <w:ind w:left="284" w:hanging="284"/>
              <w:rPr>
                <w:rFonts w:ascii="Arial" w:hAnsi="Arial" w:cs="Arial"/>
                <w:sz w:val="20"/>
                <w:szCs w:val="20"/>
              </w:rPr>
            </w:pPr>
            <w:r w:rsidRPr="00C27D62">
              <w:rPr>
                <w:rFonts w:ascii="Arial" w:hAnsi="Arial" w:cs="Arial"/>
                <w:b/>
                <w:sz w:val="20"/>
                <w:szCs w:val="20"/>
              </w:rPr>
              <w:t>V.-</w:t>
            </w:r>
            <w:r w:rsidRPr="00D06137">
              <w:rPr>
                <w:rFonts w:ascii="Arial" w:hAnsi="Arial" w:cs="Arial"/>
                <w:sz w:val="20"/>
                <w:szCs w:val="20"/>
              </w:rPr>
              <w:t>…</w:t>
            </w:r>
          </w:p>
        </w:tc>
      </w:tr>
      <w:tr w:rsidR="00EB2395" w:rsidRPr="00D06137" w:rsidTr="00EB2395">
        <w:trPr>
          <w:trHeight w:val="290"/>
        </w:trPr>
        <w:tc>
          <w:tcPr>
            <w:tcW w:w="9288" w:type="dxa"/>
            <w:gridSpan w:val="2"/>
          </w:tcPr>
          <w:p w:rsidR="00EB2395" w:rsidRPr="00D06137" w:rsidRDefault="00EB2395" w:rsidP="00EB2395">
            <w:pPr>
              <w:ind w:left="142"/>
              <w:rPr>
                <w:rFonts w:ascii="Arial" w:hAnsi="Arial" w:cs="Arial"/>
                <w:sz w:val="20"/>
                <w:szCs w:val="20"/>
              </w:rPr>
            </w:pPr>
            <w:r w:rsidRPr="00D06137">
              <w:rPr>
                <w:rFonts w:ascii="Arial" w:hAnsi="Arial" w:cs="Arial"/>
                <w:sz w:val="20"/>
                <w:szCs w:val="20"/>
              </w:rPr>
              <w:t>a) …</w:t>
            </w:r>
          </w:p>
        </w:tc>
      </w:tr>
      <w:tr w:rsidR="00EB2395" w:rsidRPr="00D06137" w:rsidTr="00EB2395">
        <w:trPr>
          <w:trHeight w:val="126"/>
        </w:trPr>
        <w:tc>
          <w:tcPr>
            <w:tcW w:w="7338" w:type="dxa"/>
          </w:tcPr>
          <w:p w:rsidR="00EB2395" w:rsidRPr="00D06137" w:rsidRDefault="00EB2395" w:rsidP="00EB2395">
            <w:pPr>
              <w:ind w:left="284"/>
              <w:rPr>
                <w:rFonts w:ascii="Arial" w:hAnsi="Arial" w:cs="Arial"/>
                <w:sz w:val="20"/>
                <w:szCs w:val="20"/>
              </w:rPr>
            </w:pPr>
            <w:r w:rsidRPr="00D06137">
              <w:rPr>
                <w:rFonts w:ascii="Arial" w:hAnsi="Arial" w:cs="Arial"/>
                <w:sz w:val="20"/>
                <w:szCs w:val="20"/>
              </w:rPr>
              <w:t>1.- …</w:t>
            </w:r>
          </w:p>
        </w:tc>
        <w:tc>
          <w:tcPr>
            <w:tcW w:w="1950" w:type="dxa"/>
          </w:tcPr>
          <w:p w:rsidR="00EB2395" w:rsidRPr="00D06137" w:rsidRDefault="00EB2395" w:rsidP="00EB2395">
            <w:pPr>
              <w:jc w:val="right"/>
              <w:rPr>
                <w:rFonts w:ascii="Arial" w:hAnsi="Arial" w:cs="Arial"/>
                <w:sz w:val="20"/>
                <w:szCs w:val="20"/>
              </w:rPr>
            </w:pPr>
            <w:r w:rsidRPr="00D06137">
              <w:rPr>
                <w:rFonts w:ascii="Arial" w:hAnsi="Arial" w:cs="Arial"/>
                <w:sz w:val="20"/>
                <w:szCs w:val="20"/>
              </w:rPr>
              <w:t>…</w:t>
            </w:r>
          </w:p>
        </w:tc>
      </w:tr>
      <w:tr w:rsidR="00EB2395" w:rsidRPr="00D06137" w:rsidTr="00EB2395">
        <w:tc>
          <w:tcPr>
            <w:tcW w:w="7338" w:type="dxa"/>
          </w:tcPr>
          <w:p w:rsidR="00EB2395" w:rsidRPr="00D06137" w:rsidRDefault="00EB2395" w:rsidP="00EB2395">
            <w:pPr>
              <w:ind w:left="284"/>
              <w:rPr>
                <w:rFonts w:ascii="Arial" w:hAnsi="Arial" w:cs="Arial"/>
                <w:sz w:val="20"/>
                <w:szCs w:val="20"/>
              </w:rPr>
            </w:pPr>
            <w:r w:rsidRPr="00D06137">
              <w:rPr>
                <w:rFonts w:ascii="Arial" w:hAnsi="Arial" w:cs="Arial"/>
                <w:sz w:val="20"/>
                <w:szCs w:val="20"/>
              </w:rPr>
              <w:t>2.- Se deroga</w:t>
            </w:r>
          </w:p>
        </w:tc>
        <w:tc>
          <w:tcPr>
            <w:tcW w:w="1950" w:type="dxa"/>
          </w:tcPr>
          <w:p w:rsidR="00EB2395" w:rsidRPr="00D06137" w:rsidRDefault="00EB2395" w:rsidP="00EB2395">
            <w:pPr>
              <w:jc w:val="right"/>
              <w:rPr>
                <w:rFonts w:ascii="Arial" w:hAnsi="Arial" w:cs="Arial"/>
                <w:sz w:val="20"/>
                <w:szCs w:val="20"/>
              </w:rPr>
            </w:pPr>
          </w:p>
        </w:tc>
      </w:tr>
      <w:tr w:rsidR="00EB2395" w:rsidRPr="00D06137" w:rsidTr="00EB2395">
        <w:tc>
          <w:tcPr>
            <w:tcW w:w="7338" w:type="dxa"/>
          </w:tcPr>
          <w:p w:rsidR="00EB2395" w:rsidRPr="00D06137" w:rsidRDefault="00EB2395" w:rsidP="00EB2395">
            <w:pPr>
              <w:ind w:left="284"/>
              <w:rPr>
                <w:rFonts w:ascii="Arial" w:hAnsi="Arial" w:cs="Arial"/>
                <w:sz w:val="20"/>
                <w:szCs w:val="20"/>
              </w:rPr>
            </w:pPr>
            <w:r w:rsidRPr="00D06137">
              <w:rPr>
                <w:rFonts w:ascii="Arial" w:hAnsi="Arial" w:cs="Arial"/>
                <w:sz w:val="20"/>
                <w:szCs w:val="20"/>
              </w:rPr>
              <w:t>3.- Se deroga</w:t>
            </w:r>
          </w:p>
        </w:tc>
        <w:tc>
          <w:tcPr>
            <w:tcW w:w="1950" w:type="dxa"/>
          </w:tcPr>
          <w:p w:rsidR="00EB2395" w:rsidRPr="00D06137" w:rsidRDefault="00EB2395" w:rsidP="00EB2395">
            <w:pPr>
              <w:jc w:val="right"/>
              <w:rPr>
                <w:rFonts w:ascii="Arial" w:hAnsi="Arial" w:cs="Arial"/>
                <w:sz w:val="20"/>
                <w:szCs w:val="20"/>
              </w:rPr>
            </w:pPr>
          </w:p>
        </w:tc>
      </w:tr>
      <w:tr w:rsidR="00EB2395" w:rsidRPr="00D06137" w:rsidTr="00EB2395">
        <w:tc>
          <w:tcPr>
            <w:tcW w:w="7338" w:type="dxa"/>
          </w:tcPr>
          <w:p w:rsidR="00EB2395" w:rsidRPr="00D06137" w:rsidRDefault="00EB2395" w:rsidP="00EB2395">
            <w:pPr>
              <w:ind w:left="284"/>
              <w:rPr>
                <w:rFonts w:ascii="Arial" w:hAnsi="Arial" w:cs="Arial"/>
                <w:sz w:val="20"/>
                <w:szCs w:val="20"/>
              </w:rPr>
            </w:pPr>
            <w:r w:rsidRPr="00D06137">
              <w:rPr>
                <w:rFonts w:ascii="Arial" w:hAnsi="Arial" w:cs="Arial"/>
                <w:sz w:val="20"/>
                <w:szCs w:val="20"/>
              </w:rPr>
              <w:t>4.- Se deroga</w:t>
            </w:r>
          </w:p>
        </w:tc>
        <w:tc>
          <w:tcPr>
            <w:tcW w:w="1950" w:type="dxa"/>
          </w:tcPr>
          <w:p w:rsidR="00EB2395" w:rsidRPr="00D06137" w:rsidRDefault="00EB2395" w:rsidP="00EB2395">
            <w:pPr>
              <w:jc w:val="right"/>
              <w:rPr>
                <w:rFonts w:ascii="Arial" w:hAnsi="Arial" w:cs="Arial"/>
                <w:sz w:val="20"/>
                <w:szCs w:val="20"/>
              </w:rPr>
            </w:pPr>
          </w:p>
        </w:tc>
      </w:tr>
      <w:tr w:rsidR="00EB2395" w:rsidRPr="00D06137" w:rsidTr="00EB2395">
        <w:tc>
          <w:tcPr>
            <w:tcW w:w="7338" w:type="dxa"/>
          </w:tcPr>
          <w:p w:rsidR="00EB2395" w:rsidRPr="00D06137" w:rsidRDefault="00EB2395" w:rsidP="00EB2395">
            <w:pPr>
              <w:ind w:left="284"/>
              <w:rPr>
                <w:rFonts w:ascii="Arial" w:hAnsi="Arial" w:cs="Arial"/>
                <w:sz w:val="20"/>
                <w:szCs w:val="20"/>
              </w:rPr>
            </w:pPr>
            <w:r w:rsidRPr="00D06137">
              <w:rPr>
                <w:rFonts w:ascii="Arial" w:hAnsi="Arial" w:cs="Arial"/>
                <w:sz w:val="20"/>
                <w:szCs w:val="20"/>
              </w:rPr>
              <w:t>5.- …</w:t>
            </w:r>
          </w:p>
        </w:tc>
        <w:tc>
          <w:tcPr>
            <w:tcW w:w="1950" w:type="dxa"/>
          </w:tcPr>
          <w:p w:rsidR="00EB2395" w:rsidRPr="00D06137" w:rsidRDefault="00EB2395" w:rsidP="00EB2395">
            <w:pPr>
              <w:jc w:val="right"/>
              <w:rPr>
                <w:rFonts w:ascii="Arial" w:hAnsi="Arial" w:cs="Arial"/>
                <w:sz w:val="20"/>
                <w:szCs w:val="20"/>
              </w:rPr>
            </w:pPr>
            <w:r w:rsidRPr="00D06137">
              <w:rPr>
                <w:rFonts w:ascii="Arial" w:hAnsi="Arial" w:cs="Arial"/>
                <w:sz w:val="20"/>
                <w:szCs w:val="20"/>
              </w:rPr>
              <w:t>…</w:t>
            </w:r>
          </w:p>
        </w:tc>
      </w:tr>
      <w:tr w:rsidR="00EB2395" w:rsidRPr="00D06137" w:rsidTr="00EB2395">
        <w:tc>
          <w:tcPr>
            <w:tcW w:w="7338" w:type="dxa"/>
          </w:tcPr>
          <w:p w:rsidR="00EB2395" w:rsidRPr="00D06137" w:rsidRDefault="00EB2395" w:rsidP="00EB2395">
            <w:pPr>
              <w:ind w:left="284"/>
              <w:rPr>
                <w:rFonts w:ascii="Arial" w:hAnsi="Arial" w:cs="Arial"/>
                <w:sz w:val="20"/>
                <w:szCs w:val="20"/>
              </w:rPr>
            </w:pPr>
            <w:r w:rsidRPr="00D06137">
              <w:rPr>
                <w:rFonts w:ascii="Arial" w:hAnsi="Arial" w:cs="Arial"/>
                <w:sz w:val="20"/>
                <w:szCs w:val="20"/>
              </w:rPr>
              <w:t>6.- Se deroga</w:t>
            </w:r>
          </w:p>
        </w:tc>
        <w:tc>
          <w:tcPr>
            <w:tcW w:w="1950" w:type="dxa"/>
          </w:tcPr>
          <w:p w:rsidR="00EB2395" w:rsidRPr="00D06137" w:rsidRDefault="00EB2395" w:rsidP="00EB2395">
            <w:pPr>
              <w:jc w:val="right"/>
              <w:rPr>
                <w:rFonts w:ascii="Arial" w:hAnsi="Arial" w:cs="Arial"/>
                <w:sz w:val="20"/>
                <w:szCs w:val="20"/>
              </w:rPr>
            </w:pPr>
          </w:p>
        </w:tc>
      </w:tr>
      <w:tr w:rsidR="00EB2395" w:rsidRPr="00D06137" w:rsidTr="00EB2395">
        <w:tc>
          <w:tcPr>
            <w:tcW w:w="7338" w:type="dxa"/>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b) Se deroga</w:t>
            </w:r>
          </w:p>
        </w:tc>
        <w:tc>
          <w:tcPr>
            <w:tcW w:w="1950" w:type="dxa"/>
          </w:tcPr>
          <w:p w:rsidR="00EB2395" w:rsidRPr="00D06137" w:rsidRDefault="00EB2395" w:rsidP="00EB2395">
            <w:pPr>
              <w:jc w:val="right"/>
              <w:rPr>
                <w:rFonts w:ascii="Arial" w:hAnsi="Arial" w:cs="Arial"/>
                <w:sz w:val="20"/>
                <w:szCs w:val="20"/>
              </w:rPr>
            </w:pPr>
          </w:p>
        </w:tc>
      </w:tr>
      <w:tr w:rsidR="00EB2395" w:rsidRPr="00D06137" w:rsidTr="00EB2395">
        <w:tc>
          <w:tcPr>
            <w:tcW w:w="7338" w:type="dxa"/>
          </w:tcPr>
          <w:p w:rsidR="00EB2395" w:rsidRPr="00D06137" w:rsidRDefault="00EB2395" w:rsidP="00EB2395">
            <w:pPr>
              <w:ind w:left="284"/>
              <w:rPr>
                <w:rFonts w:ascii="Arial" w:hAnsi="Arial" w:cs="Arial"/>
                <w:sz w:val="20"/>
                <w:szCs w:val="20"/>
              </w:rPr>
            </w:pPr>
            <w:r w:rsidRPr="00D06137">
              <w:rPr>
                <w:rFonts w:ascii="Arial" w:hAnsi="Arial" w:cs="Arial"/>
                <w:sz w:val="20"/>
                <w:szCs w:val="20"/>
              </w:rPr>
              <w:t>1.- Se deroga</w:t>
            </w:r>
          </w:p>
        </w:tc>
        <w:tc>
          <w:tcPr>
            <w:tcW w:w="1950" w:type="dxa"/>
          </w:tcPr>
          <w:p w:rsidR="00EB2395" w:rsidRPr="00D06137" w:rsidRDefault="00EB2395" w:rsidP="00EB2395">
            <w:pPr>
              <w:jc w:val="right"/>
              <w:rPr>
                <w:rFonts w:ascii="Arial" w:hAnsi="Arial" w:cs="Arial"/>
                <w:sz w:val="20"/>
                <w:szCs w:val="20"/>
              </w:rPr>
            </w:pPr>
          </w:p>
        </w:tc>
      </w:tr>
      <w:tr w:rsidR="00EB2395" w:rsidRPr="00D06137" w:rsidTr="00EB2395">
        <w:trPr>
          <w:trHeight w:val="320"/>
        </w:trPr>
        <w:tc>
          <w:tcPr>
            <w:tcW w:w="7338" w:type="dxa"/>
          </w:tcPr>
          <w:p w:rsidR="00EB2395" w:rsidRPr="00D06137" w:rsidRDefault="00EB2395" w:rsidP="00EB2395">
            <w:pPr>
              <w:ind w:left="284"/>
              <w:rPr>
                <w:rFonts w:ascii="Arial" w:hAnsi="Arial" w:cs="Arial"/>
                <w:sz w:val="20"/>
                <w:szCs w:val="20"/>
              </w:rPr>
            </w:pPr>
            <w:r w:rsidRPr="00D06137">
              <w:rPr>
                <w:rFonts w:ascii="Arial" w:hAnsi="Arial" w:cs="Arial"/>
                <w:sz w:val="20"/>
                <w:szCs w:val="20"/>
              </w:rPr>
              <w:t>2.- Se deroga</w:t>
            </w:r>
          </w:p>
        </w:tc>
        <w:tc>
          <w:tcPr>
            <w:tcW w:w="1950" w:type="dxa"/>
          </w:tcPr>
          <w:p w:rsidR="00EB2395" w:rsidRPr="00D06137" w:rsidRDefault="00EB2395" w:rsidP="00EB2395">
            <w:pPr>
              <w:jc w:val="right"/>
              <w:rPr>
                <w:rFonts w:ascii="Arial" w:hAnsi="Arial" w:cs="Arial"/>
                <w:sz w:val="20"/>
                <w:szCs w:val="20"/>
              </w:rPr>
            </w:pPr>
          </w:p>
        </w:tc>
      </w:tr>
      <w:tr w:rsidR="00EB2395" w:rsidRPr="00D06137" w:rsidTr="00EB2395">
        <w:trPr>
          <w:trHeight w:val="284"/>
        </w:trPr>
        <w:tc>
          <w:tcPr>
            <w:tcW w:w="9288" w:type="dxa"/>
            <w:gridSpan w:val="2"/>
          </w:tcPr>
          <w:p w:rsidR="00EB2395" w:rsidRPr="00D06137" w:rsidRDefault="00EB2395" w:rsidP="00EB2395">
            <w:pPr>
              <w:rPr>
                <w:rFonts w:ascii="Arial" w:hAnsi="Arial" w:cs="Arial"/>
                <w:sz w:val="20"/>
                <w:szCs w:val="20"/>
                <w:lang w:val="es-MX"/>
              </w:rPr>
            </w:pPr>
            <w:r w:rsidRPr="00C27D62">
              <w:rPr>
                <w:rFonts w:ascii="Arial" w:hAnsi="Arial" w:cs="Arial"/>
                <w:b/>
                <w:sz w:val="20"/>
                <w:szCs w:val="20"/>
                <w:lang w:val="es-MX"/>
              </w:rPr>
              <w:t>VI.-</w:t>
            </w:r>
            <w:r w:rsidRPr="00D06137">
              <w:rPr>
                <w:rFonts w:ascii="Arial" w:hAnsi="Arial" w:cs="Arial"/>
                <w:sz w:val="20"/>
                <w:szCs w:val="20"/>
                <w:lang w:val="es-MX"/>
              </w:rPr>
              <w:t xml:space="preserve"> …</w:t>
            </w:r>
          </w:p>
        </w:tc>
      </w:tr>
      <w:tr w:rsidR="00EB2395" w:rsidRPr="00D06137" w:rsidTr="00EB2395">
        <w:trPr>
          <w:trHeight w:val="262"/>
        </w:trPr>
        <w:tc>
          <w:tcPr>
            <w:tcW w:w="9288" w:type="dxa"/>
            <w:gridSpan w:val="2"/>
          </w:tcPr>
          <w:p w:rsidR="00EB2395" w:rsidRPr="00D06137" w:rsidRDefault="00EB2395" w:rsidP="00EB2395">
            <w:pPr>
              <w:rPr>
                <w:rFonts w:ascii="Arial" w:hAnsi="Arial" w:cs="Arial"/>
                <w:sz w:val="20"/>
                <w:szCs w:val="20"/>
                <w:lang w:val="es-MX"/>
              </w:rPr>
            </w:pPr>
            <w:r w:rsidRPr="00C27D62">
              <w:rPr>
                <w:rFonts w:ascii="Arial" w:hAnsi="Arial" w:cs="Arial"/>
                <w:b/>
                <w:sz w:val="20"/>
                <w:szCs w:val="20"/>
                <w:lang w:val="es-MX"/>
              </w:rPr>
              <w:t>VII.-</w:t>
            </w:r>
            <w:r w:rsidRPr="00D06137">
              <w:rPr>
                <w:rFonts w:ascii="Arial" w:hAnsi="Arial" w:cs="Arial"/>
                <w:sz w:val="20"/>
                <w:szCs w:val="20"/>
                <w:lang w:val="es-MX"/>
              </w:rPr>
              <w:t xml:space="preserve"> …</w:t>
            </w:r>
          </w:p>
        </w:tc>
      </w:tr>
      <w:tr w:rsidR="00EB2395" w:rsidRPr="00D06137" w:rsidTr="00EB2395">
        <w:tc>
          <w:tcPr>
            <w:tcW w:w="7338" w:type="dxa"/>
          </w:tcPr>
          <w:p w:rsidR="00EB2395" w:rsidRPr="00D06137" w:rsidRDefault="00EB2395" w:rsidP="00EB2395">
            <w:pPr>
              <w:rPr>
                <w:rFonts w:ascii="Arial" w:hAnsi="Arial" w:cs="Arial"/>
                <w:sz w:val="20"/>
                <w:szCs w:val="20"/>
              </w:rPr>
            </w:pPr>
            <w:r w:rsidRPr="00C27D62">
              <w:rPr>
                <w:rFonts w:ascii="Arial" w:hAnsi="Arial" w:cs="Arial"/>
                <w:b/>
                <w:sz w:val="20"/>
                <w:szCs w:val="20"/>
              </w:rPr>
              <w:t>VIII.-</w:t>
            </w:r>
            <w:r w:rsidRPr="00D06137">
              <w:rPr>
                <w:rFonts w:ascii="Arial" w:hAnsi="Arial" w:cs="Arial"/>
                <w:sz w:val="20"/>
                <w:szCs w:val="20"/>
              </w:rPr>
              <w:t xml:space="preserve"> …</w:t>
            </w:r>
          </w:p>
        </w:tc>
        <w:tc>
          <w:tcPr>
            <w:tcW w:w="1950" w:type="dxa"/>
          </w:tcPr>
          <w:p w:rsidR="00EB2395" w:rsidRPr="00D06137" w:rsidRDefault="00EB2395" w:rsidP="00EB2395">
            <w:pPr>
              <w:jc w:val="right"/>
              <w:rPr>
                <w:rFonts w:ascii="Arial" w:hAnsi="Arial" w:cs="Arial"/>
                <w:sz w:val="20"/>
                <w:szCs w:val="20"/>
              </w:rPr>
            </w:pPr>
          </w:p>
        </w:tc>
      </w:tr>
      <w:tr w:rsidR="00EB2395" w:rsidRPr="00D06137" w:rsidTr="00EB2395">
        <w:tc>
          <w:tcPr>
            <w:tcW w:w="7338" w:type="dxa"/>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 xml:space="preserve">a) En la ciudad, comisarías y subcomisarias del Municipio de Mérida </w:t>
            </w:r>
            <w:r>
              <w:rPr>
                <w:rFonts w:ascii="Arial" w:hAnsi="Arial" w:cs="Arial"/>
                <w:sz w:val="20"/>
                <w:szCs w:val="20"/>
              </w:rPr>
              <w:t>------------</w:t>
            </w:r>
          </w:p>
        </w:tc>
        <w:tc>
          <w:tcPr>
            <w:tcW w:w="1950" w:type="dxa"/>
          </w:tcPr>
          <w:p w:rsidR="00EB2395" w:rsidRPr="00D06137" w:rsidRDefault="00EB2395" w:rsidP="00EB2395">
            <w:pPr>
              <w:jc w:val="right"/>
              <w:rPr>
                <w:rFonts w:ascii="Arial" w:hAnsi="Arial" w:cs="Arial"/>
                <w:sz w:val="20"/>
                <w:szCs w:val="20"/>
              </w:rPr>
            </w:pPr>
            <w:r w:rsidRPr="00D06137">
              <w:rPr>
                <w:rFonts w:ascii="Arial" w:hAnsi="Arial" w:cs="Arial"/>
                <w:sz w:val="20"/>
                <w:szCs w:val="20"/>
              </w:rPr>
              <w:t>…</w:t>
            </w:r>
          </w:p>
        </w:tc>
      </w:tr>
      <w:tr w:rsidR="00EB2395" w:rsidRPr="00D06137" w:rsidTr="00EB2395">
        <w:trPr>
          <w:trHeight w:val="541"/>
        </w:trPr>
        <w:tc>
          <w:tcPr>
            <w:tcW w:w="7338" w:type="dxa"/>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b) Se deroga</w:t>
            </w:r>
          </w:p>
        </w:tc>
        <w:tc>
          <w:tcPr>
            <w:tcW w:w="1950" w:type="dxa"/>
            <w:vAlign w:val="bottom"/>
          </w:tcPr>
          <w:p w:rsidR="00EB2395" w:rsidRPr="00D06137" w:rsidRDefault="00EB2395" w:rsidP="00EB2395">
            <w:pPr>
              <w:jc w:val="right"/>
              <w:rPr>
                <w:rFonts w:ascii="Arial" w:hAnsi="Arial" w:cs="Arial"/>
                <w:sz w:val="20"/>
                <w:szCs w:val="20"/>
              </w:rPr>
            </w:pPr>
          </w:p>
        </w:tc>
      </w:tr>
      <w:tr w:rsidR="00EB2395" w:rsidRPr="00D06137" w:rsidTr="00EB2395">
        <w:trPr>
          <w:trHeight w:val="718"/>
        </w:trPr>
        <w:tc>
          <w:tcPr>
            <w:tcW w:w="7338" w:type="dxa"/>
          </w:tcPr>
          <w:p w:rsidR="00EB2395" w:rsidRPr="00D06137" w:rsidRDefault="00EB2395" w:rsidP="001A4C13">
            <w:pPr>
              <w:jc w:val="both"/>
              <w:rPr>
                <w:rFonts w:ascii="Arial" w:hAnsi="Arial" w:cs="Arial"/>
                <w:sz w:val="20"/>
                <w:szCs w:val="20"/>
              </w:rPr>
            </w:pPr>
            <w:r w:rsidRPr="00C27D62">
              <w:rPr>
                <w:rFonts w:ascii="Arial" w:hAnsi="Arial" w:cs="Arial"/>
                <w:b/>
                <w:sz w:val="20"/>
                <w:szCs w:val="20"/>
              </w:rPr>
              <w:t xml:space="preserve">IX.- </w:t>
            </w:r>
            <w:r w:rsidRPr="00D06137">
              <w:rPr>
                <w:rFonts w:ascii="Arial" w:hAnsi="Arial" w:cs="Arial"/>
                <w:sz w:val="20"/>
                <w:szCs w:val="20"/>
                <w:lang w:val="es-MX"/>
              </w:rPr>
              <w:t>Por el registro de cambio de titular y su correspondiente expedición de título de derecho de uso, cuando haya sido adquirida por herencia, legado o mandato judicial</w:t>
            </w:r>
          </w:p>
        </w:tc>
        <w:tc>
          <w:tcPr>
            <w:tcW w:w="1950" w:type="dxa"/>
            <w:vAlign w:val="bottom"/>
          </w:tcPr>
          <w:p w:rsidR="00EB2395" w:rsidRPr="00D06137" w:rsidRDefault="00EB2395" w:rsidP="00EB2395">
            <w:pPr>
              <w:jc w:val="right"/>
              <w:rPr>
                <w:rFonts w:ascii="Arial" w:hAnsi="Arial" w:cs="Arial"/>
                <w:sz w:val="20"/>
                <w:szCs w:val="20"/>
              </w:rPr>
            </w:pPr>
            <w:r w:rsidRPr="00D06137">
              <w:rPr>
                <w:rFonts w:ascii="Arial" w:hAnsi="Arial" w:cs="Arial"/>
                <w:sz w:val="20"/>
                <w:szCs w:val="20"/>
              </w:rPr>
              <w:t>…</w:t>
            </w:r>
          </w:p>
        </w:tc>
      </w:tr>
      <w:tr w:rsidR="00EB2395" w:rsidRPr="00D06137" w:rsidTr="00EB2395">
        <w:trPr>
          <w:trHeight w:val="282"/>
        </w:trPr>
        <w:tc>
          <w:tcPr>
            <w:tcW w:w="7338" w:type="dxa"/>
          </w:tcPr>
          <w:p w:rsidR="00EB2395" w:rsidRPr="00D06137" w:rsidRDefault="00EB2395" w:rsidP="00EB2395">
            <w:pPr>
              <w:rPr>
                <w:rFonts w:ascii="Arial" w:hAnsi="Arial" w:cs="Arial"/>
                <w:sz w:val="20"/>
                <w:szCs w:val="20"/>
              </w:rPr>
            </w:pPr>
            <w:r w:rsidRPr="00C27D62">
              <w:rPr>
                <w:rFonts w:ascii="Arial" w:hAnsi="Arial" w:cs="Arial"/>
                <w:b/>
                <w:sz w:val="20"/>
                <w:szCs w:val="20"/>
              </w:rPr>
              <w:t>X.-</w:t>
            </w:r>
            <w:r w:rsidRPr="00D06137">
              <w:rPr>
                <w:rFonts w:ascii="Arial" w:hAnsi="Arial" w:cs="Arial"/>
                <w:color w:val="000000"/>
                <w:sz w:val="20"/>
                <w:szCs w:val="20"/>
              </w:rPr>
              <w:t xml:space="preserve"> </w:t>
            </w:r>
            <w:r w:rsidRPr="00D06137">
              <w:rPr>
                <w:rFonts w:ascii="Arial" w:hAnsi="Arial" w:cs="Arial"/>
                <w:sz w:val="20"/>
                <w:szCs w:val="20"/>
                <w:lang w:val="es-MX"/>
              </w:rPr>
              <w:t>Se deroga</w:t>
            </w:r>
          </w:p>
        </w:tc>
        <w:tc>
          <w:tcPr>
            <w:tcW w:w="1950" w:type="dxa"/>
            <w:vAlign w:val="center"/>
          </w:tcPr>
          <w:p w:rsidR="00EB2395" w:rsidRPr="00D06137" w:rsidRDefault="00EB2395" w:rsidP="00EB2395">
            <w:pPr>
              <w:jc w:val="right"/>
              <w:rPr>
                <w:rFonts w:ascii="Arial" w:hAnsi="Arial" w:cs="Arial"/>
                <w:sz w:val="20"/>
                <w:szCs w:val="20"/>
              </w:rPr>
            </w:pPr>
          </w:p>
        </w:tc>
      </w:tr>
      <w:tr w:rsidR="00EB2395" w:rsidRPr="00D06137" w:rsidTr="00EB2395">
        <w:trPr>
          <w:trHeight w:val="157"/>
        </w:trPr>
        <w:tc>
          <w:tcPr>
            <w:tcW w:w="7338" w:type="dxa"/>
          </w:tcPr>
          <w:p w:rsidR="00EB2395" w:rsidRPr="00D06137" w:rsidRDefault="00EB2395" w:rsidP="00EB2395">
            <w:pPr>
              <w:rPr>
                <w:rFonts w:ascii="Arial" w:hAnsi="Arial" w:cs="Arial"/>
                <w:sz w:val="20"/>
                <w:szCs w:val="20"/>
              </w:rPr>
            </w:pPr>
            <w:r w:rsidRPr="00C27D62">
              <w:rPr>
                <w:rFonts w:ascii="Arial" w:hAnsi="Arial" w:cs="Arial"/>
                <w:b/>
                <w:sz w:val="20"/>
                <w:szCs w:val="20"/>
              </w:rPr>
              <w:t>XI.-</w:t>
            </w:r>
            <w:r w:rsidRPr="00D06137">
              <w:rPr>
                <w:rFonts w:ascii="Arial" w:hAnsi="Arial" w:cs="Arial"/>
                <w:sz w:val="20"/>
                <w:szCs w:val="20"/>
              </w:rPr>
              <w:t xml:space="preserve"> …</w:t>
            </w:r>
          </w:p>
        </w:tc>
        <w:tc>
          <w:tcPr>
            <w:tcW w:w="1950" w:type="dxa"/>
            <w:vAlign w:val="center"/>
          </w:tcPr>
          <w:p w:rsidR="00EB2395" w:rsidRPr="00D06137" w:rsidRDefault="00EB2395" w:rsidP="00EB2395">
            <w:pPr>
              <w:jc w:val="right"/>
              <w:rPr>
                <w:rFonts w:ascii="Arial" w:hAnsi="Arial" w:cs="Arial"/>
                <w:sz w:val="20"/>
                <w:szCs w:val="20"/>
              </w:rPr>
            </w:pPr>
            <w:r w:rsidRPr="00D06137">
              <w:rPr>
                <w:rFonts w:ascii="Arial" w:hAnsi="Arial" w:cs="Arial"/>
                <w:sz w:val="20"/>
                <w:szCs w:val="20"/>
              </w:rPr>
              <w:t>…</w:t>
            </w:r>
          </w:p>
        </w:tc>
      </w:tr>
      <w:tr w:rsidR="00EB2395" w:rsidRPr="00D06137" w:rsidTr="00EB2395">
        <w:trPr>
          <w:trHeight w:val="262"/>
        </w:trPr>
        <w:tc>
          <w:tcPr>
            <w:tcW w:w="7338" w:type="dxa"/>
          </w:tcPr>
          <w:p w:rsidR="00EB2395" w:rsidRPr="00D06137" w:rsidRDefault="00EB2395" w:rsidP="00EB2395">
            <w:pPr>
              <w:rPr>
                <w:rFonts w:ascii="Arial" w:hAnsi="Arial" w:cs="Arial"/>
                <w:sz w:val="20"/>
                <w:szCs w:val="20"/>
              </w:rPr>
            </w:pPr>
            <w:r w:rsidRPr="00C27D62">
              <w:rPr>
                <w:rFonts w:ascii="Arial" w:hAnsi="Arial" w:cs="Arial"/>
                <w:b/>
                <w:sz w:val="20"/>
                <w:szCs w:val="20"/>
              </w:rPr>
              <w:t>XII.-</w:t>
            </w:r>
            <w:r w:rsidRPr="00D06137">
              <w:rPr>
                <w:rFonts w:ascii="Arial" w:hAnsi="Arial" w:cs="Arial"/>
                <w:sz w:val="20"/>
                <w:szCs w:val="20"/>
              </w:rPr>
              <w:t xml:space="preserve"> …</w:t>
            </w:r>
          </w:p>
        </w:tc>
        <w:tc>
          <w:tcPr>
            <w:tcW w:w="1950" w:type="dxa"/>
            <w:vAlign w:val="center"/>
          </w:tcPr>
          <w:p w:rsidR="00EB2395" w:rsidRPr="00D06137" w:rsidRDefault="00EB2395" w:rsidP="00EB2395">
            <w:pPr>
              <w:jc w:val="right"/>
              <w:rPr>
                <w:rFonts w:ascii="Arial" w:hAnsi="Arial" w:cs="Arial"/>
                <w:sz w:val="20"/>
                <w:szCs w:val="20"/>
              </w:rPr>
            </w:pPr>
            <w:r w:rsidRPr="00D06137">
              <w:rPr>
                <w:rFonts w:ascii="Arial" w:hAnsi="Arial" w:cs="Arial"/>
                <w:sz w:val="20"/>
                <w:szCs w:val="20"/>
              </w:rPr>
              <w:t>…</w:t>
            </w:r>
          </w:p>
        </w:tc>
      </w:tr>
      <w:tr w:rsidR="00EB2395" w:rsidRPr="00D06137" w:rsidTr="00EB2395">
        <w:trPr>
          <w:trHeight w:val="226"/>
        </w:trPr>
        <w:tc>
          <w:tcPr>
            <w:tcW w:w="7338" w:type="dxa"/>
          </w:tcPr>
          <w:p w:rsidR="00EB2395" w:rsidRPr="00D06137" w:rsidRDefault="00EB2395" w:rsidP="00EB2395">
            <w:pPr>
              <w:rPr>
                <w:rFonts w:ascii="Arial" w:hAnsi="Arial" w:cs="Arial"/>
                <w:sz w:val="20"/>
                <w:szCs w:val="20"/>
              </w:rPr>
            </w:pPr>
            <w:r w:rsidRPr="00C27D62">
              <w:rPr>
                <w:rFonts w:ascii="Arial" w:hAnsi="Arial" w:cs="Arial"/>
                <w:b/>
                <w:sz w:val="20"/>
                <w:szCs w:val="20"/>
              </w:rPr>
              <w:t>XIII.-</w:t>
            </w:r>
            <w:r w:rsidRPr="00D06137">
              <w:rPr>
                <w:rFonts w:ascii="Arial" w:hAnsi="Arial" w:cs="Arial"/>
                <w:sz w:val="20"/>
                <w:szCs w:val="20"/>
              </w:rPr>
              <w:t xml:space="preserve"> …</w:t>
            </w:r>
          </w:p>
        </w:tc>
        <w:tc>
          <w:tcPr>
            <w:tcW w:w="1950" w:type="dxa"/>
            <w:vAlign w:val="center"/>
          </w:tcPr>
          <w:p w:rsidR="00EB2395" w:rsidRPr="00D06137" w:rsidRDefault="00EB2395" w:rsidP="00EB2395">
            <w:pPr>
              <w:jc w:val="right"/>
              <w:rPr>
                <w:rFonts w:ascii="Arial" w:hAnsi="Arial" w:cs="Arial"/>
                <w:sz w:val="20"/>
                <w:szCs w:val="20"/>
              </w:rPr>
            </w:pPr>
            <w:r w:rsidRPr="00D06137">
              <w:rPr>
                <w:rFonts w:ascii="Arial" w:hAnsi="Arial" w:cs="Arial"/>
                <w:sz w:val="20"/>
                <w:szCs w:val="20"/>
              </w:rPr>
              <w:t>…</w:t>
            </w:r>
          </w:p>
        </w:tc>
      </w:tr>
      <w:tr w:rsidR="00EB2395" w:rsidRPr="00D06137" w:rsidTr="00EB2395">
        <w:trPr>
          <w:trHeight w:val="630"/>
        </w:trPr>
        <w:tc>
          <w:tcPr>
            <w:tcW w:w="7338" w:type="dxa"/>
          </w:tcPr>
          <w:p w:rsidR="00EB2395" w:rsidRPr="00D06137" w:rsidRDefault="00EB2395" w:rsidP="001A4C13">
            <w:pPr>
              <w:jc w:val="both"/>
              <w:rPr>
                <w:rFonts w:ascii="Arial" w:hAnsi="Arial" w:cs="Arial"/>
                <w:sz w:val="20"/>
                <w:szCs w:val="20"/>
              </w:rPr>
            </w:pPr>
            <w:r w:rsidRPr="00C27D62">
              <w:rPr>
                <w:rFonts w:ascii="Arial" w:hAnsi="Arial" w:cs="Arial"/>
                <w:b/>
                <w:sz w:val="20"/>
                <w:szCs w:val="20"/>
              </w:rPr>
              <w:t xml:space="preserve">XIV.- </w:t>
            </w:r>
            <w:r w:rsidRPr="00D06137">
              <w:rPr>
                <w:rFonts w:ascii="Arial" w:hAnsi="Arial" w:cs="Arial"/>
                <w:sz w:val="20"/>
                <w:szCs w:val="20"/>
              </w:rPr>
              <w:t>Por la corrección de datos en los registros de derechos de uso y su correspondiente expedición de título de derecho de uso -</w:t>
            </w:r>
            <w:r>
              <w:rPr>
                <w:rFonts w:ascii="Arial" w:hAnsi="Arial" w:cs="Arial"/>
                <w:sz w:val="20"/>
                <w:szCs w:val="20"/>
              </w:rPr>
              <w:t>-------------------------------</w:t>
            </w:r>
          </w:p>
        </w:tc>
        <w:tc>
          <w:tcPr>
            <w:tcW w:w="1950" w:type="dxa"/>
            <w:vAlign w:val="bottom"/>
          </w:tcPr>
          <w:p w:rsidR="00EB2395" w:rsidRPr="00D06137" w:rsidRDefault="00EB2395" w:rsidP="00EB2395">
            <w:pPr>
              <w:jc w:val="right"/>
              <w:rPr>
                <w:rFonts w:ascii="Arial" w:hAnsi="Arial" w:cs="Arial"/>
                <w:sz w:val="20"/>
                <w:szCs w:val="20"/>
              </w:rPr>
            </w:pPr>
            <w:r w:rsidRPr="00D06137">
              <w:rPr>
                <w:rFonts w:ascii="Arial" w:hAnsi="Arial" w:cs="Arial"/>
                <w:sz w:val="20"/>
                <w:szCs w:val="20"/>
              </w:rPr>
              <w:t>…</w:t>
            </w:r>
          </w:p>
        </w:tc>
      </w:tr>
      <w:tr w:rsidR="00EB2395" w:rsidRPr="00D06137" w:rsidTr="00EB2395">
        <w:trPr>
          <w:trHeight w:val="214"/>
        </w:trPr>
        <w:tc>
          <w:tcPr>
            <w:tcW w:w="7338" w:type="dxa"/>
          </w:tcPr>
          <w:p w:rsidR="00EB2395" w:rsidRPr="00D06137" w:rsidRDefault="00EB2395" w:rsidP="00EB2395">
            <w:pPr>
              <w:rPr>
                <w:rFonts w:ascii="Arial" w:hAnsi="Arial" w:cs="Arial"/>
                <w:sz w:val="20"/>
                <w:szCs w:val="20"/>
              </w:rPr>
            </w:pPr>
            <w:r w:rsidRPr="00C27D62">
              <w:rPr>
                <w:rFonts w:ascii="Arial" w:hAnsi="Arial" w:cs="Arial"/>
                <w:b/>
                <w:sz w:val="20"/>
                <w:szCs w:val="20"/>
              </w:rPr>
              <w:t>XV.-</w:t>
            </w:r>
            <w:r w:rsidRPr="00D06137">
              <w:rPr>
                <w:rFonts w:ascii="Arial" w:hAnsi="Arial" w:cs="Arial"/>
                <w:sz w:val="20"/>
                <w:szCs w:val="20"/>
              </w:rPr>
              <w:t xml:space="preserve"> …</w:t>
            </w:r>
          </w:p>
        </w:tc>
        <w:tc>
          <w:tcPr>
            <w:tcW w:w="1950" w:type="dxa"/>
            <w:vAlign w:val="bottom"/>
          </w:tcPr>
          <w:p w:rsidR="00EB2395" w:rsidRPr="00D06137" w:rsidRDefault="00EB2395" w:rsidP="00EB2395">
            <w:pPr>
              <w:jc w:val="right"/>
              <w:rPr>
                <w:rFonts w:ascii="Arial" w:hAnsi="Arial" w:cs="Arial"/>
                <w:sz w:val="20"/>
                <w:szCs w:val="20"/>
              </w:rPr>
            </w:pPr>
            <w:r w:rsidRPr="00D06137">
              <w:rPr>
                <w:rFonts w:ascii="Arial" w:hAnsi="Arial" w:cs="Arial"/>
                <w:sz w:val="20"/>
                <w:szCs w:val="20"/>
              </w:rPr>
              <w:t>2.4 U.M.A.</w:t>
            </w:r>
          </w:p>
        </w:tc>
      </w:tr>
      <w:tr w:rsidR="00EB2395" w:rsidRPr="00D06137" w:rsidTr="00EB2395">
        <w:tc>
          <w:tcPr>
            <w:tcW w:w="9288" w:type="dxa"/>
            <w:gridSpan w:val="2"/>
          </w:tcPr>
          <w:p w:rsidR="00EB2395" w:rsidRPr="00D06137" w:rsidRDefault="00EB2395" w:rsidP="00EB2395">
            <w:pPr>
              <w:rPr>
                <w:rFonts w:ascii="Arial" w:hAnsi="Arial" w:cs="Arial"/>
                <w:sz w:val="20"/>
                <w:szCs w:val="20"/>
              </w:rPr>
            </w:pPr>
            <w:r w:rsidRPr="00C27D62">
              <w:rPr>
                <w:rFonts w:ascii="Arial" w:hAnsi="Arial" w:cs="Arial"/>
                <w:b/>
                <w:sz w:val="20"/>
                <w:szCs w:val="20"/>
              </w:rPr>
              <w:t>XVI.-</w:t>
            </w:r>
            <w:r w:rsidRPr="00D06137">
              <w:rPr>
                <w:rFonts w:ascii="Arial" w:hAnsi="Arial" w:cs="Arial"/>
                <w:sz w:val="20"/>
                <w:szCs w:val="20"/>
              </w:rPr>
              <w:t xml:space="preserve"> Por otorgar el refrendo en los Panteones Públicos Municipales:</w:t>
            </w:r>
          </w:p>
        </w:tc>
      </w:tr>
      <w:tr w:rsidR="00EB2395" w:rsidRPr="00D06137" w:rsidTr="00EB2395">
        <w:tc>
          <w:tcPr>
            <w:tcW w:w="9288" w:type="dxa"/>
            <w:gridSpan w:val="2"/>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a) General, Xoclán y Chuburná por el primer, segundo y tercer refrendo se pagará por cada uno:</w:t>
            </w:r>
          </w:p>
        </w:tc>
      </w:tr>
      <w:tr w:rsidR="00EB2395" w:rsidRPr="00D06137" w:rsidTr="00EB2395">
        <w:tc>
          <w:tcPr>
            <w:tcW w:w="7338" w:type="dxa"/>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1.- Bóveda chica--------------------------------------------------------</w:t>
            </w:r>
            <w:r>
              <w:rPr>
                <w:rFonts w:ascii="Arial" w:hAnsi="Arial" w:cs="Arial"/>
                <w:sz w:val="20"/>
                <w:szCs w:val="20"/>
              </w:rPr>
              <w:t>------------------------</w:t>
            </w:r>
          </w:p>
        </w:tc>
        <w:tc>
          <w:tcPr>
            <w:tcW w:w="1950" w:type="dxa"/>
          </w:tcPr>
          <w:p w:rsidR="00EB2395" w:rsidRPr="00D06137" w:rsidRDefault="00EB2395" w:rsidP="00EB2395">
            <w:pPr>
              <w:jc w:val="right"/>
              <w:rPr>
                <w:rFonts w:ascii="Arial" w:hAnsi="Arial" w:cs="Arial"/>
                <w:sz w:val="20"/>
                <w:szCs w:val="20"/>
              </w:rPr>
            </w:pPr>
            <w:r w:rsidRPr="00D06137">
              <w:rPr>
                <w:rFonts w:ascii="Arial" w:hAnsi="Arial" w:cs="Arial"/>
                <w:sz w:val="20"/>
                <w:szCs w:val="20"/>
              </w:rPr>
              <w:t>12.0 U.M.A.</w:t>
            </w:r>
          </w:p>
        </w:tc>
      </w:tr>
      <w:tr w:rsidR="00EB2395" w:rsidRPr="00D06137" w:rsidTr="00EB2395">
        <w:tc>
          <w:tcPr>
            <w:tcW w:w="7338" w:type="dxa"/>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2.- Bóveda grande-------------------------------------------------------</w:t>
            </w:r>
            <w:r>
              <w:rPr>
                <w:rFonts w:ascii="Arial" w:hAnsi="Arial" w:cs="Arial"/>
                <w:sz w:val="20"/>
                <w:szCs w:val="20"/>
              </w:rPr>
              <w:t>----------------------</w:t>
            </w:r>
          </w:p>
        </w:tc>
        <w:tc>
          <w:tcPr>
            <w:tcW w:w="1950" w:type="dxa"/>
          </w:tcPr>
          <w:p w:rsidR="00EB2395" w:rsidRPr="00D06137" w:rsidRDefault="00EB2395" w:rsidP="00EB2395">
            <w:pPr>
              <w:jc w:val="right"/>
              <w:rPr>
                <w:rFonts w:ascii="Arial" w:hAnsi="Arial" w:cs="Arial"/>
                <w:sz w:val="20"/>
                <w:szCs w:val="20"/>
              </w:rPr>
            </w:pPr>
            <w:r w:rsidRPr="00D06137">
              <w:rPr>
                <w:rFonts w:ascii="Arial" w:hAnsi="Arial" w:cs="Arial"/>
                <w:sz w:val="20"/>
                <w:szCs w:val="20"/>
              </w:rPr>
              <w:t>30.0 U.M.A.</w:t>
            </w:r>
          </w:p>
        </w:tc>
      </w:tr>
      <w:tr w:rsidR="00EB2395" w:rsidRPr="00D06137" w:rsidTr="00EB2395">
        <w:tc>
          <w:tcPr>
            <w:tcW w:w="7338" w:type="dxa"/>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3.- Bóveda grande doble--------------------------------------------------</w:t>
            </w:r>
            <w:r>
              <w:rPr>
                <w:rFonts w:ascii="Arial" w:hAnsi="Arial" w:cs="Arial"/>
                <w:sz w:val="20"/>
                <w:szCs w:val="20"/>
              </w:rPr>
              <w:t>-------------------</w:t>
            </w:r>
          </w:p>
        </w:tc>
        <w:tc>
          <w:tcPr>
            <w:tcW w:w="1950" w:type="dxa"/>
          </w:tcPr>
          <w:p w:rsidR="00EB2395" w:rsidRPr="00D06137" w:rsidRDefault="00EB2395" w:rsidP="00EB2395">
            <w:pPr>
              <w:jc w:val="right"/>
              <w:rPr>
                <w:rFonts w:ascii="Arial" w:hAnsi="Arial" w:cs="Arial"/>
                <w:sz w:val="20"/>
                <w:szCs w:val="20"/>
              </w:rPr>
            </w:pPr>
            <w:r w:rsidRPr="00D06137">
              <w:rPr>
                <w:rFonts w:ascii="Arial" w:hAnsi="Arial" w:cs="Arial"/>
                <w:sz w:val="20"/>
                <w:szCs w:val="20"/>
              </w:rPr>
              <w:t>48.0 U.M.A.</w:t>
            </w:r>
          </w:p>
        </w:tc>
      </w:tr>
      <w:tr w:rsidR="00EB2395" w:rsidRPr="00D06137" w:rsidTr="00EB2395">
        <w:tc>
          <w:tcPr>
            <w:tcW w:w="7338" w:type="dxa"/>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4.- Espacios para mausoleos de hasta 5 x 11 metros, por metro cuadrado</w:t>
            </w:r>
            <w:r>
              <w:rPr>
                <w:rFonts w:ascii="Arial" w:hAnsi="Arial" w:cs="Arial"/>
                <w:sz w:val="20"/>
                <w:szCs w:val="20"/>
              </w:rPr>
              <w:t>----</w:t>
            </w:r>
          </w:p>
        </w:tc>
        <w:tc>
          <w:tcPr>
            <w:tcW w:w="1950" w:type="dxa"/>
          </w:tcPr>
          <w:p w:rsidR="00EB2395" w:rsidRPr="00D06137" w:rsidRDefault="00EB2395" w:rsidP="00EB2395">
            <w:pPr>
              <w:jc w:val="right"/>
              <w:rPr>
                <w:rFonts w:ascii="Arial" w:hAnsi="Arial" w:cs="Arial"/>
                <w:sz w:val="20"/>
                <w:szCs w:val="20"/>
              </w:rPr>
            </w:pPr>
            <w:r w:rsidRPr="00D06137">
              <w:rPr>
                <w:rFonts w:ascii="Arial" w:hAnsi="Arial" w:cs="Arial"/>
                <w:sz w:val="20"/>
                <w:szCs w:val="20"/>
              </w:rPr>
              <w:t xml:space="preserve">  2.0 U.M.A.</w:t>
            </w:r>
          </w:p>
        </w:tc>
      </w:tr>
      <w:tr w:rsidR="00EB2395" w:rsidRPr="00D06137" w:rsidTr="00EB2395">
        <w:tc>
          <w:tcPr>
            <w:tcW w:w="9288" w:type="dxa"/>
            <w:gridSpan w:val="2"/>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b) Florido y Jardines de la Paz por el primer, segundo y tercer refrendo se pagará por cada uno:</w:t>
            </w:r>
          </w:p>
        </w:tc>
      </w:tr>
      <w:tr w:rsidR="00EB2395" w:rsidRPr="00D06137" w:rsidTr="00EB2395">
        <w:tc>
          <w:tcPr>
            <w:tcW w:w="7338" w:type="dxa"/>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1.- Bóveda grande--------------------------------------------------------------</w:t>
            </w:r>
            <w:r>
              <w:rPr>
                <w:rFonts w:ascii="Arial" w:hAnsi="Arial" w:cs="Arial"/>
                <w:sz w:val="20"/>
                <w:szCs w:val="20"/>
              </w:rPr>
              <w:t>---------------</w:t>
            </w:r>
          </w:p>
        </w:tc>
        <w:tc>
          <w:tcPr>
            <w:tcW w:w="1950" w:type="dxa"/>
          </w:tcPr>
          <w:p w:rsidR="00EB2395" w:rsidRPr="00D06137" w:rsidRDefault="00EB2395" w:rsidP="00EB2395">
            <w:pPr>
              <w:jc w:val="right"/>
              <w:rPr>
                <w:rFonts w:ascii="Arial" w:hAnsi="Arial" w:cs="Arial"/>
                <w:sz w:val="20"/>
                <w:szCs w:val="20"/>
              </w:rPr>
            </w:pPr>
            <w:r w:rsidRPr="00D06137">
              <w:rPr>
                <w:rFonts w:ascii="Arial" w:hAnsi="Arial" w:cs="Arial"/>
                <w:sz w:val="20"/>
                <w:szCs w:val="20"/>
              </w:rPr>
              <w:t>51.0 U.M.A.</w:t>
            </w:r>
          </w:p>
        </w:tc>
      </w:tr>
      <w:tr w:rsidR="00EB2395" w:rsidRPr="00D06137" w:rsidTr="00EB2395">
        <w:tc>
          <w:tcPr>
            <w:tcW w:w="7338" w:type="dxa"/>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2.- Espacio para mausoleos de hasta 5 x 11 metros, por metro cuadrado</w:t>
            </w:r>
            <w:r>
              <w:rPr>
                <w:rFonts w:ascii="Arial" w:hAnsi="Arial" w:cs="Arial"/>
                <w:sz w:val="20"/>
                <w:szCs w:val="20"/>
              </w:rPr>
              <w:t>------</w:t>
            </w:r>
          </w:p>
        </w:tc>
        <w:tc>
          <w:tcPr>
            <w:tcW w:w="1950" w:type="dxa"/>
          </w:tcPr>
          <w:p w:rsidR="00EB2395" w:rsidRPr="00D06137" w:rsidRDefault="00EB2395" w:rsidP="00EB2395">
            <w:pPr>
              <w:jc w:val="right"/>
              <w:rPr>
                <w:rFonts w:ascii="Arial" w:hAnsi="Arial" w:cs="Arial"/>
                <w:sz w:val="20"/>
                <w:szCs w:val="20"/>
              </w:rPr>
            </w:pPr>
            <w:r w:rsidRPr="00D06137">
              <w:rPr>
                <w:rFonts w:ascii="Arial" w:hAnsi="Arial" w:cs="Arial"/>
                <w:sz w:val="20"/>
                <w:szCs w:val="20"/>
              </w:rPr>
              <w:t xml:space="preserve">  3.0 U.M.A.</w:t>
            </w:r>
          </w:p>
        </w:tc>
      </w:tr>
      <w:tr w:rsidR="00EB2395" w:rsidRPr="00D06137" w:rsidTr="00EB2395">
        <w:tc>
          <w:tcPr>
            <w:tcW w:w="9288" w:type="dxa"/>
            <w:gridSpan w:val="2"/>
          </w:tcPr>
          <w:p w:rsidR="00EB2395" w:rsidRPr="00D06137" w:rsidRDefault="00EB2395" w:rsidP="00EB2395">
            <w:pPr>
              <w:rPr>
                <w:rFonts w:ascii="Arial" w:hAnsi="Arial" w:cs="Arial"/>
                <w:sz w:val="20"/>
                <w:szCs w:val="20"/>
              </w:rPr>
            </w:pPr>
            <w:r>
              <w:rPr>
                <w:rFonts w:ascii="Arial" w:hAnsi="Arial" w:cs="Arial"/>
                <w:sz w:val="20"/>
                <w:szCs w:val="20"/>
              </w:rPr>
              <w:t xml:space="preserve">   </w:t>
            </w:r>
            <w:r w:rsidRPr="00D06137">
              <w:rPr>
                <w:rFonts w:ascii="Arial" w:hAnsi="Arial" w:cs="Arial"/>
                <w:sz w:val="20"/>
                <w:szCs w:val="20"/>
              </w:rPr>
              <w:t>c) General, Xoclán y Chuburná a partir del cuarto refrendo se pagará:</w:t>
            </w:r>
          </w:p>
        </w:tc>
      </w:tr>
      <w:tr w:rsidR="00EB2395" w:rsidRPr="00D06137" w:rsidTr="00EB2395">
        <w:tc>
          <w:tcPr>
            <w:tcW w:w="7338" w:type="dxa"/>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1.- Bóveda chica----------------------------------------------------------------</w:t>
            </w:r>
            <w:r>
              <w:rPr>
                <w:rFonts w:ascii="Arial" w:hAnsi="Arial" w:cs="Arial"/>
                <w:sz w:val="20"/>
                <w:szCs w:val="20"/>
              </w:rPr>
              <w:t>----------------</w:t>
            </w:r>
          </w:p>
        </w:tc>
        <w:tc>
          <w:tcPr>
            <w:tcW w:w="1950" w:type="dxa"/>
          </w:tcPr>
          <w:p w:rsidR="00EB2395" w:rsidRPr="00D06137" w:rsidRDefault="00EB2395" w:rsidP="00EB2395">
            <w:pPr>
              <w:jc w:val="right"/>
              <w:rPr>
                <w:rFonts w:ascii="Arial" w:hAnsi="Arial" w:cs="Arial"/>
                <w:sz w:val="20"/>
                <w:szCs w:val="20"/>
              </w:rPr>
            </w:pPr>
            <w:r w:rsidRPr="00D06137">
              <w:rPr>
                <w:rFonts w:ascii="Arial" w:hAnsi="Arial" w:cs="Arial"/>
                <w:sz w:val="20"/>
                <w:szCs w:val="20"/>
              </w:rPr>
              <w:t xml:space="preserve">  3.0 U.M.A.</w:t>
            </w:r>
          </w:p>
        </w:tc>
      </w:tr>
      <w:tr w:rsidR="00EB2395" w:rsidRPr="00D06137" w:rsidTr="00EB2395">
        <w:tc>
          <w:tcPr>
            <w:tcW w:w="7338" w:type="dxa"/>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2.- Bóveda grande--------------------------------------------------------------</w:t>
            </w:r>
            <w:r>
              <w:rPr>
                <w:rFonts w:ascii="Arial" w:hAnsi="Arial" w:cs="Arial"/>
                <w:sz w:val="20"/>
                <w:szCs w:val="20"/>
              </w:rPr>
              <w:t>---------------</w:t>
            </w:r>
          </w:p>
        </w:tc>
        <w:tc>
          <w:tcPr>
            <w:tcW w:w="1950" w:type="dxa"/>
          </w:tcPr>
          <w:p w:rsidR="00EB2395" w:rsidRPr="00D06137" w:rsidRDefault="00EB2395" w:rsidP="00EB2395">
            <w:pPr>
              <w:jc w:val="right"/>
              <w:rPr>
                <w:rFonts w:ascii="Arial" w:hAnsi="Arial" w:cs="Arial"/>
                <w:sz w:val="20"/>
                <w:szCs w:val="20"/>
              </w:rPr>
            </w:pPr>
            <w:r w:rsidRPr="00D06137">
              <w:rPr>
                <w:rFonts w:ascii="Arial" w:hAnsi="Arial" w:cs="Arial"/>
                <w:sz w:val="20"/>
                <w:szCs w:val="20"/>
              </w:rPr>
              <w:t xml:space="preserve">  6.0 U.M.A.</w:t>
            </w:r>
          </w:p>
        </w:tc>
      </w:tr>
      <w:tr w:rsidR="00EB2395" w:rsidRPr="00D06137" w:rsidTr="00EB2395">
        <w:tc>
          <w:tcPr>
            <w:tcW w:w="7338" w:type="dxa"/>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3.- Bóveda grande doble----------------------------------------------------</w:t>
            </w:r>
            <w:r>
              <w:rPr>
                <w:rFonts w:ascii="Arial" w:hAnsi="Arial" w:cs="Arial"/>
                <w:sz w:val="20"/>
                <w:szCs w:val="20"/>
              </w:rPr>
              <w:t>-----------------</w:t>
            </w:r>
          </w:p>
        </w:tc>
        <w:tc>
          <w:tcPr>
            <w:tcW w:w="1950" w:type="dxa"/>
          </w:tcPr>
          <w:p w:rsidR="00EB2395" w:rsidRPr="00D06137" w:rsidRDefault="00EB2395" w:rsidP="00EB2395">
            <w:pPr>
              <w:jc w:val="right"/>
              <w:rPr>
                <w:rFonts w:ascii="Arial" w:hAnsi="Arial" w:cs="Arial"/>
                <w:sz w:val="20"/>
                <w:szCs w:val="20"/>
              </w:rPr>
            </w:pPr>
            <w:r w:rsidRPr="00D06137">
              <w:rPr>
                <w:rFonts w:ascii="Arial" w:hAnsi="Arial" w:cs="Arial"/>
                <w:sz w:val="20"/>
                <w:szCs w:val="20"/>
              </w:rPr>
              <w:t>10.0 U.M.A.</w:t>
            </w:r>
          </w:p>
        </w:tc>
      </w:tr>
      <w:tr w:rsidR="00EB2395" w:rsidRPr="00D06137" w:rsidTr="00EB2395">
        <w:tc>
          <w:tcPr>
            <w:tcW w:w="7338" w:type="dxa"/>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4.-Espacios para mausoleos de hasta 5 x 11 metros, por metro cuadrado</w:t>
            </w:r>
            <w:r>
              <w:rPr>
                <w:rFonts w:ascii="Arial" w:hAnsi="Arial" w:cs="Arial"/>
                <w:sz w:val="20"/>
                <w:szCs w:val="20"/>
              </w:rPr>
              <w:t>-----</w:t>
            </w:r>
          </w:p>
        </w:tc>
        <w:tc>
          <w:tcPr>
            <w:tcW w:w="1950" w:type="dxa"/>
          </w:tcPr>
          <w:p w:rsidR="00EB2395" w:rsidRPr="00D06137" w:rsidRDefault="00EB2395" w:rsidP="00EB2395">
            <w:pPr>
              <w:jc w:val="right"/>
              <w:rPr>
                <w:rFonts w:ascii="Arial" w:hAnsi="Arial" w:cs="Arial"/>
                <w:sz w:val="20"/>
                <w:szCs w:val="20"/>
              </w:rPr>
            </w:pPr>
            <w:r w:rsidRPr="00D06137">
              <w:rPr>
                <w:rFonts w:ascii="Arial" w:hAnsi="Arial" w:cs="Arial"/>
                <w:sz w:val="20"/>
                <w:szCs w:val="20"/>
              </w:rPr>
              <w:t xml:space="preserve">  1.0 U.M.A.</w:t>
            </w:r>
          </w:p>
        </w:tc>
      </w:tr>
      <w:tr w:rsidR="00EB2395" w:rsidRPr="00D06137" w:rsidTr="00EB2395">
        <w:trPr>
          <w:trHeight w:val="340"/>
        </w:trPr>
        <w:tc>
          <w:tcPr>
            <w:tcW w:w="9288" w:type="dxa"/>
            <w:gridSpan w:val="2"/>
          </w:tcPr>
          <w:p w:rsidR="00EB2395" w:rsidRPr="00D06137" w:rsidRDefault="00EB2395" w:rsidP="00EB2395">
            <w:pPr>
              <w:rPr>
                <w:rFonts w:ascii="Arial" w:hAnsi="Arial" w:cs="Arial"/>
                <w:sz w:val="20"/>
                <w:szCs w:val="20"/>
              </w:rPr>
            </w:pPr>
            <w:r w:rsidRPr="00D06137">
              <w:rPr>
                <w:rFonts w:ascii="Arial" w:hAnsi="Arial" w:cs="Arial"/>
                <w:sz w:val="20"/>
                <w:szCs w:val="20"/>
              </w:rPr>
              <w:t>d) Florido y Jardines de la Paz a partir del cuarto refrendo se pagará:</w:t>
            </w:r>
          </w:p>
        </w:tc>
      </w:tr>
      <w:tr w:rsidR="00EB2395" w:rsidRPr="00D06137" w:rsidTr="00EB2395">
        <w:trPr>
          <w:trHeight w:val="318"/>
        </w:trPr>
        <w:tc>
          <w:tcPr>
            <w:tcW w:w="7338" w:type="dxa"/>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1.- Bóveda grande--------------------------------------------------</w:t>
            </w:r>
            <w:r>
              <w:rPr>
                <w:rFonts w:ascii="Arial" w:hAnsi="Arial" w:cs="Arial"/>
                <w:sz w:val="20"/>
                <w:szCs w:val="20"/>
              </w:rPr>
              <w:t>---------------------------</w:t>
            </w:r>
          </w:p>
        </w:tc>
        <w:tc>
          <w:tcPr>
            <w:tcW w:w="1950" w:type="dxa"/>
          </w:tcPr>
          <w:p w:rsidR="00EB2395" w:rsidRPr="00D06137" w:rsidRDefault="00EB2395" w:rsidP="00EB2395">
            <w:pPr>
              <w:jc w:val="right"/>
              <w:rPr>
                <w:rFonts w:ascii="Arial" w:hAnsi="Arial" w:cs="Arial"/>
                <w:sz w:val="20"/>
                <w:szCs w:val="20"/>
              </w:rPr>
            </w:pPr>
            <w:r w:rsidRPr="00D06137">
              <w:rPr>
                <w:rFonts w:ascii="Arial" w:hAnsi="Arial" w:cs="Arial"/>
                <w:sz w:val="20"/>
                <w:szCs w:val="20"/>
              </w:rPr>
              <w:t>15.0 U.M.A.</w:t>
            </w:r>
          </w:p>
        </w:tc>
      </w:tr>
      <w:tr w:rsidR="00EB2395" w:rsidRPr="00D06137" w:rsidTr="00EB2395">
        <w:tc>
          <w:tcPr>
            <w:tcW w:w="7338" w:type="dxa"/>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2.-Espacios para mausoleos de hasta 5 x 11 metros, por metro cuadrado</w:t>
            </w:r>
            <w:r>
              <w:rPr>
                <w:rFonts w:ascii="Arial" w:hAnsi="Arial" w:cs="Arial"/>
                <w:sz w:val="20"/>
                <w:szCs w:val="20"/>
              </w:rPr>
              <w:t>-----</w:t>
            </w:r>
          </w:p>
        </w:tc>
        <w:tc>
          <w:tcPr>
            <w:tcW w:w="1950" w:type="dxa"/>
          </w:tcPr>
          <w:p w:rsidR="00EB2395" w:rsidRPr="00D06137" w:rsidRDefault="00EB2395" w:rsidP="00EB2395">
            <w:pPr>
              <w:jc w:val="right"/>
              <w:rPr>
                <w:rFonts w:ascii="Arial" w:hAnsi="Arial" w:cs="Arial"/>
                <w:sz w:val="20"/>
                <w:szCs w:val="20"/>
              </w:rPr>
            </w:pPr>
            <w:r w:rsidRPr="00D06137">
              <w:rPr>
                <w:rFonts w:ascii="Arial" w:hAnsi="Arial" w:cs="Arial"/>
                <w:sz w:val="20"/>
                <w:szCs w:val="20"/>
              </w:rPr>
              <w:t xml:space="preserve">  2.0 U.M.A.</w:t>
            </w:r>
          </w:p>
        </w:tc>
      </w:tr>
    </w:tbl>
    <w:p w:rsidR="00EB2395" w:rsidRPr="00D06137" w:rsidRDefault="00EB2395" w:rsidP="00EB2395">
      <w:pPr>
        <w:jc w:val="center"/>
        <w:rPr>
          <w:rFonts w:ascii="Arial" w:hAnsi="Arial" w:cs="Arial"/>
          <w:b/>
          <w:sz w:val="20"/>
          <w:szCs w:val="20"/>
          <w:lang w:val="en-US"/>
        </w:rPr>
      </w:pPr>
    </w:p>
    <w:p w:rsidR="00EB2395" w:rsidRDefault="00EB2395" w:rsidP="00EB2395">
      <w:pPr>
        <w:jc w:val="center"/>
        <w:rPr>
          <w:rFonts w:ascii="Arial" w:hAnsi="Arial" w:cs="Arial"/>
          <w:b/>
          <w:sz w:val="20"/>
          <w:szCs w:val="20"/>
          <w:lang w:val="en-US"/>
        </w:rPr>
      </w:pPr>
      <w:r w:rsidRPr="00D06137">
        <w:rPr>
          <w:rFonts w:ascii="Arial" w:hAnsi="Arial" w:cs="Arial"/>
          <w:b/>
          <w:sz w:val="20"/>
          <w:szCs w:val="20"/>
          <w:lang w:val="en-US"/>
        </w:rPr>
        <w:t>T R A N S I T O R I O S</w:t>
      </w:r>
    </w:p>
    <w:p w:rsidR="00EB2395" w:rsidRPr="00D06137" w:rsidRDefault="00EB2395" w:rsidP="00EB2395">
      <w:pPr>
        <w:jc w:val="center"/>
        <w:rPr>
          <w:rFonts w:ascii="Arial" w:hAnsi="Arial" w:cs="Arial"/>
          <w:b/>
          <w:sz w:val="20"/>
          <w:szCs w:val="20"/>
          <w:lang w:val="en-US"/>
        </w:rPr>
      </w:pPr>
    </w:p>
    <w:p w:rsidR="00EB2395" w:rsidRPr="00D06137" w:rsidRDefault="00EB2395" w:rsidP="001A4C13">
      <w:pPr>
        <w:jc w:val="both"/>
        <w:rPr>
          <w:rFonts w:ascii="Arial" w:hAnsi="Arial" w:cs="Arial"/>
          <w:sz w:val="20"/>
          <w:szCs w:val="20"/>
        </w:rPr>
      </w:pPr>
      <w:r w:rsidRPr="00D06137">
        <w:rPr>
          <w:rFonts w:ascii="Arial" w:hAnsi="Arial" w:cs="Arial"/>
          <w:b/>
          <w:sz w:val="20"/>
          <w:szCs w:val="20"/>
        </w:rPr>
        <w:t>ARTÍCULO PRIMERO.-</w:t>
      </w:r>
      <w:r w:rsidRPr="00D06137">
        <w:rPr>
          <w:rFonts w:ascii="Arial" w:hAnsi="Arial" w:cs="Arial"/>
          <w:sz w:val="20"/>
          <w:szCs w:val="20"/>
        </w:rPr>
        <w:t xml:space="preserve"> Este Decreto entrará en vigor el día uno de enero del año dos mil veinte, previa su publicación en el Diario Oficial del Gobierno del Estado de Yucatán.</w:t>
      </w:r>
    </w:p>
    <w:p w:rsidR="00EB2395" w:rsidRDefault="00EB2395" w:rsidP="001A4C13">
      <w:pPr>
        <w:jc w:val="both"/>
        <w:rPr>
          <w:rFonts w:ascii="Arial" w:hAnsi="Arial" w:cs="Arial"/>
          <w:b/>
          <w:sz w:val="20"/>
          <w:szCs w:val="20"/>
        </w:rPr>
      </w:pPr>
    </w:p>
    <w:p w:rsidR="00EB2395" w:rsidRPr="00D06137" w:rsidRDefault="00EB2395" w:rsidP="001A4C13">
      <w:pPr>
        <w:jc w:val="both"/>
        <w:rPr>
          <w:rFonts w:ascii="Arial" w:hAnsi="Arial" w:cs="Arial"/>
          <w:sz w:val="20"/>
          <w:szCs w:val="20"/>
        </w:rPr>
      </w:pPr>
      <w:r w:rsidRPr="00D06137">
        <w:rPr>
          <w:rFonts w:ascii="Arial" w:hAnsi="Arial" w:cs="Arial"/>
          <w:b/>
          <w:sz w:val="20"/>
          <w:szCs w:val="20"/>
        </w:rPr>
        <w:t>ARTÍCULO SEGUNDO.-</w:t>
      </w:r>
      <w:r w:rsidRPr="00D06137">
        <w:rPr>
          <w:rFonts w:ascii="Arial" w:hAnsi="Arial" w:cs="Arial"/>
          <w:sz w:val="20"/>
          <w:szCs w:val="20"/>
        </w:rPr>
        <w:t xml:space="preserve"> Los derechos establecidos en la Sección Décima Segunda del Capítulo II del Título Segundo de esta Ley de Hacienda del Municipio de Mérida, serán aplicados únicamente en las áreas del Municipio de Mérida, por las cuales el Ejecutivo del Estado le haya transferido al Municipio atribuciones en materia de vialidad, tránsito, y de seguridad pública.</w:t>
      </w:r>
    </w:p>
    <w:p w:rsidR="00EB2395" w:rsidRDefault="00EB2395" w:rsidP="001A4C13">
      <w:pPr>
        <w:jc w:val="both"/>
        <w:rPr>
          <w:rFonts w:ascii="Arial" w:hAnsi="Arial" w:cs="Arial"/>
          <w:b/>
          <w:sz w:val="20"/>
          <w:szCs w:val="20"/>
        </w:rPr>
      </w:pPr>
    </w:p>
    <w:p w:rsidR="00EB2395" w:rsidRPr="00D06137" w:rsidRDefault="00EB2395" w:rsidP="001A4C13">
      <w:pPr>
        <w:jc w:val="both"/>
        <w:rPr>
          <w:rFonts w:ascii="Arial" w:hAnsi="Arial" w:cs="Arial"/>
          <w:sz w:val="20"/>
          <w:szCs w:val="20"/>
        </w:rPr>
      </w:pPr>
      <w:r w:rsidRPr="00D06137">
        <w:rPr>
          <w:rFonts w:ascii="Arial" w:hAnsi="Arial" w:cs="Arial"/>
          <w:b/>
          <w:sz w:val="20"/>
          <w:szCs w:val="20"/>
        </w:rPr>
        <w:t>ARTÍCULO TERCERO.-</w:t>
      </w:r>
      <w:r w:rsidRPr="00D06137">
        <w:rPr>
          <w:rFonts w:ascii="Arial" w:hAnsi="Arial" w:cs="Arial"/>
          <w:sz w:val="20"/>
          <w:szCs w:val="20"/>
        </w:rPr>
        <w:t xml:space="preserve"> En caso de que durante el ejercicio fiscal 2020 fueran modificadas mediante Sesión de Cabildo las tarifas autorizadas a los concesionarios para la prestación del Servicio de Recolección y Traslado de Residuos Sólidos no Peligrosos o Basura, las cuotas establecidas en la Sección Décima Quinta, del Capítulo II, del Título Segundo, se verán incrementadas, o en su caso decrementadas, en la misma proporción que las tarifas autorizadas lo sean para dichos concesionarios.</w:t>
      </w:r>
    </w:p>
    <w:p w:rsidR="00EB2395" w:rsidRDefault="00EB2395" w:rsidP="001A4C13">
      <w:pPr>
        <w:jc w:val="both"/>
        <w:rPr>
          <w:rFonts w:ascii="Arial" w:hAnsi="Arial" w:cs="Arial"/>
          <w:b/>
          <w:sz w:val="20"/>
          <w:szCs w:val="20"/>
        </w:rPr>
      </w:pPr>
    </w:p>
    <w:p w:rsidR="00EB2395" w:rsidRPr="00D06137" w:rsidRDefault="00EB2395" w:rsidP="001A4C13">
      <w:pPr>
        <w:jc w:val="both"/>
        <w:rPr>
          <w:rFonts w:ascii="Arial" w:hAnsi="Arial" w:cs="Arial"/>
          <w:sz w:val="20"/>
          <w:szCs w:val="20"/>
        </w:rPr>
      </w:pPr>
      <w:r w:rsidRPr="00D06137">
        <w:rPr>
          <w:rFonts w:ascii="Arial" w:hAnsi="Arial" w:cs="Arial"/>
          <w:b/>
          <w:sz w:val="20"/>
          <w:szCs w:val="20"/>
        </w:rPr>
        <w:t>ARTÍCULO CUARTO.-</w:t>
      </w:r>
      <w:r w:rsidRPr="00D06137">
        <w:rPr>
          <w:rFonts w:ascii="Arial" w:hAnsi="Arial" w:cs="Arial"/>
          <w:sz w:val="20"/>
          <w:szCs w:val="20"/>
        </w:rPr>
        <w:t xml:space="preserve"> Para el ejercicio fiscal 2020, en vez de aplicar lo dispuesto en el segundo párrafo del artículo 48 las bonificaciones se otorgarán de conformidad con la siguiente tabla:</w:t>
      </w:r>
    </w:p>
    <w:p w:rsidR="00EB2395" w:rsidRPr="00D06137" w:rsidRDefault="00EB2395" w:rsidP="00EB2395">
      <w:pPr>
        <w:rPr>
          <w:rFonts w:ascii="Arial" w:hAnsi="Arial" w:cs="Arial"/>
          <w:sz w:val="20"/>
          <w:szCs w:val="20"/>
        </w:rPr>
      </w:pPr>
    </w:p>
    <w:tbl>
      <w:tblPr>
        <w:tblW w:w="2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5"/>
        <w:gridCol w:w="2464"/>
      </w:tblGrid>
      <w:tr w:rsidR="00EB2395" w:rsidRPr="00D06137" w:rsidTr="00EB2395">
        <w:trPr>
          <w:trHeight w:hRule="exact" w:val="877"/>
          <w:jc w:val="center"/>
        </w:trPr>
        <w:tc>
          <w:tcPr>
            <w:tcW w:w="2692" w:type="pct"/>
            <w:shd w:val="clear" w:color="auto" w:fill="auto"/>
            <w:vAlign w:val="center"/>
          </w:tcPr>
          <w:p w:rsidR="00EB2395" w:rsidRPr="00D06137" w:rsidRDefault="00EB2395" w:rsidP="00EB2395">
            <w:pPr>
              <w:jc w:val="center"/>
              <w:rPr>
                <w:rFonts w:ascii="Arial" w:hAnsi="Arial" w:cs="Arial"/>
                <w:b/>
                <w:sz w:val="20"/>
                <w:szCs w:val="20"/>
              </w:rPr>
            </w:pPr>
            <w:r w:rsidRPr="00D06137">
              <w:rPr>
                <w:rFonts w:ascii="Arial" w:hAnsi="Arial" w:cs="Arial"/>
                <w:b/>
                <w:sz w:val="20"/>
                <w:szCs w:val="20"/>
              </w:rPr>
              <w:t>Mes en el que se paga el equivalente a una anualidad en una sola exhibición</w:t>
            </w:r>
          </w:p>
        </w:tc>
        <w:tc>
          <w:tcPr>
            <w:tcW w:w="2308" w:type="pct"/>
            <w:shd w:val="clear" w:color="auto" w:fill="auto"/>
            <w:vAlign w:val="center"/>
          </w:tcPr>
          <w:p w:rsidR="00EB2395" w:rsidRPr="00D06137" w:rsidRDefault="00EB2395" w:rsidP="00EB2395">
            <w:pPr>
              <w:jc w:val="center"/>
              <w:rPr>
                <w:rFonts w:ascii="Arial" w:hAnsi="Arial" w:cs="Arial"/>
                <w:b/>
                <w:sz w:val="20"/>
                <w:szCs w:val="20"/>
              </w:rPr>
            </w:pPr>
            <w:r w:rsidRPr="00D06137">
              <w:rPr>
                <w:rFonts w:ascii="Arial" w:hAnsi="Arial" w:cs="Arial"/>
                <w:b/>
                <w:sz w:val="20"/>
                <w:szCs w:val="20"/>
              </w:rPr>
              <w:t>Factor de bonificación</w:t>
            </w:r>
          </w:p>
        </w:tc>
      </w:tr>
      <w:tr w:rsidR="00EB2395" w:rsidRPr="00D06137" w:rsidTr="00EB2395">
        <w:trPr>
          <w:trHeight w:hRule="exact" w:val="340"/>
          <w:jc w:val="center"/>
        </w:trPr>
        <w:tc>
          <w:tcPr>
            <w:tcW w:w="2692" w:type="pct"/>
            <w:shd w:val="clear" w:color="auto" w:fill="auto"/>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Enero</w:t>
            </w:r>
          </w:p>
        </w:tc>
        <w:tc>
          <w:tcPr>
            <w:tcW w:w="2308" w:type="pct"/>
            <w:shd w:val="clear" w:color="auto" w:fill="auto"/>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0.20</w:t>
            </w:r>
          </w:p>
        </w:tc>
      </w:tr>
      <w:tr w:rsidR="00EB2395" w:rsidRPr="00D06137" w:rsidTr="00EB2395">
        <w:trPr>
          <w:trHeight w:hRule="exact" w:val="340"/>
          <w:jc w:val="center"/>
        </w:trPr>
        <w:tc>
          <w:tcPr>
            <w:tcW w:w="2692" w:type="pct"/>
            <w:shd w:val="clear" w:color="auto" w:fill="auto"/>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Febrero</w:t>
            </w:r>
          </w:p>
        </w:tc>
        <w:tc>
          <w:tcPr>
            <w:tcW w:w="2308" w:type="pct"/>
            <w:shd w:val="clear" w:color="auto" w:fill="auto"/>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0.10</w:t>
            </w:r>
          </w:p>
        </w:tc>
      </w:tr>
      <w:tr w:rsidR="00EB2395" w:rsidRPr="00D06137" w:rsidTr="00EB2395">
        <w:trPr>
          <w:trHeight w:hRule="exact" w:val="340"/>
          <w:jc w:val="center"/>
        </w:trPr>
        <w:tc>
          <w:tcPr>
            <w:tcW w:w="2692" w:type="pct"/>
            <w:shd w:val="clear" w:color="auto" w:fill="auto"/>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Marzo</w:t>
            </w:r>
          </w:p>
        </w:tc>
        <w:tc>
          <w:tcPr>
            <w:tcW w:w="2308" w:type="pct"/>
            <w:shd w:val="clear" w:color="auto" w:fill="auto"/>
            <w:vAlign w:val="center"/>
          </w:tcPr>
          <w:p w:rsidR="00EB2395" w:rsidRPr="00D06137" w:rsidRDefault="00EB2395" w:rsidP="00EB2395">
            <w:pPr>
              <w:jc w:val="center"/>
              <w:rPr>
                <w:rFonts w:ascii="Arial" w:hAnsi="Arial" w:cs="Arial"/>
                <w:sz w:val="20"/>
                <w:szCs w:val="20"/>
              </w:rPr>
            </w:pPr>
            <w:r w:rsidRPr="00D06137">
              <w:rPr>
                <w:rFonts w:ascii="Arial" w:hAnsi="Arial" w:cs="Arial"/>
                <w:sz w:val="20"/>
                <w:szCs w:val="20"/>
              </w:rPr>
              <w:t>0.08</w:t>
            </w:r>
          </w:p>
        </w:tc>
      </w:tr>
    </w:tbl>
    <w:p w:rsidR="00EB2395" w:rsidRPr="00D06137" w:rsidRDefault="00EB2395" w:rsidP="00EB2395">
      <w:pPr>
        <w:rPr>
          <w:rFonts w:ascii="Arial" w:hAnsi="Arial" w:cs="Arial"/>
          <w:sz w:val="20"/>
          <w:szCs w:val="20"/>
        </w:rPr>
      </w:pPr>
    </w:p>
    <w:p w:rsidR="00EB2395" w:rsidRPr="00D06137" w:rsidRDefault="00EB2395" w:rsidP="001A4C13">
      <w:pPr>
        <w:jc w:val="both"/>
        <w:rPr>
          <w:rFonts w:ascii="Arial" w:hAnsi="Arial" w:cs="Arial"/>
          <w:sz w:val="20"/>
          <w:szCs w:val="20"/>
        </w:rPr>
      </w:pPr>
      <w:r w:rsidRPr="00D06137">
        <w:rPr>
          <w:rFonts w:ascii="Arial" w:hAnsi="Arial" w:cs="Arial"/>
          <w:sz w:val="20"/>
          <w:szCs w:val="20"/>
        </w:rPr>
        <w:t>Para estos efectos, los contribuyentes que paguen el importe correspondiente a una anualidad en el mes de marzo no pagarán actualización y recargos sobre el impuesto correspondiente a los meses de enero y febrero del año 2020.</w:t>
      </w:r>
    </w:p>
    <w:p w:rsidR="00EB2395" w:rsidRDefault="00EB2395" w:rsidP="001A4C13">
      <w:pPr>
        <w:jc w:val="both"/>
        <w:rPr>
          <w:rFonts w:ascii="Arial" w:hAnsi="Arial" w:cs="Arial"/>
          <w:b/>
          <w:sz w:val="20"/>
          <w:szCs w:val="20"/>
        </w:rPr>
      </w:pPr>
    </w:p>
    <w:p w:rsidR="00EB2395" w:rsidRPr="00D06137" w:rsidRDefault="00EB2395" w:rsidP="001A4C13">
      <w:pPr>
        <w:jc w:val="both"/>
        <w:rPr>
          <w:rFonts w:ascii="Arial" w:hAnsi="Arial" w:cs="Arial"/>
          <w:sz w:val="20"/>
          <w:szCs w:val="20"/>
        </w:rPr>
      </w:pPr>
      <w:r w:rsidRPr="00D06137">
        <w:rPr>
          <w:rFonts w:ascii="Arial" w:hAnsi="Arial" w:cs="Arial"/>
          <w:b/>
          <w:sz w:val="20"/>
          <w:szCs w:val="20"/>
        </w:rPr>
        <w:t>ARTÍCULO QUINTO.-</w:t>
      </w:r>
      <w:r w:rsidRPr="00D06137">
        <w:rPr>
          <w:rFonts w:ascii="Arial" w:hAnsi="Arial" w:cs="Arial"/>
          <w:sz w:val="20"/>
          <w:szCs w:val="20"/>
        </w:rPr>
        <w:t xml:space="preserve"> Se otorga un estímulo fiscal en materia de impuesto predial, consistente en el acreditamiento del monto de la inversión realizada en inmuebles ubicados dentro de los perímetros “A”, “B-1”, “B-2”, “B-3” y “B-4” de la zona de monumentos históricos en la ciudad de Mérida, demarcados en el Decreto Presidencial de Declaratoria de Zona de Monumentos Históricos, publicado en el Diario Oficial de la Federación el 18 de Octubre de 1982, contra el impuesto predial que se cause hasta el mes de diciembre de 2020, siempre y cuando los trabajos fueren iniciados y concluidos durante el año 2020, de conformidad con lo siguiente:</w:t>
      </w:r>
    </w:p>
    <w:p w:rsidR="00EB2395"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7973DA">
        <w:rPr>
          <w:rFonts w:ascii="Arial" w:hAnsi="Arial" w:cs="Arial"/>
          <w:b/>
          <w:sz w:val="20"/>
          <w:szCs w:val="20"/>
        </w:rPr>
        <w:t>I.-</w:t>
      </w:r>
      <w:r w:rsidRPr="00D06137">
        <w:rPr>
          <w:rFonts w:ascii="Arial" w:hAnsi="Arial" w:cs="Arial"/>
          <w:sz w:val="20"/>
          <w:szCs w:val="20"/>
        </w:rPr>
        <w:t xml:space="preserve"> Por un importe hasta del 100% del monto de la inversión en trabajos de rescate, consolidación, restauración, o rehabilitación integral de inmuebles catalogados o declarados por el Instituto Nacional de Antropología e Historia como monumentos históricos o artísticos.</w:t>
      </w:r>
    </w:p>
    <w:p w:rsidR="00EB2395"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7973DA">
        <w:rPr>
          <w:rFonts w:ascii="Arial" w:hAnsi="Arial" w:cs="Arial"/>
          <w:b/>
          <w:sz w:val="20"/>
          <w:szCs w:val="20"/>
        </w:rPr>
        <w:t>II.-</w:t>
      </w:r>
      <w:r w:rsidRPr="00D06137">
        <w:rPr>
          <w:rFonts w:ascii="Arial" w:hAnsi="Arial" w:cs="Arial"/>
          <w:sz w:val="20"/>
          <w:szCs w:val="20"/>
        </w:rPr>
        <w:t xml:space="preserve"> Por un importe hasta del 50% del monto de la inversión en trabajos de integración al contexto en inmuebles distintos a los catalogados o declarados como monumentos históricos o artísticos en el Decreto Presidencial de referencia.</w:t>
      </w:r>
    </w:p>
    <w:p w:rsidR="00EB2395"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D06137">
        <w:rPr>
          <w:rFonts w:ascii="Arial" w:hAnsi="Arial" w:cs="Arial"/>
          <w:sz w:val="20"/>
          <w:szCs w:val="20"/>
        </w:rPr>
        <w:t>Para efectos de este artículo se entenderá por acreditamiento, el restar del impuesto predial que corresponda hasta el mes de diciembre de 2020, el importe de la inversión que se determine en la constancia de aplicación del estímulo.</w:t>
      </w:r>
    </w:p>
    <w:p w:rsidR="00EB2395"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D06137">
        <w:rPr>
          <w:rFonts w:ascii="Arial" w:hAnsi="Arial" w:cs="Arial"/>
          <w:sz w:val="20"/>
          <w:szCs w:val="20"/>
        </w:rPr>
        <w:t>Asimismo, para efectos de este artículo, los tipos de trabajos que se podrán realizar serán los siguientes:</w:t>
      </w:r>
    </w:p>
    <w:p w:rsidR="00EB2395"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7973DA">
        <w:rPr>
          <w:rFonts w:ascii="Arial" w:hAnsi="Arial" w:cs="Arial"/>
          <w:b/>
          <w:sz w:val="20"/>
          <w:szCs w:val="20"/>
        </w:rPr>
        <w:t xml:space="preserve">I.- </w:t>
      </w:r>
      <w:r w:rsidRPr="00D06137">
        <w:rPr>
          <w:rFonts w:ascii="Arial" w:hAnsi="Arial" w:cs="Arial"/>
          <w:sz w:val="20"/>
          <w:szCs w:val="20"/>
        </w:rPr>
        <w:t>Rescate: Aquellos trabajos que se realizan para la recuperación de elementos que hubieren sido mutilados o alterados;</w:t>
      </w:r>
    </w:p>
    <w:p w:rsidR="00EB2395"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7973DA">
        <w:rPr>
          <w:rFonts w:ascii="Arial" w:hAnsi="Arial" w:cs="Arial"/>
          <w:b/>
          <w:sz w:val="20"/>
          <w:szCs w:val="20"/>
        </w:rPr>
        <w:t xml:space="preserve">II.- </w:t>
      </w:r>
      <w:r w:rsidRPr="00D06137">
        <w:rPr>
          <w:rFonts w:ascii="Arial" w:hAnsi="Arial" w:cs="Arial"/>
          <w:sz w:val="20"/>
          <w:szCs w:val="20"/>
        </w:rPr>
        <w:t>Consolidación: Aquellos trabajos que se realizan para devolver la estabilidad a partir de lo existente;</w:t>
      </w:r>
    </w:p>
    <w:p w:rsidR="00EB2395"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7973DA">
        <w:rPr>
          <w:rFonts w:ascii="Arial" w:hAnsi="Arial" w:cs="Arial"/>
          <w:b/>
          <w:sz w:val="20"/>
          <w:szCs w:val="20"/>
        </w:rPr>
        <w:t xml:space="preserve">III.- </w:t>
      </w:r>
      <w:r w:rsidRPr="00D06137">
        <w:rPr>
          <w:rFonts w:ascii="Arial" w:hAnsi="Arial" w:cs="Arial"/>
          <w:sz w:val="20"/>
          <w:szCs w:val="20"/>
        </w:rPr>
        <w:t xml:space="preserve">Restauración: Aquellos trabajos que se realizan para reincorporar algún elemento original, o con características similares a la original; </w:t>
      </w:r>
    </w:p>
    <w:p w:rsidR="00EB2395"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7973DA">
        <w:rPr>
          <w:rFonts w:ascii="Arial" w:hAnsi="Arial" w:cs="Arial"/>
          <w:b/>
          <w:sz w:val="20"/>
          <w:szCs w:val="20"/>
        </w:rPr>
        <w:t xml:space="preserve">IV.- </w:t>
      </w:r>
      <w:r w:rsidRPr="00D06137">
        <w:rPr>
          <w:rFonts w:ascii="Arial" w:hAnsi="Arial" w:cs="Arial"/>
          <w:sz w:val="20"/>
          <w:szCs w:val="20"/>
        </w:rPr>
        <w:t>Integración al contexto: Aquellos trabajos que permiten incorporar al predio en cuestión con las características de su entorno; y</w:t>
      </w:r>
    </w:p>
    <w:p w:rsidR="00EB2395"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7973DA">
        <w:rPr>
          <w:rFonts w:ascii="Arial" w:hAnsi="Arial" w:cs="Arial"/>
          <w:b/>
          <w:sz w:val="20"/>
          <w:szCs w:val="20"/>
        </w:rPr>
        <w:t>V.-</w:t>
      </w:r>
      <w:r w:rsidRPr="00D06137">
        <w:rPr>
          <w:rFonts w:ascii="Arial" w:hAnsi="Arial" w:cs="Arial"/>
          <w:sz w:val="20"/>
          <w:szCs w:val="20"/>
        </w:rPr>
        <w:t xml:space="preserve"> Rehabilitación integral: Conjunto de trabajos, en interior y exterior, respetuosos de las características originales de inmueble que conlleve a su habitabilidad, y en consecuencia al uso inmediato.</w:t>
      </w:r>
    </w:p>
    <w:p w:rsidR="00EB2395"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D06137">
        <w:rPr>
          <w:rFonts w:ascii="Arial" w:hAnsi="Arial" w:cs="Arial"/>
          <w:sz w:val="20"/>
          <w:szCs w:val="20"/>
        </w:rPr>
        <w:t>Previo al inicio de los trabajos, el contribuyente solicitará por escrito a la Dirección de Desarrollo Urbano, un dictamen en el cual se determine el importe de la inversión de los trabajos, que podrá considerarse en la aplicación del estímulo.</w:t>
      </w:r>
    </w:p>
    <w:p w:rsidR="00EB2395"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D06137">
        <w:rPr>
          <w:rFonts w:ascii="Arial" w:hAnsi="Arial" w:cs="Arial"/>
          <w:sz w:val="20"/>
          <w:szCs w:val="20"/>
        </w:rPr>
        <w:t>Dicha solicitud deberá contener cuando menos la información que indique el importe de la inversión, fecha de inicio y conclusión, así como el tipo de trabajo que se realizará.</w:t>
      </w:r>
    </w:p>
    <w:p w:rsidR="00EB2395" w:rsidRPr="00D06137" w:rsidRDefault="00EB2395" w:rsidP="001A4C13">
      <w:pPr>
        <w:jc w:val="both"/>
        <w:rPr>
          <w:rFonts w:ascii="Arial" w:hAnsi="Arial" w:cs="Arial"/>
          <w:sz w:val="20"/>
          <w:szCs w:val="20"/>
        </w:rPr>
      </w:pPr>
      <w:r w:rsidRPr="00D06137">
        <w:rPr>
          <w:rFonts w:ascii="Arial" w:hAnsi="Arial" w:cs="Arial"/>
          <w:sz w:val="20"/>
          <w:szCs w:val="20"/>
        </w:rPr>
        <w:t>La Dirección de Desarrollo Urbano previa revisión de la solicitud señalada en el párrafo anterior desechará o aprobará la solicitud, en este último caso emitirá el dictamen en el cual se establecerán los requisitos que el contribuyente deberá cumplir para obtener la constancia de aplicación del estímulo.</w:t>
      </w:r>
    </w:p>
    <w:p w:rsidR="00EB2395"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D06137">
        <w:rPr>
          <w:rFonts w:ascii="Arial" w:hAnsi="Arial" w:cs="Arial"/>
          <w:sz w:val="20"/>
          <w:szCs w:val="20"/>
        </w:rPr>
        <w:t>Una vez concluidos todos los trabajos de conformidad con los requisitos y plazos establecidos en el dictamen el contribuyente dará aviso por escrito, dentro de los quince días hábiles siguientes, a la Dirección de Desarrollo Urbano, la que en caso de que sea procedente, emitirá la constancia de aplicación del estímulo en la cual se indicará el importe de la inversión que podrá acreditarse contra el impuesto predial, tomando en cuenta el monto de la inversión y el porcentaje de aplicación del estímulo, de acuerdo con el tipo de trabajo realizado.</w:t>
      </w:r>
    </w:p>
    <w:p w:rsidR="00EB2395"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D06137">
        <w:rPr>
          <w:rFonts w:ascii="Arial" w:hAnsi="Arial" w:cs="Arial"/>
          <w:sz w:val="20"/>
          <w:szCs w:val="20"/>
        </w:rPr>
        <w:t>Después de obtener la constancia señalada en el párrafo anterior, si el impuesto lo causa sobre la base del valor catastral, el contribuyente deberá solicitar por escrito a la Dirección de Finanzas y Tesorería Municipal la aplicación del estímulo señalado en este artículo, anexando a su solicitud la constancia señalada en el párrafo anterior.</w:t>
      </w:r>
    </w:p>
    <w:p w:rsidR="00EB2395"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D06137">
        <w:rPr>
          <w:rFonts w:ascii="Arial" w:hAnsi="Arial" w:cs="Arial"/>
          <w:sz w:val="20"/>
          <w:szCs w:val="20"/>
        </w:rPr>
        <w:t>Para la aplicación de dicho estímulo la Dirección de Finanzas y Tesorería Municipal dictará un acuerdo de conformidad con lo siguiente:</w:t>
      </w:r>
    </w:p>
    <w:p w:rsidR="00EB2395"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D06137">
        <w:rPr>
          <w:rFonts w:ascii="Arial" w:hAnsi="Arial" w:cs="Arial"/>
          <w:sz w:val="20"/>
          <w:szCs w:val="20"/>
        </w:rPr>
        <w:t>1. Determinará el importe del impuesto que se cause hasta por el mes de diciembre de 2020.</w:t>
      </w:r>
    </w:p>
    <w:p w:rsidR="00EB2395"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D06137">
        <w:rPr>
          <w:rFonts w:ascii="Arial" w:hAnsi="Arial" w:cs="Arial"/>
          <w:sz w:val="20"/>
          <w:szCs w:val="20"/>
        </w:rPr>
        <w:t>2. Procederá a realizar el acreditamiento de conformidad con lo establecido en este artículo.</w:t>
      </w:r>
    </w:p>
    <w:p w:rsidR="00EB2395"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D06137">
        <w:rPr>
          <w:rFonts w:ascii="Arial" w:hAnsi="Arial" w:cs="Arial"/>
          <w:sz w:val="20"/>
          <w:szCs w:val="20"/>
        </w:rPr>
        <w:t>3. Si al realizar el acreditamiento, resultase que el importe del impuesto determinado es menor que el importe de la inversión señalada en la constancia de aplicación del estímulo, se considerará pagado en su totalidad el impuesto correspondiente al período determinado en el punto 1.</w:t>
      </w:r>
    </w:p>
    <w:p w:rsidR="00EB2395"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D06137">
        <w:rPr>
          <w:rFonts w:ascii="Arial" w:hAnsi="Arial" w:cs="Arial"/>
          <w:sz w:val="20"/>
          <w:szCs w:val="20"/>
        </w:rPr>
        <w:t>4. Si al realizar el acreditamiento, resultase que el importe del impuesto determinado es mayor que el importe de la inversión determinada en la constancia de aplicación del estímulo, la diferencia deberá ser pagada al momento de aplicar el estímulo.</w:t>
      </w:r>
    </w:p>
    <w:p w:rsidR="00EB2395"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D06137">
        <w:rPr>
          <w:rFonts w:ascii="Arial" w:hAnsi="Arial" w:cs="Arial"/>
          <w:sz w:val="20"/>
          <w:szCs w:val="20"/>
        </w:rPr>
        <w:t>En caso de que el impuesto predial se cause sobre la base de la contraprestación, el contribuyente deberá determinar el impuesto que se cause hasta el mes de diciembre de 2020, y realizar, en una sola declaración, el acreditamiento que señala este artículo. En este caso, le será aplicable lo dispuesto en los puntos 3 y 4 del párrafo anterior.</w:t>
      </w:r>
    </w:p>
    <w:p w:rsidR="00EB2395"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D06137">
        <w:rPr>
          <w:rFonts w:ascii="Arial" w:hAnsi="Arial" w:cs="Arial"/>
          <w:sz w:val="20"/>
          <w:szCs w:val="20"/>
        </w:rPr>
        <w:t>En caso de que en los períodos comprendidos hasta el mes de diciembre de 2020 le corresponda al contribuyente tributar, por algún, o algunos meses, sobre la base del valor catastral y por otro, u otros sobre la base de la contraprestación, para la aplicación del estímulo, deberá cumplir con lo que para cada una de esas bases dispone este artículo.</w:t>
      </w:r>
    </w:p>
    <w:p w:rsidR="00EB2395"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D06137">
        <w:rPr>
          <w:rFonts w:ascii="Arial" w:hAnsi="Arial" w:cs="Arial"/>
          <w:sz w:val="20"/>
          <w:szCs w:val="20"/>
        </w:rPr>
        <w:t>La suma de los acreditamientos aplicados no podrá ser mayor al importe de la inversión que se determinó en la constancia de aplicación del estímulo.</w:t>
      </w:r>
    </w:p>
    <w:p w:rsidR="00EB2395"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D06137">
        <w:rPr>
          <w:rFonts w:ascii="Arial" w:hAnsi="Arial" w:cs="Arial"/>
          <w:sz w:val="20"/>
          <w:szCs w:val="20"/>
        </w:rPr>
        <w:t>El acreditamiento del importe de la inversión deberá realizarse contra el principal así como por los accesorios del mismo.</w:t>
      </w:r>
    </w:p>
    <w:p w:rsidR="00EB2395" w:rsidRPr="00D06137" w:rsidRDefault="00EB2395" w:rsidP="001A4C13">
      <w:pPr>
        <w:jc w:val="both"/>
        <w:rPr>
          <w:rFonts w:ascii="Arial" w:hAnsi="Arial" w:cs="Arial"/>
          <w:sz w:val="20"/>
          <w:szCs w:val="20"/>
        </w:rPr>
      </w:pPr>
      <w:r w:rsidRPr="00D06137">
        <w:rPr>
          <w:rFonts w:ascii="Arial" w:hAnsi="Arial" w:cs="Arial"/>
          <w:sz w:val="20"/>
          <w:szCs w:val="20"/>
        </w:rPr>
        <w:t>La aplicación del estímulo a que se refiere este artículo no libera al contribuyente del cumplimiento de las demás obligaciones relacionadas con el impuesto predial.</w:t>
      </w:r>
    </w:p>
    <w:p w:rsidR="00EB2395"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D06137">
        <w:rPr>
          <w:rFonts w:ascii="Arial" w:hAnsi="Arial" w:cs="Arial"/>
          <w:sz w:val="20"/>
          <w:szCs w:val="20"/>
        </w:rPr>
        <w:t>En ningún caso la aplicación del estímulo a que se refiere este artículo, dará lugar a devolución de cantidad alguna.</w:t>
      </w:r>
    </w:p>
    <w:p w:rsidR="00EB2395" w:rsidRDefault="00EB2395" w:rsidP="001A4C13">
      <w:pPr>
        <w:jc w:val="both"/>
        <w:rPr>
          <w:rFonts w:ascii="Arial" w:hAnsi="Arial" w:cs="Arial"/>
          <w:b/>
          <w:sz w:val="20"/>
          <w:szCs w:val="20"/>
        </w:rPr>
      </w:pPr>
    </w:p>
    <w:p w:rsidR="00EB2395" w:rsidRPr="00D06137" w:rsidRDefault="00EB2395" w:rsidP="001A4C13">
      <w:pPr>
        <w:jc w:val="both"/>
        <w:rPr>
          <w:rFonts w:ascii="Arial" w:hAnsi="Arial" w:cs="Arial"/>
          <w:sz w:val="20"/>
          <w:szCs w:val="20"/>
        </w:rPr>
      </w:pPr>
      <w:r w:rsidRPr="00D06137">
        <w:rPr>
          <w:rFonts w:ascii="Arial" w:hAnsi="Arial" w:cs="Arial"/>
          <w:b/>
          <w:sz w:val="20"/>
          <w:szCs w:val="20"/>
        </w:rPr>
        <w:t>ARTÍCULO SEXTO.-</w:t>
      </w:r>
      <w:r w:rsidRPr="00D06137">
        <w:rPr>
          <w:rFonts w:ascii="Arial" w:hAnsi="Arial" w:cs="Arial"/>
          <w:sz w:val="20"/>
          <w:szCs w:val="20"/>
        </w:rPr>
        <w:t xml:space="preserve"> Las personas físicas propietarias de inmuebles que se encuentren catalogados o declarados como monumentos históricos o artísticos por el Instituto Nacional de Antropología e Historia y ubicados dentro de los perímetros “A”, “B-1”, “B-2”, “B-3” y “B-4” de la zona de monumentos históricos en la ciudad de Mérida, demarcados en el Decreto Presidencial de Declaratoria de Zona de Monumentos Históricos, publicado en el Diario Oficial de la Federación el 18 de Octubre de 1982, siempre y cuando dichos inmuebles sean su casa habitación, tendrán derecho a un estímulo consistente en una bonificación equivalente al 15% respecto del impuesto predial sobre la base valor catastral correspondiente al ejercicio fiscal 2020, siempre y cuando el pago de dicho impuesto se realice durante dicho ejercicio.</w:t>
      </w:r>
    </w:p>
    <w:p w:rsidR="00EB2395"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D06137">
        <w:rPr>
          <w:rFonts w:ascii="Arial" w:hAnsi="Arial" w:cs="Arial"/>
          <w:sz w:val="20"/>
          <w:szCs w:val="20"/>
        </w:rPr>
        <w:t>Para poder acceder al estímulo el contribuyente deberá acreditar que el inmueble es su casa habitación y exhibir la siguiente documentación:</w:t>
      </w:r>
    </w:p>
    <w:p w:rsidR="00EB2395"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D06137">
        <w:rPr>
          <w:rFonts w:ascii="Arial" w:hAnsi="Arial" w:cs="Arial"/>
          <w:sz w:val="20"/>
          <w:szCs w:val="20"/>
        </w:rPr>
        <w:t>1.- El certificado o dictamen expedido por el Instituto Nacional de Antropología e Historia en el que se señale que el inmueble está declarado o catalogado como monumento histórico o artístico.</w:t>
      </w:r>
    </w:p>
    <w:p w:rsidR="00EB2395"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D06137">
        <w:rPr>
          <w:rFonts w:ascii="Arial" w:hAnsi="Arial" w:cs="Arial"/>
          <w:sz w:val="20"/>
          <w:szCs w:val="20"/>
        </w:rPr>
        <w:t>2.- Se encuentre pagado en su totalidad el impuesto predial, causado hasta por el mes de diciembre de 2019.</w:t>
      </w:r>
    </w:p>
    <w:p w:rsidR="00EB2395"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D06137">
        <w:rPr>
          <w:rFonts w:ascii="Arial" w:hAnsi="Arial" w:cs="Arial"/>
          <w:sz w:val="20"/>
          <w:szCs w:val="20"/>
        </w:rPr>
        <w:t>Para efectos de que el contribuyente acredite que el inmueble objeto del estímulo fiscal es su casa habitación, deberá exhibir cualquiera de los documentos comprobatorios que se relacionan a continuación, siempre que el domicilio consignado en dicha documentación coincida con el domicilio del inmueble objeto del estímulo:</w:t>
      </w:r>
    </w:p>
    <w:p w:rsidR="00EB2395"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D06137">
        <w:rPr>
          <w:rFonts w:ascii="Arial" w:hAnsi="Arial" w:cs="Arial"/>
          <w:sz w:val="20"/>
          <w:szCs w:val="20"/>
        </w:rPr>
        <w:t>1. La credencial de elector, expedida por el Instituto Nacional Electoral (INE).</w:t>
      </w:r>
    </w:p>
    <w:p w:rsidR="00EB2395" w:rsidRPr="00D06137" w:rsidRDefault="00EB2395" w:rsidP="001A4C13">
      <w:pPr>
        <w:jc w:val="both"/>
        <w:rPr>
          <w:rFonts w:ascii="Arial" w:hAnsi="Arial" w:cs="Arial"/>
          <w:sz w:val="20"/>
          <w:szCs w:val="20"/>
        </w:rPr>
      </w:pPr>
      <w:r w:rsidRPr="00D06137">
        <w:rPr>
          <w:rFonts w:ascii="Arial" w:hAnsi="Arial" w:cs="Arial"/>
          <w:sz w:val="20"/>
          <w:szCs w:val="20"/>
        </w:rPr>
        <w:t>2. Los comprobantes de los pagos efectuados por la prestación de energía eléctrica o de telefonía fija.</w:t>
      </w:r>
    </w:p>
    <w:p w:rsidR="00EB2395" w:rsidRPr="00D06137" w:rsidRDefault="00EB2395" w:rsidP="001A4C13">
      <w:pPr>
        <w:jc w:val="both"/>
        <w:rPr>
          <w:rFonts w:ascii="Arial" w:hAnsi="Arial" w:cs="Arial"/>
          <w:sz w:val="20"/>
          <w:szCs w:val="20"/>
        </w:rPr>
      </w:pPr>
      <w:r w:rsidRPr="00D06137">
        <w:rPr>
          <w:rFonts w:ascii="Arial" w:hAnsi="Arial" w:cs="Arial"/>
          <w:sz w:val="20"/>
          <w:szCs w:val="20"/>
        </w:rPr>
        <w:t>La documentación a que se refieren las fracciones anteriores, deberá estar a nombre del propietario del inmueble objeto del estímulo.</w:t>
      </w:r>
    </w:p>
    <w:p w:rsidR="00EB2395" w:rsidRPr="00D06137" w:rsidRDefault="00EB2395" w:rsidP="001A4C13">
      <w:pPr>
        <w:jc w:val="both"/>
        <w:rPr>
          <w:rFonts w:ascii="Arial" w:hAnsi="Arial" w:cs="Arial"/>
          <w:sz w:val="20"/>
          <w:szCs w:val="20"/>
        </w:rPr>
      </w:pPr>
      <w:r w:rsidRPr="00D06137">
        <w:rPr>
          <w:rFonts w:ascii="Arial" w:hAnsi="Arial" w:cs="Arial"/>
          <w:sz w:val="20"/>
          <w:szCs w:val="20"/>
        </w:rPr>
        <w:t>La aplicación del estímulo a que se refiere este artículo no libera al contribuyente del cumplimiento de las demás obligaciones relacionadas con el impuesto predial.</w:t>
      </w:r>
    </w:p>
    <w:p w:rsidR="00EB2395" w:rsidRPr="00D06137" w:rsidRDefault="00EB2395" w:rsidP="001A4C13">
      <w:pPr>
        <w:jc w:val="both"/>
        <w:rPr>
          <w:rFonts w:ascii="Arial" w:hAnsi="Arial" w:cs="Arial"/>
          <w:sz w:val="20"/>
          <w:szCs w:val="20"/>
        </w:rPr>
      </w:pPr>
      <w:r w:rsidRPr="00D06137">
        <w:rPr>
          <w:rFonts w:ascii="Arial" w:hAnsi="Arial" w:cs="Arial"/>
          <w:sz w:val="20"/>
          <w:szCs w:val="20"/>
        </w:rPr>
        <w:t>En ningún caso la aplicación del estímulo a que se refiere este artículo, dará lugar a devolución de cantidad alguna.</w:t>
      </w:r>
    </w:p>
    <w:p w:rsidR="00EB2395" w:rsidRDefault="00EB2395" w:rsidP="001A4C13">
      <w:pPr>
        <w:jc w:val="both"/>
        <w:rPr>
          <w:rFonts w:ascii="Arial" w:hAnsi="Arial" w:cs="Arial"/>
          <w:b/>
          <w:sz w:val="20"/>
          <w:szCs w:val="20"/>
        </w:rPr>
      </w:pPr>
    </w:p>
    <w:p w:rsidR="00EB2395" w:rsidRPr="00D06137" w:rsidRDefault="00EB2395" w:rsidP="001A4C13">
      <w:pPr>
        <w:jc w:val="both"/>
        <w:rPr>
          <w:rFonts w:ascii="Arial" w:hAnsi="Arial" w:cs="Arial"/>
          <w:sz w:val="20"/>
          <w:szCs w:val="20"/>
        </w:rPr>
      </w:pPr>
      <w:r w:rsidRPr="00D06137">
        <w:rPr>
          <w:rFonts w:ascii="Arial" w:hAnsi="Arial" w:cs="Arial"/>
          <w:b/>
          <w:sz w:val="20"/>
          <w:szCs w:val="20"/>
        </w:rPr>
        <w:t>ARTÍCULO SÉPTIMO.-</w:t>
      </w:r>
      <w:r w:rsidRPr="00D06137">
        <w:rPr>
          <w:rFonts w:ascii="Arial" w:hAnsi="Arial" w:cs="Arial"/>
          <w:sz w:val="20"/>
          <w:szCs w:val="20"/>
        </w:rPr>
        <w:t xml:space="preserve"> Si durante el ejercicio fiscal 2020 el contribuyente hubiese pagado el importe correspondiente a esa anualidad del impuesto predial sobre la base del valor catastral, este pago se considerará como definitivo respecto de esta base; en consecuencia no le será aplicable lo dispuesto en los párrafos penúltimo y último del artículo 45 de esta Ley.</w:t>
      </w:r>
    </w:p>
    <w:p w:rsidR="00EB2395" w:rsidRDefault="00EB2395" w:rsidP="001A4C13">
      <w:pPr>
        <w:jc w:val="both"/>
        <w:rPr>
          <w:rFonts w:ascii="Arial" w:hAnsi="Arial" w:cs="Arial"/>
          <w:b/>
          <w:sz w:val="20"/>
          <w:szCs w:val="20"/>
        </w:rPr>
      </w:pPr>
    </w:p>
    <w:p w:rsidR="00EB2395" w:rsidRPr="00D06137" w:rsidRDefault="00EB2395" w:rsidP="001A4C13">
      <w:pPr>
        <w:jc w:val="both"/>
        <w:rPr>
          <w:rFonts w:ascii="Arial" w:hAnsi="Arial" w:cs="Arial"/>
          <w:sz w:val="20"/>
          <w:szCs w:val="20"/>
        </w:rPr>
      </w:pPr>
      <w:r w:rsidRPr="00D06137">
        <w:rPr>
          <w:rFonts w:ascii="Arial" w:hAnsi="Arial" w:cs="Arial"/>
          <w:b/>
          <w:sz w:val="20"/>
          <w:szCs w:val="20"/>
        </w:rPr>
        <w:t>ARTÍCULO OCTAVO.-</w:t>
      </w:r>
      <w:r w:rsidRPr="00D06137">
        <w:rPr>
          <w:rFonts w:ascii="Arial" w:hAnsi="Arial" w:cs="Arial"/>
          <w:sz w:val="20"/>
          <w:szCs w:val="20"/>
        </w:rPr>
        <w:t xml:space="preserve"> Se derogan todas las disposiciones legales que eximan a los particulares del pago de las contribuciones previstas en esta Ley con excepción de las que dispone la misma que otorguen beneficios fiscales.</w:t>
      </w:r>
    </w:p>
    <w:p w:rsidR="00EB2395" w:rsidRDefault="00EB2395" w:rsidP="001A4C13">
      <w:pPr>
        <w:jc w:val="both"/>
        <w:rPr>
          <w:rFonts w:ascii="Arial" w:hAnsi="Arial" w:cs="Arial"/>
          <w:b/>
          <w:sz w:val="20"/>
          <w:szCs w:val="20"/>
        </w:rPr>
      </w:pPr>
    </w:p>
    <w:p w:rsidR="00EB2395" w:rsidRDefault="00EB2395" w:rsidP="001A4C13">
      <w:pPr>
        <w:jc w:val="both"/>
        <w:rPr>
          <w:rFonts w:ascii="Arial" w:hAnsi="Arial" w:cs="Arial"/>
          <w:sz w:val="20"/>
          <w:szCs w:val="20"/>
        </w:rPr>
      </w:pPr>
      <w:r w:rsidRPr="00D06137">
        <w:rPr>
          <w:rFonts w:ascii="Arial" w:hAnsi="Arial" w:cs="Arial"/>
          <w:b/>
          <w:sz w:val="20"/>
          <w:szCs w:val="20"/>
        </w:rPr>
        <w:t>ARTÍCULO NOVENO.-</w:t>
      </w:r>
      <w:r w:rsidRPr="00D06137">
        <w:rPr>
          <w:rFonts w:ascii="Arial" w:hAnsi="Arial" w:cs="Arial"/>
          <w:sz w:val="20"/>
          <w:szCs w:val="20"/>
        </w:rPr>
        <w:t xml:space="preserve"> En el ejercicio fiscal 2020 el importe anual a pagar por los contribuyentes del impuesto predial, no podrá exceder de un 4% del que le haya correspondido durante el ejercicio fiscal 2019 para los predios cuyo valor catastral sea menor o igual a $500,000.00 y para los predios cuyo valor catastral sea superior a $500,000.00 el impuesto predial no podrá exceder de un 10% del que le haya correspondido durante el ejercicio fiscal 2019. Este comparativo se efectuará solamente sobre el impuesto principal, sin tomar en consideración, bonificaciones, exenciones, reducciones, estímulos o accesorios legales.</w:t>
      </w:r>
    </w:p>
    <w:p w:rsidR="00EB2395" w:rsidRPr="00D06137"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D06137">
        <w:rPr>
          <w:rFonts w:ascii="Arial" w:hAnsi="Arial" w:cs="Arial"/>
          <w:sz w:val="20"/>
          <w:szCs w:val="20"/>
        </w:rPr>
        <w:t>Se exceptúan de lo dispuesto en el párrafo inmediato anterior:</w:t>
      </w:r>
    </w:p>
    <w:p w:rsidR="00EB2395" w:rsidRDefault="00EB2395" w:rsidP="001A4C13">
      <w:pPr>
        <w:tabs>
          <w:tab w:val="left" w:pos="142"/>
        </w:tabs>
        <w:jc w:val="both"/>
        <w:rPr>
          <w:rFonts w:ascii="Arial" w:hAnsi="Arial" w:cs="Arial"/>
          <w:sz w:val="20"/>
          <w:szCs w:val="20"/>
        </w:rPr>
      </w:pPr>
    </w:p>
    <w:p w:rsidR="00EB2395" w:rsidRPr="00D06137" w:rsidRDefault="00EB2395" w:rsidP="001A4C13">
      <w:pPr>
        <w:tabs>
          <w:tab w:val="left" w:pos="142"/>
        </w:tabs>
        <w:jc w:val="both"/>
        <w:rPr>
          <w:rFonts w:ascii="Arial" w:hAnsi="Arial" w:cs="Arial"/>
          <w:sz w:val="20"/>
          <w:szCs w:val="20"/>
        </w:rPr>
      </w:pPr>
      <w:r w:rsidRPr="007973DA">
        <w:rPr>
          <w:rFonts w:ascii="Arial" w:hAnsi="Arial" w:cs="Arial"/>
          <w:b/>
          <w:sz w:val="20"/>
          <w:szCs w:val="20"/>
        </w:rPr>
        <w:t>I.</w:t>
      </w:r>
      <w:r w:rsidRPr="007973DA">
        <w:rPr>
          <w:rFonts w:ascii="Arial" w:hAnsi="Arial" w:cs="Arial"/>
          <w:b/>
          <w:sz w:val="20"/>
          <w:szCs w:val="20"/>
        </w:rPr>
        <w:tab/>
      </w:r>
      <w:r w:rsidRPr="00D06137">
        <w:rPr>
          <w:rFonts w:ascii="Arial" w:hAnsi="Arial" w:cs="Arial"/>
          <w:sz w:val="20"/>
          <w:szCs w:val="20"/>
        </w:rPr>
        <w:t xml:space="preserve">Los predios cuyo impuesto determinado conforme al primer párrafo de este artículo, resulte menor a la cuota fija que le corresponda según el valor catastral del predio de acuerdo a la tarifa del artículo 47 de esta la ley. En este caso, se estará a lo siguiente: </w:t>
      </w:r>
    </w:p>
    <w:p w:rsidR="00EB2395" w:rsidRPr="00D06137" w:rsidRDefault="00EB2395" w:rsidP="001A4C13">
      <w:pPr>
        <w:tabs>
          <w:tab w:val="left" w:pos="426"/>
        </w:tabs>
        <w:ind w:left="142"/>
        <w:jc w:val="both"/>
        <w:rPr>
          <w:rFonts w:ascii="Arial" w:hAnsi="Arial" w:cs="Arial"/>
          <w:sz w:val="20"/>
          <w:szCs w:val="20"/>
        </w:rPr>
      </w:pPr>
      <w:r w:rsidRPr="00D06137">
        <w:rPr>
          <w:rFonts w:ascii="Arial" w:hAnsi="Arial" w:cs="Arial"/>
          <w:sz w:val="20"/>
          <w:szCs w:val="20"/>
        </w:rPr>
        <w:t>a)</w:t>
      </w:r>
      <w:r w:rsidRPr="00D06137">
        <w:rPr>
          <w:rFonts w:ascii="Arial" w:hAnsi="Arial" w:cs="Arial"/>
          <w:sz w:val="20"/>
          <w:szCs w:val="20"/>
        </w:rPr>
        <w:tab/>
        <w:t xml:space="preserve">A la cuota fija correspondiente se le restará el impuesto determinado conforme al primer párrafo de este artículo; </w:t>
      </w:r>
    </w:p>
    <w:p w:rsidR="00EB2395" w:rsidRPr="00D06137" w:rsidRDefault="00EB2395" w:rsidP="001A4C13">
      <w:pPr>
        <w:tabs>
          <w:tab w:val="left" w:pos="426"/>
        </w:tabs>
        <w:ind w:left="142"/>
        <w:jc w:val="both"/>
        <w:rPr>
          <w:rFonts w:ascii="Arial" w:hAnsi="Arial" w:cs="Arial"/>
          <w:sz w:val="20"/>
          <w:szCs w:val="20"/>
        </w:rPr>
      </w:pPr>
      <w:r w:rsidRPr="00D06137">
        <w:rPr>
          <w:rFonts w:ascii="Arial" w:hAnsi="Arial" w:cs="Arial"/>
          <w:sz w:val="20"/>
          <w:szCs w:val="20"/>
        </w:rPr>
        <w:t>b)</w:t>
      </w:r>
      <w:r w:rsidRPr="00D06137">
        <w:rPr>
          <w:rFonts w:ascii="Arial" w:hAnsi="Arial" w:cs="Arial"/>
          <w:sz w:val="20"/>
          <w:szCs w:val="20"/>
        </w:rPr>
        <w:tab/>
        <w:t>La cantidad que resulte de la operación realizada conforme al inciso a), se multiplicará por el factor de 0.50;</w:t>
      </w:r>
    </w:p>
    <w:p w:rsidR="00EB2395" w:rsidRPr="00D06137" w:rsidRDefault="00EB2395" w:rsidP="001A4C13">
      <w:pPr>
        <w:tabs>
          <w:tab w:val="left" w:pos="426"/>
        </w:tabs>
        <w:ind w:left="142"/>
        <w:jc w:val="both"/>
        <w:rPr>
          <w:rFonts w:ascii="Arial" w:hAnsi="Arial" w:cs="Arial"/>
          <w:sz w:val="20"/>
          <w:szCs w:val="20"/>
        </w:rPr>
      </w:pPr>
      <w:r w:rsidRPr="00D06137">
        <w:rPr>
          <w:rFonts w:ascii="Arial" w:hAnsi="Arial" w:cs="Arial"/>
          <w:sz w:val="20"/>
          <w:szCs w:val="20"/>
        </w:rPr>
        <w:t>c)</w:t>
      </w:r>
      <w:r w:rsidRPr="00D06137">
        <w:rPr>
          <w:rFonts w:ascii="Arial" w:hAnsi="Arial" w:cs="Arial"/>
          <w:sz w:val="20"/>
          <w:szCs w:val="20"/>
        </w:rPr>
        <w:tab/>
        <w:t>Al resultado obtenido en el inciso b), se le sumará lo determinado en el primer párrafo de este artículo.</w:t>
      </w:r>
    </w:p>
    <w:p w:rsidR="00EB2395" w:rsidRPr="00D06137" w:rsidRDefault="00EB2395" w:rsidP="001A4C13">
      <w:pPr>
        <w:jc w:val="both"/>
        <w:rPr>
          <w:rFonts w:ascii="Arial" w:hAnsi="Arial" w:cs="Arial"/>
          <w:sz w:val="20"/>
          <w:szCs w:val="20"/>
        </w:rPr>
      </w:pPr>
      <w:r w:rsidRPr="00D06137">
        <w:rPr>
          <w:rFonts w:ascii="Arial" w:hAnsi="Arial" w:cs="Arial"/>
          <w:sz w:val="20"/>
          <w:szCs w:val="20"/>
        </w:rPr>
        <w:t>Realizadas las operaciones aritméticas enunciadas en los incisos anteriores, dará como resultado la cantidad a pagar con relación al impuesto predial.</w:t>
      </w:r>
    </w:p>
    <w:p w:rsidR="00EB2395" w:rsidRDefault="00EB2395" w:rsidP="001A4C13">
      <w:pPr>
        <w:tabs>
          <w:tab w:val="left" w:pos="142"/>
        </w:tabs>
        <w:jc w:val="both"/>
        <w:rPr>
          <w:rFonts w:ascii="Arial" w:hAnsi="Arial" w:cs="Arial"/>
          <w:sz w:val="20"/>
          <w:szCs w:val="20"/>
        </w:rPr>
      </w:pPr>
    </w:p>
    <w:p w:rsidR="00EB2395" w:rsidRPr="00D06137" w:rsidRDefault="00EB2395" w:rsidP="001A4C13">
      <w:pPr>
        <w:tabs>
          <w:tab w:val="left" w:pos="142"/>
        </w:tabs>
        <w:jc w:val="both"/>
        <w:rPr>
          <w:rFonts w:ascii="Arial" w:hAnsi="Arial" w:cs="Arial"/>
          <w:sz w:val="20"/>
          <w:szCs w:val="20"/>
        </w:rPr>
      </w:pPr>
      <w:r w:rsidRPr="007973DA">
        <w:rPr>
          <w:rFonts w:ascii="Arial" w:hAnsi="Arial" w:cs="Arial"/>
          <w:b/>
          <w:sz w:val="20"/>
          <w:szCs w:val="20"/>
        </w:rPr>
        <w:t xml:space="preserve">II. </w:t>
      </w:r>
      <w:r w:rsidRPr="00D06137">
        <w:rPr>
          <w:rFonts w:ascii="Arial" w:hAnsi="Arial" w:cs="Arial"/>
          <w:sz w:val="20"/>
          <w:szCs w:val="20"/>
        </w:rPr>
        <w:t>Los predios que, como resultado de alguna modificación en su superficie de terreno, construcción, así como de la tipología de su construcción, haya aumentado en más de un 50% el valor catastral que tenían antes de dichas modificaciones, de conformidad con las disposiciones legales aplicables, en cuyo caso aplicará el cálculo establecido en el artículo 47 de esta Ley.</w:t>
      </w:r>
    </w:p>
    <w:p w:rsidR="00EB2395"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7973DA">
        <w:rPr>
          <w:rFonts w:ascii="Arial" w:hAnsi="Arial" w:cs="Arial"/>
          <w:b/>
          <w:sz w:val="20"/>
          <w:szCs w:val="20"/>
        </w:rPr>
        <w:t xml:space="preserve">III. </w:t>
      </w:r>
      <w:r w:rsidRPr="00D06137">
        <w:rPr>
          <w:rFonts w:ascii="Arial" w:hAnsi="Arial" w:cs="Arial"/>
          <w:sz w:val="20"/>
          <w:szCs w:val="20"/>
        </w:rPr>
        <w:t>Los predios que fueron objeto de traslación de dominio a partir del ejercicio inmediato anterior, en cuyo caso aplicará el cálculo establecido en el artículo 47 de esta Ley.</w:t>
      </w:r>
    </w:p>
    <w:p w:rsidR="00EB2395" w:rsidRDefault="00EB2395" w:rsidP="001A4C13">
      <w:pPr>
        <w:jc w:val="both"/>
        <w:rPr>
          <w:rFonts w:ascii="Arial" w:hAnsi="Arial" w:cs="Arial"/>
          <w:b/>
          <w:sz w:val="20"/>
          <w:szCs w:val="20"/>
        </w:rPr>
      </w:pPr>
    </w:p>
    <w:p w:rsidR="00EB2395" w:rsidRPr="00D06137" w:rsidRDefault="00EB2395" w:rsidP="001A4C13">
      <w:pPr>
        <w:jc w:val="both"/>
        <w:rPr>
          <w:rFonts w:ascii="Arial" w:hAnsi="Arial" w:cs="Arial"/>
          <w:sz w:val="20"/>
          <w:szCs w:val="20"/>
        </w:rPr>
      </w:pPr>
      <w:r w:rsidRPr="00D06137">
        <w:rPr>
          <w:rFonts w:ascii="Arial" w:hAnsi="Arial" w:cs="Arial"/>
          <w:b/>
          <w:sz w:val="20"/>
          <w:szCs w:val="20"/>
        </w:rPr>
        <w:t xml:space="preserve">ARTÍCULO DÉCIMO.- </w:t>
      </w:r>
      <w:r w:rsidRPr="00D06137">
        <w:rPr>
          <w:rFonts w:ascii="Arial" w:hAnsi="Arial" w:cs="Arial"/>
          <w:sz w:val="20"/>
          <w:szCs w:val="20"/>
        </w:rPr>
        <w:t>Para los derechos por los servicios que presta la Dirección de Desarrollo Urbano durante el ejercicio fiscal 2020, todos los desarrollos que cuenten con autorización de constitución de desarrollo inmobiliario o su similar (autorización por Gobierno del Estado) con fecha anterior al 18 de octubre de 2017 en la cual entró en vigor el Programa Municipal de Desarrollo Urbano de Mérida, que se encuentren en la Zona 3. Regeneración y Desarrollo Sustentable y en la Zona 4. Conservación de los Recursos Naturales, pagarán en todos los trámites subsecuentes a dicha autorización, los derechos establecidos para la Zona 2. Crecimiento Urbano.</w:t>
      </w:r>
    </w:p>
    <w:p w:rsidR="00EB2395" w:rsidRDefault="00EB2395" w:rsidP="001A4C13">
      <w:pPr>
        <w:jc w:val="both"/>
        <w:rPr>
          <w:rFonts w:ascii="Arial" w:hAnsi="Arial" w:cs="Arial"/>
          <w:b/>
          <w:sz w:val="20"/>
          <w:szCs w:val="20"/>
        </w:rPr>
      </w:pPr>
    </w:p>
    <w:p w:rsidR="00EB2395" w:rsidRPr="00D06137" w:rsidRDefault="00EB2395" w:rsidP="001A4C13">
      <w:pPr>
        <w:jc w:val="both"/>
        <w:rPr>
          <w:rFonts w:ascii="Arial" w:hAnsi="Arial" w:cs="Arial"/>
          <w:sz w:val="20"/>
          <w:szCs w:val="20"/>
        </w:rPr>
      </w:pPr>
      <w:r w:rsidRPr="00D06137">
        <w:rPr>
          <w:rFonts w:ascii="Arial" w:hAnsi="Arial" w:cs="Arial"/>
          <w:b/>
          <w:sz w:val="20"/>
          <w:szCs w:val="20"/>
        </w:rPr>
        <w:t xml:space="preserve">ARTÍCULO DÉCIMO PRIMERO.- </w:t>
      </w:r>
      <w:r w:rsidRPr="00D06137">
        <w:rPr>
          <w:rFonts w:ascii="Arial" w:hAnsi="Arial" w:cs="Arial"/>
          <w:sz w:val="20"/>
          <w:szCs w:val="20"/>
        </w:rPr>
        <w:t>Las disposiciones establecidas en el último párrafo de la fracción VIII y fracción IX ambos del artículo 89; artículo 93 A; fracciones VIII y X ambas del artículo 95 de esta ley, entrarán en vigor para efectos del ejercicio fiscal 2020 al día siguiente de la publicación en la Gaceta Municipal del nuevo Reglamento del Catastro del Municipio de Mérida, que abrogue el Reglamento actual, con fecha de última reforma publicada en la Gaceta Municipal el día 31 de enero de 2017; y en tanto esto no ocurra,  se aplicarán los derechos como sigue:</w:t>
      </w:r>
    </w:p>
    <w:p w:rsidR="00EB2395" w:rsidRDefault="00EB2395" w:rsidP="001A4C13">
      <w:pPr>
        <w:jc w:val="both"/>
        <w:rPr>
          <w:rFonts w:ascii="Arial" w:hAnsi="Arial" w:cs="Arial"/>
          <w:b/>
          <w:sz w:val="20"/>
          <w:szCs w:val="20"/>
        </w:rPr>
      </w:pPr>
    </w:p>
    <w:p w:rsidR="00EB2395" w:rsidRPr="00D06137" w:rsidRDefault="00EB2395" w:rsidP="001A4C13">
      <w:pPr>
        <w:jc w:val="both"/>
        <w:rPr>
          <w:rFonts w:ascii="Arial" w:hAnsi="Arial" w:cs="Arial"/>
          <w:sz w:val="20"/>
          <w:szCs w:val="20"/>
        </w:rPr>
      </w:pPr>
      <w:r w:rsidRPr="00D06137">
        <w:rPr>
          <w:rFonts w:ascii="Arial" w:hAnsi="Arial" w:cs="Arial"/>
          <w:b/>
          <w:sz w:val="20"/>
          <w:szCs w:val="20"/>
        </w:rPr>
        <w:t>ARTÍCULO 89.-</w:t>
      </w:r>
      <w:r w:rsidRPr="00D06137">
        <w:rPr>
          <w:rFonts w:ascii="Arial" w:hAnsi="Arial" w:cs="Arial"/>
          <w:sz w:val="20"/>
          <w:szCs w:val="20"/>
        </w:rPr>
        <w:t xml:space="preserve"> Por los servicios que presta la Dirección Municipal de Catastro se causarán derechos que se calcularán multiplicando la tasa que se especifica en cada uno de ellos, por la unidad de medida y actualización a la fecha de solicitud:</w:t>
      </w:r>
    </w:p>
    <w:p w:rsidR="00EB2395" w:rsidRDefault="00EB2395" w:rsidP="001A4C13">
      <w:pPr>
        <w:jc w:val="both"/>
        <w:rPr>
          <w:rFonts w:ascii="Arial" w:hAnsi="Arial" w:cs="Arial"/>
          <w:sz w:val="20"/>
          <w:szCs w:val="20"/>
        </w:rPr>
      </w:pPr>
      <w:r w:rsidRPr="00D06137">
        <w:rPr>
          <w:rFonts w:ascii="Arial" w:hAnsi="Arial" w:cs="Arial"/>
          <w:sz w:val="20"/>
          <w:szCs w:val="20"/>
        </w:rPr>
        <w:t>VIII.- Por los trabajos de topografía que se requieran para la elaboración de planos o la diligencia de verificación, se causarán derechos de acuerdo a la superficie, metro lineal o punto posicionado geográficamente, conforme a lo siguiente:</w:t>
      </w:r>
    </w:p>
    <w:p w:rsidR="00EB2395" w:rsidRPr="00D06137" w:rsidRDefault="00EB2395" w:rsidP="00EB2395">
      <w:pPr>
        <w:rPr>
          <w:rFonts w:ascii="Arial" w:hAnsi="Arial" w:cs="Arial"/>
          <w:sz w:val="20"/>
          <w:szCs w:val="20"/>
        </w:rPr>
      </w:pPr>
    </w:p>
    <w:tbl>
      <w:tblPr>
        <w:tblW w:w="9464" w:type="dxa"/>
        <w:tblLook w:val="04A0" w:firstRow="1" w:lastRow="0" w:firstColumn="1" w:lastColumn="0" w:noHBand="0" w:noVBand="1"/>
      </w:tblPr>
      <w:tblGrid>
        <w:gridCol w:w="7905"/>
        <w:gridCol w:w="1275"/>
        <w:gridCol w:w="284"/>
      </w:tblGrid>
      <w:tr w:rsidR="00EB2395" w:rsidRPr="00D06137" w:rsidTr="00EB2395">
        <w:tc>
          <w:tcPr>
            <w:tcW w:w="9464" w:type="dxa"/>
            <w:gridSpan w:val="3"/>
            <w:shd w:val="clear" w:color="auto" w:fill="auto"/>
          </w:tcPr>
          <w:p w:rsidR="00EB2395" w:rsidRPr="00D06137" w:rsidRDefault="00EB2395" w:rsidP="00EB2395">
            <w:pPr>
              <w:rPr>
                <w:rFonts w:ascii="Arial" w:hAnsi="Arial" w:cs="Arial"/>
                <w:sz w:val="20"/>
                <w:szCs w:val="20"/>
              </w:rPr>
            </w:pPr>
            <w:r w:rsidRPr="00D06137">
              <w:rPr>
                <w:rFonts w:ascii="Arial" w:hAnsi="Arial" w:cs="Arial"/>
                <w:sz w:val="20"/>
                <w:szCs w:val="20"/>
              </w:rPr>
              <w:t>a).- De Terreno:</w:t>
            </w:r>
          </w:p>
        </w:tc>
      </w:tr>
      <w:tr w:rsidR="00EB2395" w:rsidRPr="00D06137" w:rsidTr="00EB2395">
        <w:trPr>
          <w:gridAfter w:val="1"/>
          <w:wAfter w:w="284" w:type="dxa"/>
        </w:trPr>
        <w:tc>
          <w:tcPr>
            <w:tcW w:w="7905"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De hasta 400.00 m2----------------------------------------------------------------------------------</w:t>
            </w:r>
            <w:r>
              <w:rPr>
                <w:rFonts w:ascii="Arial" w:hAnsi="Arial" w:cs="Arial"/>
                <w:sz w:val="20"/>
                <w:szCs w:val="20"/>
              </w:rPr>
              <w:t>----</w:t>
            </w:r>
          </w:p>
        </w:tc>
        <w:tc>
          <w:tcPr>
            <w:tcW w:w="1275"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 xml:space="preserve">  4.0</w:t>
            </w:r>
          </w:p>
        </w:tc>
      </w:tr>
      <w:tr w:rsidR="00EB2395" w:rsidRPr="00D06137" w:rsidTr="00EB2395">
        <w:trPr>
          <w:gridAfter w:val="1"/>
          <w:wAfter w:w="284" w:type="dxa"/>
        </w:trPr>
        <w:tc>
          <w:tcPr>
            <w:tcW w:w="7905"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De 400.01 a 1,000.00 m2------------------------------------------------------</w:t>
            </w:r>
            <w:r>
              <w:rPr>
                <w:rFonts w:ascii="Arial" w:hAnsi="Arial" w:cs="Arial"/>
                <w:sz w:val="20"/>
                <w:szCs w:val="20"/>
              </w:rPr>
              <w:t>-------------------------</w:t>
            </w:r>
          </w:p>
        </w:tc>
        <w:tc>
          <w:tcPr>
            <w:tcW w:w="1275"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 xml:space="preserve">  7.0</w:t>
            </w:r>
          </w:p>
        </w:tc>
      </w:tr>
      <w:tr w:rsidR="00EB2395" w:rsidRPr="00D06137" w:rsidTr="00EB2395">
        <w:trPr>
          <w:gridAfter w:val="1"/>
          <w:wAfter w:w="284" w:type="dxa"/>
        </w:trPr>
        <w:tc>
          <w:tcPr>
            <w:tcW w:w="7905"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De 1,000.01 a 2,500.00 m2---------------------------------------------------</w:t>
            </w:r>
            <w:r>
              <w:rPr>
                <w:rFonts w:ascii="Arial" w:hAnsi="Arial" w:cs="Arial"/>
                <w:sz w:val="20"/>
                <w:szCs w:val="20"/>
              </w:rPr>
              <w:t>-------------------------</w:t>
            </w:r>
          </w:p>
        </w:tc>
        <w:tc>
          <w:tcPr>
            <w:tcW w:w="1275"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10.0</w:t>
            </w:r>
          </w:p>
        </w:tc>
      </w:tr>
      <w:tr w:rsidR="00EB2395" w:rsidRPr="00D06137" w:rsidTr="00EB2395">
        <w:trPr>
          <w:gridAfter w:val="1"/>
          <w:wAfter w:w="284" w:type="dxa"/>
        </w:trPr>
        <w:tc>
          <w:tcPr>
            <w:tcW w:w="7905"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De 2,500.01 a 10,000.00 m2----------------------------------------------------</w:t>
            </w:r>
            <w:r>
              <w:rPr>
                <w:rFonts w:ascii="Arial" w:hAnsi="Arial" w:cs="Arial"/>
                <w:sz w:val="20"/>
                <w:szCs w:val="20"/>
              </w:rPr>
              <w:t>-----------------------</w:t>
            </w:r>
          </w:p>
        </w:tc>
        <w:tc>
          <w:tcPr>
            <w:tcW w:w="1275"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25.0</w:t>
            </w:r>
          </w:p>
        </w:tc>
      </w:tr>
      <w:tr w:rsidR="00EB2395" w:rsidRPr="00D06137" w:rsidTr="00EB2395">
        <w:trPr>
          <w:gridAfter w:val="1"/>
          <w:wAfter w:w="284" w:type="dxa"/>
        </w:trPr>
        <w:tc>
          <w:tcPr>
            <w:tcW w:w="7905"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De 10,000.01 m2 a 30,000.00m2, por m2--------------------------------</w:t>
            </w:r>
            <w:r>
              <w:rPr>
                <w:rFonts w:ascii="Arial" w:hAnsi="Arial" w:cs="Arial"/>
                <w:sz w:val="20"/>
                <w:szCs w:val="20"/>
              </w:rPr>
              <w:t>--------------------------</w:t>
            </w:r>
          </w:p>
        </w:tc>
        <w:tc>
          <w:tcPr>
            <w:tcW w:w="1275"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0.0040</w:t>
            </w:r>
          </w:p>
        </w:tc>
      </w:tr>
      <w:tr w:rsidR="00EB2395" w:rsidRPr="00D06137" w:rsidTr="00EB2395">
        <w:trPr>
          <w:gridAfter w:val="1"/>
          <w:wAfter w:w="284" w:type="dxa"/>
        </w:trPr>
        <w:tc>
          <w:tcPr>
            <w:tcW w:w="7905"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De 30,000.01 m2 a 60,000.00 m2, por m2-----------------------------------------------------</w:t>
            </w:r>
            <w:r>
              <w:rPr>
                <w:rFonts w:ascii="Arial" w:hAnsi="Arial" w:cs="Arial"/>
                <w:sz w:val="20"/>
                <w:szCs w:val="20"/>
              </w:rPr>
              <w:t>----</w:t>
            </w:r>
          </w:p>
        </w:tc>
        <w:tc>
          <w:tcPr>
            <w:tcW w:w="1275"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0.0032</w:t>
            </w:r>
          </w:p>
        </w:tc>
      </w:tr>
      <w:tr w:rsidR="00EB2395" w:rsidRPr="00D06137" w:rsidTr="00EB2395">
        <w:trPr>
          <w:gridAfter w:val="1"/>
          <w:wAfter w:w="284" w:type="dxa"/>
        </w:trPr>
        <w:tc>
          <w:tcPr>
            <w:tcW w:w="7905"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De 60,000.01 m2 a 90,000.00 m2, por m2-------------------------------</w:t>
            </w:r>
            <w:r>
              <w:rPr>
                <w:rFonts w:ascii="Arial" w:hAnsi="Arial" w:cs="Arial"/>
                <w:sz w:val="20"/>
                <w:szCs w:val="20"/>
              </w:rPr>
              <w:t>--------------------------</w:t>
            </w:r>
          </w:p>
        </w:tc>
        <w:tc>
          <w:tcPr>
            <w:tcW w:w="1275"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0.0029</w:t>
            </w:r>
          </w:p>
        </w:tc>
      </w:tr>
      <w:tr w:rsidR="00EB2395" w:rsidRPr="00D06137" w:rsidTr="00EB2395">
        <w:trPr>
          <w:gridAfter w:val="1"/>
          <w:wAfter w:w="284" w:type="dxa"/>
        </w:trPr>
        <w:tc>
          <w:tcPr>
            <w:tcW w:w="7905"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De 90,000.01 m2 a 120,000.00 m2, por m2----------------------------------</w:t>
            </w:r>
            <w:r>
              <w:rPr>
                <w:rFonts w:ascii="Arial" w:hAnsi="Arial" w:cs="Arial"/>
                <w:sz w:val="20"/>
                <w:szCs w:val="20"/>
              </w:rPr>
              <w:t>---------------------</w:t>
            </w:r>
          </w:p>
        </w:tc>
        <w:tc>
          <w:tcPr>
            <w:tcW w:w="1275"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0.0026</w:t>
            </w:r>
          </w:p>
        </w:tc>
      </w:tr>
      <w:tr w:rsidR="00EB2395" w:rsidRPr="00D06137" w:rsidTr="00EB2395">
        <w:trPr>
          <w:gridAfter w:val="1"/>
          <w:wAfter w:w="284" w:type="dxa"/>
        </w:trPr>
        <w:tc>
          <w:tcPr>
            <w:tcW w:w="7905"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De 120,000.01 m2 a 150,000.00 m2, por m2-----------------------------</w:t>
            </w:r>
            <w:r>
              <w:rPr>
                <w:rFonts w:ascii="Arial" w:hAnsi="Arial" w:cs="Arial"/>
                <w:sz w:val="20"/>
                <w:szCs w:val="20"/>
              </w:rPr>
              <w:t>-------------------------</w:t>
            </w:r>
          </w:p>
        </w:tc>
        <w:tc>
          <w:tcPr>
            <w:tcW w:w="1275"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0.0023</w:t>
            </w:r>
          </w:p>
        </w:tc>
      </w:tr>
      <w:tr w:rsidR="00EB2395" w:rsidRPr="00D06137" w:rsidTr="00EB2395">
        <w:trPr>
          <w:gridAfter w:val="1"/>
          <w:wAfter w:w="284" w:type="dxa"/>
        </w:trPr>
        <w:tc>
          <w:tcPr>
            <w:tcW w:w="7905"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De 150,000.01 m2 en adelante, por m2---------------------------------</w:t>
            </w:r>
            <w:r>
              <w:rPr>
                <w:rFonts w:ascii="Arial" w:hAnsi="Arial" w:cs="Arial"/>
                <w:sz w:val="20"/>
                <w:szCs w:val="20"/>
              </w:rPr>
              <w:t>----------------------------</w:t>
            </w:r>
          </w:p>
        </w:tc>
        <w:tc>
          <w:tcPr>
            <w:tcW w:w="1275"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0.0021</w:t>
            </w:r>
          </w:p>
        </w:tc>
      </w:tr>
      <w:tr w:rsidR="00EB2395" w:rsidRPr="00D06137" w:rsidTr="00EB2395">
        <w:tc>
          <w:tcPr>
            <w:tcW w:w="9464" w:type="dxa"/>
            <w:gridSpan w:val="3"/>
            <w:shd w:val="clear" w:color="auto" w:fill="auto"/>
          </w:tcPr>
          <w:p w:rsidR="00EB2395" w:rsidRPr="00D06137" w:rsidRDefault="00EB2395" w:rsidP="00EB2395">
            <w:pPr>
              <w:rPr>
                <w:rFonts w:ascii="Arial" w:hAnsi="Arial" w:cs="Arial"/>
                <w:sz w:val="20"/>
                <w:szCs w:val="20"/>
              </w:rPr>
            </w:pPr>
            <w:r w:rsidRPr="00D06137">
              <w:rPr>
                <w:rFonts w:ascii="Arial" w:hAnsi="Arial" w:cs="Arial"/>
                <w:sz w:val="20"/>
                <w:szCs w:val="20"/>
              </w:rPr>
              <w:t>b).- De Construcción:</w:t>
            </w:r>
          </w:p>
        </w:tc>
      </w:tr>
      <w:tr w:rsidR="00EB2395" w:rsidRPr="00D06137" w:rsidTr="00EB2395">
        <w:trPr>
          <w:gridAfter w:val="1"/>
          <w:wAfter w:w="284" w:type="dxa"/>
        </w:trPr>
        <w:tc>
          <w:tcPr>
            <w:tcW w:w="7905"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De hasta 50.00 m2-------------------------------------------------------------------</w:t>
            </w:r>
            <w:r>
              <w:rPr>
                <w:rFonts w:ascii="Arial" w:hAnsi="Arial" w:cs="Arial"/>
                <w:sz w:val="20"/>
                <w:szCs w:val="20"/>
              </w:rPr>
              <w:t>--------------------</w:t>
            </w:r>
          </w:p>
        </w:tc>
        <w:tc>
          <w:tcPr>
            <w:tcW w:w="1275"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0.00</w:t>
            </w:r>
          </w:p>
        </w:tc>
      </w:tr>
      <w:tr w:rsidR="00EB2395" w:rsidRPr="00D06137" w:rsidTr="00EB2395">
        <w:trPr>
          <w:gridAfter w:val="1"/>
          <w:wAfter w:w="284" w:type="dxa"/>
          <w:trHeight w:val="162"/>
        </w:trPr>
        <w:tc>
          <w:tcPr>
            <w:tcW w:w="7905"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De 50.01 m2 en adelante, por m2 excedente----------------------------</w:t>
            </w:r>
            <w:r>
              <w:rPr>
                <w:rFonts w:ascii="Arial" w:hAnsi="Arial" w:cs="Arial"/>
                <w:sz w:val="20"/>
                <w:szCs w:val="20"/>
              </w:rPr>
              <w:t>-------------------------</w:t>
            </w:r>
          </w:p>
        </w:tc>
        <w:tc>
          <w:tcPr>
            <w:tcW w:w="1275"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0.014</w:t>
            </w:r>
          </w:p>
        </w:tc>
      </w:tr>
      <w:tr w:rsidR="00EB2395" w:rsidRPr="00D06137" w:rsidTr="00EB2395">
        <w:trPr>
          <w:gridAfter w:val="1"/>
          <w:wAfter w:w="284" w:type="dxa"/>
          <w:trHeight w:val="976"/>
        </w:trPr>
        <w:tc>
          <w:tcPr>
            <w:tcW w:w="7905" w:type="dxa"/>
            <w:shd w:val="clear" w:color="auto" w:fill="auto"/>
          </w:tcPr>
          <w:p w:rsidR="00EB2395" w:rsidRPr="00D06137" w:rsidRDefault="00EB2395" w:rsidP="001A4C13">
            <w:pPr>
              <w:jc w:val="both"/>
              <w:rPr>
                <w:rFonts w:ascii="Arial" w:hAnsi="Arial" w:cs="Arial"/>
                <w:sz w:val="20"/>
                <w:szCs w:val="20"/>
              </w:rPr>
            </w:pPr>
            <w:r w:rsidRPr="00D06137">
              <w:rPr>
                <w:rFonts w:ascii="Arial" w:hAnsi="Arial" w:cs="Arial"/>
                <w:sz w:val="20"/>
                <w:szCs w:val="20"/>
              </w:rPr>
              <w:t>c) Por la localización del predio y determinación de sus vértices, por cada metro lineal con base a la distancia existente desde el punto de referencia catastral más cercano al predio solicitado---------------------------------------------------------------</w:t>
            </w:r>
            <w:r>
              <w:rPr>
                <w:rFonts w:ascii="Arial" w:hAnsi="Arial" w:cs="Arial"/>
                <w:sz w:val="20"/>
                <w:szCs w:val="20"/>
              </w:rPr>
              <w:t>---------------------------</w:t>
            </w:r>
          </w:p>
        </w:tc>
        <w:tc>
          <w:tcPr>
            <w:tcW w:w="1275" w:type="dxa"/>
            <w:shd w:val="clear" w:color="auto" w:fill="auto"/>
          </w:tcPr>
          <w:p w:rsidR="00EB2395" w:rsidRPr="00D06137" w:rsidRDefault="00EB2395" w:rsidP="001A4C13">
            <w:pPr>
              <w:jc w:val="both"/>
              <w:rPr>
                <w:rFonts w:ascii="Arial" w:hAnsi="Arial" w:cs="Arial"/>
                <w:sz w:val="20"/>
                <w:szCs w:val="20"/>
              </w:rPr>
            </w:pPr>
            <w:r w:rsidRPr="00D06137">
              <w:rPr>
                <w:rFonts w:ascii="Arial" w:hAnsi="Arial" w:cs="Arial"/>
                <w:sz w:val="20"/>
                <w:szCs w:val="20"/>
              </w:rPr>
              <w:t>0.081 por cada metro lineal</w:t>
            </w:r>
          </w:p>
        </w:tc>
      </w:tr>
      <w:tr w:rsidR="00EB2395" w:rsidRPr="00D06137" w:rsidTr="00EB2395">
        <w:trPr>
          <w:gridAfter w:val="1"/>
          <w:wAfter w:w="284" w:type="dxa"/>
        </w:trPr>
        <w:tc>
          <w:tcPr>
            <w:tcW w:w="7905" w:type="dxa"/>
            <w:shd w:val="clear" w:color="auto" w:fill="auto"/>
          </w:tcPr>
          <w:p w:rsidR="00EB2395" w:rsidRPr="00D06137" w:rsidRDefault="00EB2395" w:rsidP="001A4C13">
            <w:pPr>
              <w:jc w:val="both"/>
              <w:rPr>
                <w:rFonts w:ascii="Arial" w:hAnsi="Arial" w:cs="Arial"/>
                <w:sz w:val="20"/>
                <w:szCs w:val="20"/>
              </w:rPr>
            </w:pPr>
            <w:r w:rsidRPr="00D06137">
              <w:rPr>
                <w:rFonts w:ascii="Arial" w:hAnsi="Arial" w:cs="Arial"/>
                <w:sz w:val="20"/>
                <w:szCs w:val="20"/>
              </w:rPr>
              <w:t>d) Por cada punto posicionado geográficamente con sistemas de posicionamiento global (G.P.S.) --------------------------------------------------------------------------</w:t>
            </w:r>
            <w:r>
              <w:rPr>
                <w:rFonts w:ascii="Arial" w:hAnsi="Arial" w:cs="Arial"/>
                <w:sz w:val="20"/>
                <w:szCs w:val="20"/>
              </w:rPr>
              <w:t>--------------------</w:t>
            </w:r>
          </w:p>
        </w:tc>
        <w:tc>
          <w:tcPr>
            <w:tcW w:w="1275" w:type="dxa"/>
            <w:shd w:val="clear" w:color="auto" w:fill="auto"/>
            <w:vAlign w:val="bottom"/>
          </w:tcPr>
          <w:p w:rsidR="00EB2395" w:rsidRPr="00D06137" w:rsidRDefault="00EB2395" w:rsidP="001A4C13">
            <w:pPr>
              <w:jc w:val="both"/>
              <w:rPr>
                <w:rFonts w:ascii="Arial" w:hAnsi="Arial" w:cs="Arial"/>
                <w:sz w:val="20"/>
                <w:szCs w:val="20"/>
              </w:rPr>
            </w:pPr>
            <w:r w:rsidRPr="00D06137">
              <w:rPr>
                <w:rFonts w:ascii="Arial" w:hAnsi="Arial" w:cs="Arial"/>
                <w:sz w:val="20"/>
                <w:szCs w:val="20"/>
              </w:rPr>
              <w:t>16.0</w:t>
            </w:r>
          </w:p>
        </w:tc>
      </w:tr>
    </w:tbl>
    <w:p w:rsidR="00EB2395" w:rsidRPr="00D06137" w:rsidRDefault="00EB2395" w:rsidP="001A4C13">
      <w:pPr>
        <w:jc w:val="both"/>
        <w:rPr>
          <w:rFonts w:ascii="Arial" w:hAnsi="Arial" w:cs="Arial"/>
          <w:sz w:val="20"/>
          <w:szCs w:val="20"/>
        </w:rPr>
      </w:pPr>
      <w:r w:rsidRPr="00D06137">
        <w:rPr>
          <w:rFonts w:ascii="Arial" w:hAnsi="Arial" w:cs="Arial"/>
          <w:sz w:val="20"/>
          <w:szCs w:val="20"/>
        </w:rPr>
        <w:t>e) En el caso de localización de predios y determinación de sus vértices, se cobrará adicionalmente a la superficie del predio, lo siguiente:</w:t>
      </w:r>
    </w:p>
    <w:p w:rsidR="00EB2395" w:rsidRPr="00D06137" w:rsidRDefault="00EB2395" w:rsidP="001A4C13">
      <w:pPr>
        <w:jc w:val="both"/>
        <w:rPr>
          <w:rFonts w:ascii="Arial" w:hAnsi="Arial" w:cs="Arial"/>
          <w:sz w:val="20"/>
          <w:szCs w:val="20"/>
        </w:rPr>
      </w:pPr>
      <w:r w:rsidRPr="00D06137">
        <w:rPr>
          <w:rFonts w:ascii="Arial" w:hAnsi="Arial" w:cs="Arial"/>
          <w:sz w:val="20"/>
          <w:szCs w:val="20"/>
        </w:rPr>
        <w:t>1.- Cuando se trate de la ubicación de un predio dentro de una manzana, se aplicará el cobro de acuerdo con la tarifa de terreno del inciso a) de esta fracción, a toda la superficie existente en la manzana, o</w:t>
      </w:r>
    </w:p>
    <w:p w:rsidR="00EB2395" w:rsidRPr="00D06137" w:rsidRDefault="00EB2395" w:rsidP="001A4C13">
      <w:pPr>
        <w:jc w:val="both"/>
        <w:rPr>
          <w:rFonts w:ascii="Arial" w:hAnsi="Arial" w:cs="Arial"/>
          <w:sz w:val="20"/>
          <w:szCs w:val="20"/>
        </w:rPr>
      </w:pPr>
      <w:r w:rsidRPr="00D06137">
        <w:rPr>
          <w:rFonts w:ascii="Arial" w:hAnsi="Arial" w:cs="Arial"/>
          <w:sz w:val="20"/>
          <w:szCs w:val="20"/>
        </w:rPr>
        <w:t>2.- Cuando se trate de la ubicación de una manzana, se aplicará el cobro por metro lineal con base en la distancia existente desde el punto de referencia catastral más cercano a la manzana solicitada por cada metro lineal -------------------------------------------------------------------------------------</w:t>
      </w:r>
      <w:r w:rsidR="001A4C13">
        <w:rPr>
          <w:rFonts w:ascii="Arial" w:hAnsi="Arial" w:cs="Arial"/>
          <w:sz w:val="20"/>
          <w:szCs w:val="20"/>
        </w:rPr>
        <w:t>----------</w:t>
      </w:r>
      <w:r w:rsidRPr="00D06137">
        <w:rPr>
          <w:rFonts w:ascii="Arial" w:hAnsi="Arial" w:cs="Arial"/>
          <w:sz w:val="20"/>
          <w:szCs w:val="20"/>
        </w:rPr>
        <w:t>-------0.081</w:t>
      </w:r>
    </w:p>
    <w:p w:rsidR="00EB2395" w:rsidRPr="00D06137" w:rsidRDefault="00EB2395" w:rsidP="001A4C13">
      <w:pPr>
        <w:jc w:val="both"/>
        <w:rPr>
          <w:rFonts w:ascii="Arial" w:hAnsi="Arial" w:cs="Arial"/>
          <w:sz w:val="20"/>
          <w:szCs w:val="20"/>
        </w:rPr>
      </w:pPr>
      <w:r w:rsidRPr="00D06137">
        <w:rPr>
          <w:rFonts w:ascii="Arial" w:hAnsi="Arial" w:cs="Arial"/>
          <w:sz w:val="20"/>
          <w:szCs w:val="20"/>
        </w:rPr>
        <w:t>Tratándose de trabajos de topografía para desarrollos inmobiliarios que se requieran para la diligencia de verificación de medidas físicas y/o para el proyecto de división del predio en que se constituirá el desarrollo inmobiliario, se podrá pagar una cu</w:t>
      </w:r>
      <w:r w:rsidR="0003277B">
        <w:rPr>
          <w:rFonts w:ascii="Arial" w:hAnsi="Arial" w:cs="Arial"/>
          <w:sz w:val="20"/>
          <w:szCs w:val="20"/>
        </w:rPr>
        <w:t xml:space="preserve">ota equivalente al </w:t>
      </w:r>
      <w:r w:rsidR="0003277B" w:rsidRPr="0066700B">
        <w:rPr>
          <w:rFonts w:ascii="Arial" w:hAnsi="Arial" w:cs="Arial"/>
          <w:sz w:val="20"/>
          <w:szCs w:val="20"/>
        </w:rPr>
        <w:t>40%</w:t>
      </w:r>
      <w:r w:rsidRPr="00D06137">
        <w:rPr>
          <w:rFonts w:ascii="Arial" w:hAnsi="Arial" w:cs="Arial"/>
          <w:sz w:val="20"/>
          <w:szCs w:val="20"/>
        </w:rPr>
        <w:t xml:space="preserve"> de los derechos establecidos en el inciso a) siempre que haya acreditado el proyecto del desarrollo inmobiliario exhibiendo la Licencia o Factibilidad de uso de suelo de Desarrollo Inmobiliario expedida por la Dirección de Desarrollo Urbano del Municipio de Mérida.</w:t>
      </w:r>
    </w:p>
    <w:p w:rsidR="00EB2395" w:rsidRDefault="00EB2395" w:rsidP="00EB2395">
      <w:pPr>
        <w:rPr>
          <w:rFonts w:ascii="Arial" w:hAnsi="Arial" w:cs="Arial"/>
          <w:b/>
          <w:sz w:val="20"/>
          <w:szCs w:val="20"/>
        </w:rPr>
      </w:pPr>
    </w:p>
    <w:p w:rsidR="00EB2395" w:rsidRDefault="00EB2395" w:rsidP="00EB2395">
      <w:pPr>
        <w:rPr>
          <w:rFonts w:ascii="Arial" w:hAnsi="Arial" w:cs="Arial"/>
          <w:sz w:val="20"/>
          <w:szCs w:val="20"/>
        </w:rPr>
      </w:pPr>
      <w:r w:rsidRPr="00D06137">
        <w:rPr>
          <w:rFonts w:ascii="Arial" w:hAnsi="Arial" w:cs="Arial"/>
          <w:b/>
          <w:sz w:val="20"/>
          <w:szCs w:val="20"/>
        </w:rPr>
        <w:t>ARTÍCULO 95.-</w:t>
      </w:r>
      <w:r w:rsidRPr="00D06137">
        <w:rPr>
          <w:rFonts w:ascii="Arial" w:hAnsi="Arial" w:cs="Arial"/>
          <w:sz w:val="20"/>
          <w:szCs w:val="20"/>
        </w:rPr>
        <w:t xml:space="preserve"> Otros Servicios Prestados por el Catastro Municipal.</w:t>
      </w:r>
    </w:p>
    <w:p w:rsidR="00EB2395" w:rsidRPr="00D06137" w:rsidRDefault="00EB2395" w:rsidP="00EB2395">
      <w:pPr>
        <w:rPr>
          <w:rFonts w:ascii="Arial" w:hAnsi="Arial" w:cs="Arial"/>
          <w:sz w:val="20"/>
          <w:szCs w:val="20"/>
        </w:rPr>
      </w:pPr>
    </w:p>
    <w:tbl>
      <w:tblPr>
        <w:tblW w:w="9051" w:type="dxa"/>
        <w:jc w:val="center"/>
        <w:tblLayout w:type="fixed"/>
        <w:tblLook w:val="04A0" w:firstRow="1" w:lastRow="0" w:firstColumn="1" w:lastColumn="0" w:noHBand="0" w:noVBand="1"/>
      </w:tblPr>
      <w:tblGrid>
        <w:gridCol w:w="7620"/>
        <w:gridCol w:w="1431"/>
      </w:tblGrid>
      <w:tr w:rsidR="00EB2395" w:rsidRPr="00D06137" w:rsidTr="00EB2395">
        <w:trPr>
          <w:jc w:val="center"/>
        </w:trPr>
        <w:tc>
          <w:tcPr>
            <w:tcW w:w="9051" w:type="dxa"/>
            <w:gridSpan w:val="2"/>
            <w:shd w:val="clear" w:color="auto" w:fill="auto"/>
          </w:tcPr>
          <w:p w:rsidR="00EB2395" w:rsidRPr="00D06137" w:rsidRDefault="00EB2395" w:rsidP="00EB2395">
            <w:pPr>
              <w:rPr>
                <w:rFonts w:ascii="Arial" w:hAnsi="Arial" w:cs="Arial"/>
                <w:sz w:val="20"/>
                <w:szCs w:val="20"/>
              </w:rPr>
            </w:pPr>
            <w:r w:rsidRPr="00836BBA">
              <w:rPr>
                <w:rFonts w:ascii="Arial" w:hAnsi="Arial" w:cs="Arial"/>
                <w:b/>
                <w:sz w:val="20"/>
                <w:szCs w:val="20"/>
              </w:rPr>
              <w:t>I.-</w:t>
            </w:r>
            <w:r w:rsidRPr="00D06137">
              <w:rPr>
                <w:rFonts w:ascii="Arial" w:hAnsi="Arial" w:cs="Arial"/>
                <w:sz w:val="20"/>
                <w:szCs w:val="20"/>
              </w:rPr>
              <w:t xml:space="preserve"> Impresión de imagen satelital o de fotografía aérea a color del Municipio de Mérida:</w:t>
            </w:r>
          </w:p>
        </w:tc>
      </w:tr>
      <w:tr w:rsidR="00EB2395" w:rsidRPr="00D06137" w:rsidTr="00EB2395">
        <w:trPr>
          <w:jc w:val="center"/>
        </w:trPr>
        <w:tc>
          <w:tcPr>
            <w:tcW w:w="7620"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a).- Tamaño Carta------------------------------------------------------</w:t>
            </w:r>
            <w:r>
              <w:rPr>
                <w:rFonts w:ascii="Arial" w:hAnsi="Arial" w:cs="Arial"/>
                <w:sz w:val="20"/>
                <w:szCs w:val="20"/>
              </w:rPr>
              <w:t>------------------------------</w:t>
            </w:r>
          </w:p>
        </w:tc>
        <w:tc>
          <w:tcPr>
            <w:tcW w:w="1431"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5.0 U.M.A.</w:t>
            </w:r>
          </w:p>
        </w:tc>
      </w:tr>
      <w:tr w:rsidR="00EB2395" w:rsidRPr="00D06137" w:rsidTr="00EB2395">
        <w:trPr>
          <w:jc w:val="center"/>
        </w:trPr>
        <w:tc>
          <w:tcPr>
            <w:tcW w:w="7620"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b).- Tamaño doble carta-------------------------------------------------------</w:t>
            </w:r>
            <w:r>
              <w:rPr>
                <w:rFonts w:ascii="Arial" w:hAnsi="Arial" w:cs="Arial"/>
                <w:sz w:val="20"/>
                <w:szCs w:val="20"/>
              </w:rPr>
              <w:t>---------------------</w:t>
            </w:r>
          </w:p>
        </w:tc>
        <w:tc>
          <w:tcPr>
            <w:tcW w:w="1431"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9.0 U.M.A.</w:t>
            </w:r>
          </w:p>
        </w:tc>
      </w:tr>
      <w:tr w:rsidR="00EB2395" w:rsidRPr="00D06137" w:rsidTr="00EB2395">
        <w:trPr>
          <w:jc w:val="center"/>
        </w:trPr>
        <w:tc>
          <w:tcPr>
            <w:tcW w:w="7620"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c).- Tamaño cuatro cartas----------------------------------------------------</w:t>
            </w:r>
            <w:r>
              <w:rPr>
                <w:rFonts w:ascii="Arial" w:hAnsi="Arial" w:cs="Arial"/>
                <w:sz w:val="20"/>
                <w:szCs w:val="20"/>
              </w:rPr>
              <w:t>----------------------</w:t>
            </w:r>
          </w:p>
        </w:tc>
        <w:tc>
          <w:tcPr>
            <w:tcW w:w="1431"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15.0 U.M.A.</w:t>
            </w:r>
          </w:p>
        </w:tc>
      </w:tr>
      <w:tr w:rsidR="00EB2395" w:rsidRPr="00D06137" w:rsidTr="00EB2395">
        <w:trPr>
          <w:jc w:val="center"/>
        </w:trPr>
        <w:tc>
          <w:tcPr>
            <w:tcW w:w="7620"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d).- Tamaño 60 x 75 centímetros--------------------------------------------</w:t>
            </w:r>
            <w:r>
              <w:rPr>
                <w:rFonts w:ascii="Arial" w:hAnsi="Arial" w:cs="Arial"/>
                <w:sz w:val="20"/>
                <w:szCs w:val="20"/>
              </w:rPr>
              <w:t>---------------------</w:t>
            </w:r>
          </w:p>
        </w:tc>
        <w:tc>
          <w:tcPr>
            <w:tcW w:w="1431"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20.0 U.M.A.</w:t>
            </w:r>
          </w:p>
        </w:tc>
      </w:tr>
      <w:tr w:rsidR="00EB2395" w:rsidRPr="00D06137" w:rsidTr="00EB2395">
        <w:trPr>
          <w:jc w:val="center"/>
        </w:trPr>
        <w:tc>
          <w:tcPr>
            <w:tcW w:w="7620"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e).-  Tamaño 60 x 90 centímetros--------------------------------------------</w:t>
            </w:r>
            <w:r>
              <w:rPr>
                <w:rFonts w:ascii="Arial" w:hAnsi="Arial" w:cs="Arial"/>
                <w:sz w:val="20"/>
                <w:szCs w:val="20"/>
              </w:rPr>
              <w:t>--------------------</w:t>
            </w:r>
          </w:p>
        </w:tc>
        <w:tc>
          <w:tcPr>
            <w:tcW w:w="1431"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22.0 U.M.A.</w:t>
            </w:r>
          </w:p>
        </w:tc>
      </w:tr>
      <w:tr w:rsidR="00EB2395" w:rsidRPr="00D06137" w:rsidTr="00EB2395">
        <w:trPr>
          <w:jc w:val="center"/>
        </w:trPr>
        <w:tc>
          <w:tcPr>
            <w:tcW w:w="7620"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f).- Tamaño 90 x 130 centímetros--------------------------------------------</w:t>
            </w:r>
            <w:r>
              <w:rPr>
                <w:rFonts w:ascii="Arial" w:hAnsi="Arial" w:cs="Arial"/>
                <w:sz w:val="20"/>
                <w:szCs w:val="20"/>
              </w:rPr>
              <w:t>--------------------</w:t>
            </w:r>
          </w:p>
        </w:tc>
        <w:tc>
          <w:tcPr>
            <w:tcW w:w="1431"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25.0 U.M.A.</w:t>
            </w:r>
          </w:p>
        </w:tc>
      </w:tr>
      <w:tr w:rsidR="00EB2395" w:rsidRPr="00D06137" w:rsidTr="00EB2395">
        <w:trPr>
          <w:jc w:val="center"/>
        </w:trPr>
        <w:tc>
          <w:tcPr>
            <w:tcW w:w="7620"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g).- Tamaño 105 x 162.5 centímetros--------------------------------------</w:t>
            </w:r>
            <w:r>
              <w:rPr>
                <w:rFonts w:ascii="Arial" w:hAnsi="Arial" w:cs="Arial"/>
                <w:sz w:val="20"/>
                <w:szCs w:val="20"/>
              </w:rPr>
              <w:t>---------------------</w:t>
            </w:r>
          </w:p>
        </w:tc>
        <w:tc>
          <w:tcPr>
            <w:tcW w:w="1431"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35.0 U.M.A.</w:t>
            </w:r>
          </w:p>
        </w:tc>
      </w:tr>
      <w:tr w:rsidR="00EB2395" w:rsidRPr="00D06137" w:rsidTr="00EB2395">
        <w:trPr>
          <w:jc w:val="center"/>
        </w:trPr>
        <w:tc>
          <w:tcPr>
            <w:tcW w:w="9051" w:type="dxa"/>
            <w:gridSpan w:val="2"/>
            <w:shd w:val="clear" w:color="auto" w:fill="auto"/>
          </w:tcPr>
          <w:p w:rsidR="00EB2395" w:rsidRPr="00D06137" w:rsidRDefault="00EB2395" w:rsidP="00EB2395">
            <w:pPr>
              <w:rPr>
                <w:rFonts w:ascii="Arial" w:hAnsi="Arial" w:cs="Arial"/>
                <w:sz w:val="20"/>
                <w:szCs w:val="20"/>
              </w:rPr>
            </w:pPr>
            <w:r w:rsidRPr="00836BBA">
              <w:rPr>
                <w:rFonts w:ascii="Arial" w:hAnsi="Arial" w:cs="Arial"/>
                <w:b/>
                <w:sz w:val="20"/>
                <w:szCs w:val="20"/>
              </w:rPr>
              <w:t>II.-</w:t>
            </w:r>
            <w:r w:rsidRPr="00D06137">
              <w:rPr>
                <w:rFonts w:ascii="Arial" w:hAnsi="Arial" w:cs="Arial"/>
                <w:sz w:val="20"/>
                <w:szCs w:val="20"/>
              </w:rPr>
              <w:t xml:space="preserve"> Impresión de planos a nivel manzana, fraccionamiento, sección catastral o de la ciudad:</w:t>
            </w:r>
          </w:p>
        </w:tc>
      </w:tr>
      <w:tr w:rsidR="00EB2395" w:rsidRPr="00D06137" w:rsidTr="00EB2395">
        <w:trPr>
          <w:jc w:val="center"/>
        </w:trPr>
        <w:tc>
          <w:tcPr>
            <w:tcW w:w="7620"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a).- Tamaño carta----------------------------------------------------------------</w:t>
            </w:r>
            <w:r>
              <w:rPr>
                <w:rFonts w:ascii="Arial" w:hAnsi="Arial" w:cs="Arial"/>
                <w:sz w:val="20"/>
                <w:szCs w:val="20"/>
              </w:rPr>
              <w:t>---------------------</w:t>
            </w:r>
          </w:p>
        </w:tc>
        <w:tc>
          <w:tcPr>
            <w:tcW w:w="1431"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4.0 U.M.A.</w:t>
            </w:r>
          </w:p>
        </w:tc>
      </w:tr>
      <w:tr w:rsidR="00EB2395" w:rsidRPr="00D06137" w:rsidTr="00EB2395">
        <w:trPr>
          <w:jc w:val="center"/>
        </w:trPr>
        <w:tc>
          <w:tcPr>
            <w:tcW w:w="7620"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b).- Tamaño doble carta------------------------------------------------------</w:t>
            </w:r>
            <w:r>
              <w:rPr>
                <w:rFonts w:ascii="Arial" w:hAnsi="Arial" w:cs="Arial"/>
                <w:sz w:val="20"/>
                <w:szCs w:val="20"/>
              </w:rPr>
              <w:t>----------------------</w:t>
            </w:r>
          </w:p>
        </w:tc>
        <w:tc>
          <w:tcPr>
            <w:tcW w:w="1431"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8.0 U.M.A.</w:t>
            </w:r>
          </w:p>
        </w:tc>
      </w:tr>
      <w:tr w:rsidR="00EB2395" w:rsidRPr="00D06137" w:rsidTr="00EB2395">
        <w:trPr>
          <w:jc w:val="center"/>
        </w:trPr>
        <w:tc>
          <w:tcPr>
            <w:tcW w:w="7620"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c).- Tamaño cuatro cartas----------------------------------------------------</w:t>
            </w:r>
            <w:r>
              <w:rPr>
                <w:rFonts w:ascii="Arial" w:hAnsi="Arial" w:cs="Arial"/>
                <w:sz w:val="20"/>
                <w:szCs w:val="20"/>
              </w:rPr>
              <w:t>----------------------</w:t>
            </w:r>
          </w:p>
        </w:tc>
        <w:tc>
          <w:tcPr>
            <w:tcW w:w="1431" w:type="dxa"/>
            <w:shd w:val="clear" w:color="auto" w:fill="auto"/>
            <w:vAlign w:val="bottom"/>
          </w:tcPr>
          <w:p w:rsidR="00EB2395" w:rsidRPr="00D06137" w:rsidRDefault="00EB2395" w:rsidP="00EB2395">
            <w:pPr>
              <w:jc w:val="center"/>
              <w:rPr>
                <w:rFonts w:ascii="Arial" w:hAnsi="Arial" w:cs="Arial"/>
                <w:sz w:val="20"/>
                <w:szCs w:val="20"/>
              </w:rPr>
            </w:pPr>
            <w:r w:rsidRPr="00D06137">
              <w:rPr>
                <w:rFonts w:ascii="Arial" w:hAnsi="Arial" w:cs="Arial"/>
                <w:sz w:val="20"/>
                <w:szCs w:val="20"/>
              </w:rPr>
              <w:t>14.0 U.M.A.</w:t>
            </w:r>
          </w:p>
        </w:tc>
      </w:tr>
      <w:tr w:rsidR="00EB2395" w:rsidRPr="00D06137" w:rsidTr="00EB2395">
        <w:trPr>
          <w:trHeight w:val="162"/>
          <w:jc w:val="center"/>
        </w:trPr>
        <w:tc>
          <w:tcPr>
            <w:tcW w:w="7620"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d) Tamaño 60 x 75 centímetros----------------------------------------------</w:t>
            </w:r>
            <w:r>
              <w:rPr>
                <w:rFonts w:ascii="Arial" w:hAnsi="Arial" w:cs="Arial"/>
                <w:sz w:val="20"/>
                <w:szCs w:val="20"/>
              </w:rPr>
              <w:t>---------------------</w:t>
            </w:r>
          </w:p>
        </w:tc>
        <w:tc>
          <w:tcPr>
            <w:tcW w:w="1431" w:type="dxa"/>
            <w:shd w:val="clear" w:color="auto" w:fill="auto"/>
            <w:vAlign w:val="bottom"/>
          </w:tcPr>
          <w:p w:rsidR="00EB2395" w:rsidRPr="00D06137" w:rsidRDefault="00EB2395" w:rsidP="00EB2395">
            <w:pPr>
              <w:jc w:val="center"/>
              <w:rPr>
                <w:rFonts w:ascii="Arial" w:hAnsi="Arial" w:cs="Arial"/>
                <w:sz w:val="20"/>
                <w:szCs w:val="20"/>
              </w:rPr>
            </w:pPr>
            <w:r w:rsidRPr="00D06137">
              <w:rPr>
                <w:rFonts w:ascii="Arial" w:hAnsi="Arial" w:cs="Arial"/>
                <w:sz w:val="20"/>
                <w:szCs w:val="20"/>
              </w:rPr>
              <w:t>18.0 U.M.A.</w:t>
            </w:r>
          </w:p>
        </w:tc>
      </w:tr>
      <w:tr w:rsidR="00EB2395" w:rsidRPr="00D06137" w:rsidTr="00EB2395">
        <w:trPr>
          <w:trHeight w:val="388"/>
          <w:jc w:val="center"/>
        </w:trPr>
        <w:tc>
          <w:tcPr>
            <w:tcW w:w="7620"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e).- Tamaño 60 x 90 centímetros--------------------------------------------</w:t>
            </w:r>
            <w:r>
              <w:rPr>
                <w:rFonts w:ascii="Arial" w:hAnsi="Arial" w:cs="Arial"/>
                <w:sz w:val="20"/>
                <w:szCs w:val="20"/>
              </w:rPr>
              <w:t>---------------------</w:t>
            </w:r>
          </w:p>
        </w:tc>
        <w:tc>
          <w:tcPr>
            <w:tcW w:w="1431" w:type="dxa"/>
            <w:shd w:val="clear" w:color="auto" w:fill="auto"/>
            <w:vAlign w:val="bottom"/>
          </w:tcPr>
          <w:p w:rsidR="00EB2395" w:rsidRPr="00D06137" w:rsidRDefault="00EB2395" w:rsidP="00EB2395">
            <w:pPr>
              <w:jc w:val="center"/>
              <w:rPr>
                <w:rFonts w:ascii="Arial" w:hAnsi="Arial" w:cs="Arial"/>
                <w:sz w:val="20"/>
                <w:szCs w:val="20"/>
              </w:rPr>
            </w:pPr>
            <w:r w:rsidRPr="00D06137">
              <w:rPr>
                <w:rFonts w:ascii="Arial" w:hAnsi="Arial" w:cs="Arial"/>
                <w:sz w:val="20"/>
                <w:szCs w:val="20"/>
              </w:rPr>
              <w:t>20.0 U.M.A.</w:t>
            </w:r>
          </w:p>
        </w:tc>
      </w:tr>
      <w:tr w:rsidR="00EB2395" w:rsidRPr="00D06137" w:rsidTr="00EB2395">
        <w:trPr>
          <w:jc w:val="center"/>
        </w:trPr>
        <w:tc>
          <w:tcPr>
            <w:tcW w:w="7620"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f).- Tamaño 90 x 130 centímetros--------------------------------------------</w:t>
            </w:r>
            <w:r>
              <w:rPr>
                <w:rFonts w:ascii="Arial" w:hAnsi="Arial" w:cs="Arial"/>
                <w:sz w:val="20"/>
                <w:szCs w:val="20"/>
              </w:rPr>
              <w:t>--------------------</w:t>
            </w:r>
          </w:p>
        </w:tc>
        <w:tc>
          <w:tcPr>
            <w:tcW w:w="1431" w:type="dxa"/>
            <w:shd w:val="clear" w:color="auto" w:fill="auto"/>
            <w:vAlign w:val="bottom"/>
          </w:tcPr>
          <w:p w:rsidR="00EB2395" w:rsidRPr="00D06137" w:rsidRDefault="00EB2395" w:rsidP="00EB2395">
            <w:pPr>
              <w:jc w:val="center"/>
              <w:rPr>
                <w:rFonts w:ascii="Arial" w:hAnsi="Arial" w:cs="Arial"/>
                <w:sz w:val="20"/>
                <w:szCs w:val="20"/>
              </w:rPr>
            </w:pPr>
            <w:r w:rsidRPr="00D06137">
              <w:rPr>
                <w:rFonts w:ascii="Arial" w:hAnsi="Arial" w:cs="Arial"/>
                <w:sz w:val="20"/>
                <w:szCs w:val="20"/>
              </w:rPr>
              <w:t>22.0 U.M.A.</w:t>
            </w:r>
          </w:p>
        </w:tc>
      </w:tr>
      <w:tr w:rsidR="00EB2395" w:rsidRPr="00D06137" w:rsidTr="00EB2395">
        <w:trPr>
          <w:jc w:val="center"/>
        </w:trPr>
        <w:tc>
          <w:tcPr>
            <w:tcW w:w="7620"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g).- Tamaño 105 x 162.5 centímetros--------------------------------------</w:t>
            </w:r>
            <w:r>
              <w:rPr>
                <w:rFonts w:ascii="Arial" w:hAnsi="Arial" w:cs="Arial"/>
                <w:sz w:val="20"/>
                <w:szCs w:val="20"/>
              </w:rPr>
              <w:t>---------------------</w:t>
            </w:r>
          </w:p>
        </w:tc>
        <w:tc>
          <w:tcPr>
            <w:tcW w:w="1431" w:type="dxa"/>
            <w:shd w:val="clear" w:color="auto" w:fill="auto"/>
            <w:vAlign w:val="bottom"/>
          </w:tcPr>
          <w:p w:rsidR="00EB2395" w:rsidRPr="00D06137" w:rsidRDefault="00EB2395" w:rsidP="00EB2395">
            <w:pPr>
              <w:jc w:val="center"/>
              <w:rPr>
                <w:rFonts w:ascii="Arial" w:hAnsi="Arial" w:cs="Arial"/>
                <w:sz w:val="20"/>
                <w:szCs w:val="20"/>
              </w:rPr>
            </w:pPr>
            <w:r w:rsidRPr="00D06137">
              <w:rPr>
                <w:rFonts w:ascii="Arial" w:hAnsi="Arial" w:cs="Arial"/>
                <w:sz w:val="20"/>
                <w:szCs w:val="20"/>
              </w:rPr>
              <w:t>30.0 U.M.A.</w:t>
            </w:r>
          </w:p>
        </w:tc>
      </w:tr>
      <w:tr w:rsidR="00EB2395" w:rsidRPr="00D06137" w:rsidTr="00EB2395">
        <w:trPr>
          <w:trHeight w:val="484"/>
          <w:jc w:val="center"/>
        </w:trPr>
        <w:tc>
          <w:tcPr>
            <w:tcW w:w="7620" w:type="dxa"/>
            <w:shd w:val="clear" w:color="auto" w:fill="auto"/>
          </w:tcPr>
          <w:p w:rsidR="00EB2395" w:rsidRPr="00D06137" w:rsidRDefault="00EB2395" w:rsidP="00EB2395">
            <w:pPr>
              <w:rPr>
                <w:rFonts w:ascii="Arial" w:hAnsi="Arial" w:cs="Arial"/>
                <w:sz w:val="20"/>
                <w:szCs w:val="20"/>
              </w:rPr>
            </w:pPr>
            <w:r w:rsidRPr="00836BBA">
              <w:rPr>
                <w:rFonts w:ascii="Arial" w:hAnsi="Arial" w:cs="Arial"/>
                <w:b/>
                <w:sz w:val="20"/>
                <w:szCs w:val="20"/>
              </w:rPr>
              <w:t>III.-</w:t>
            </w:r>
            <w:r w:rsidRPr="00D06137">
              <w:rPr>
                <w:rFonts w:ascii="Arial" w:hAnsi="Arial" w:cs="Arial"/>
                <w:sz w:val="20"/>
                <w:szCs w:val="20"/>
              </w:rPr>
              <w:t xml:space="preserve"> Trabajos de referencia geográfica con sistemas de posicionamiento global (G.P.S.) por cada punto posicionando geográficamente-------</w:t>
            </w:r>
            <w:r>
              <w:rPr>
                <w:rFonts w:ascii="Arial" w:hAnsi="Arial" w:cs="Arial"/>
                <w:sz w:val="20"/>
                <w:szCs w:val="20"/>
              </w:rPr>
              <w:t>------------------------------</w:t>
            </w:r>
          </w:p>
        </w:tc>
        <w:tc>
          <w:tcPr>
            <w:tcW w:w="1431" w:type="dxa"/>
            <w:shd w:val="clear" w:color="auto" w:fill="auto"/>
            <w:vAlign w:val="bottom"/>
          </w:tcPr>
          <w:p w:rsidR="00EB2395" w:rsidRPr="00D06137" w:rsidRDefault="00EB2395" w:rsidP="00EB2395">
            <w:pPr>
              <w:jc w:val="center"/>
              <w:rPr>
                <w:rFonts w:ascii="Arial" w:hAnsi="Arial" w:cs="Arial"/>
                <w:sz w:val="20"/>
                <w:szCs w:val="20"/>
              </w:rPr>
            </w:pPr>
            <w:r w:rsidRPr="00D06137">
              <w:rPr>
                <w:rFonts w:ascii="Arial" w:hAnsi="Arial" w:cs="Arial"/>
                <w:sz w:val="20"/>
                <w:szCs w:val="20"/>
              </w:rPr>
              <w:t>16.0 U.M.A.</w:t>
            </w:r>
          </w:p>
        </w:tc>
      </w:tr>
      <w:tr w:rsidR="00EB2395" w:rsidRPr="00D06137" w:rsidTr="00EB2395">
        <w:trPr>
          <w:trHeight w:val="621"/>
          <w:jc w:val="center"/>
        </w:trPr>
        <w:tc>
          <w:tcPr>
            <w:tcW w:w="7620" w:type="dxa"/>
            <w:shd w:val="clear" w:color="auto" w:fill="auto"/>
          </w:tcPr>
          <w:p w:rsidR="00EB2395" w:rsidRPr="00D06137" w:rsidRDefault="00EB2395" w:rsidP="00EB2395">
            <w:pPr>
              <w:rPr>
                <w:rFonts w:ascii="Arial" w:hAnsi="Arial" w:cs="Arial"/>
                <w:sz w:val="20"/>
                <w:szCs w:val="20"/>
              </w:rPr>
            </w:pPr>
            <w:r w:rsidRPr="00836BBA">
              <w:rPr>
                <w:rFonts w:ascii="Arial" w:hAnsi="Arial" w:cs="Arial"/>
                <w:b/>
                <w:sz w:val="20"/>
                <w:szCs w:val="20"/>
              </w:rPr>
              <w:t>IV.-</w:t>
            </w:r>
            <w:r w:rsidRPr="00D06137">
              <w:rPr>
                <w:rFonts w:ascii="Arial" w:hAnsi="Arial" w:cs="Arial"/>
                <w:sz w:val="20"/>
                <w:szCs w:val="20"/>
              </w:rPr>
              <w:t xml:space="preserve"> Cuando los servicios catastrales solicitados, requieran de trabajos de verificación en el Registro Público de la Propiedad del Estado de Yucatán, Registro Agrario Nacional, u otra institución pública-----------------------------------------------------</w:t>
            </w:r>
            <w:r>
              <w:rPr>
                <w:rFonts w:ascii="Arial" w:hAnsi="Arial" w:cs="Arial"/>
                <w:sz w:val="20"/>
                <w:szCs w:val="20"/>
              </w:rPr>
              <w:t>--</w:t>
            </w:r>
          </w:p>
        </w:tc>
        <w:tc>
          <w:tcPr>
            <w:tcW w:w="1431" w:type="dxa"/>
            <w:shd w:val="clear" w:color="auto" w:fill="auto"/>
            <w:vAlign w:val="bottom"/>
          </w:tcPr>
          <w:p w:rsidR="00EB2395" w:rsidRPr="00D06137" w:rsidRDefault="00EB2395" w:rsidP="00EB2395">
            <w:pPr>
              <w:jc w:val="center"/>
              <w:rPr>
                <w:rFonts w:ascii="Arial" w:hAnsi="Arial" w:cs="Arial"/>
                <w:sz w:val="20"/>
                <w:szCs w:val="20"/>
              </w:rPr>
            </w:pPr>
            <w:r w:rsidRPr="00D06137">
              <w:rPr>
                <w:rFonts w:ascii="Arial" w:hAnsi="Arial" w:cs="Arial"/>
                <w:sz w:val="20"/>
                <w:szCs w:val="20"/>
              </w:rPr>
              <w:t>10.0 U.M.A.</w:t>
            </w:r>
          </w:p>
        </w:tc>
      </w:tr>
      <w:tr w:rsidR="00EB2395" w:rsidRPr="00D06137" w:rsidTr="00EB2395">
        <w:trPr>
          <w:trHeight w:val="380"/>
          <w:jc w:val="center"/>
        </w:trPr>
        <w:tc>
          <w:tcPr>
            <w:tcW w:w="7620" w:type="dxa"/>
            <w:shd w:val="clear" w:color="auto" w:fill="auto"/>
          </w:tcPr>
          <w:p w:rsidR="00EB2395" w:rsidRPr="00D06137" w:rsidRDefault="00EB2395" w:rsidP="00EB2395">
            <w:pPr>
              <w:rPr>
                <w:rFonts w:ascii="Arial" w:hAnsi="Arial" w:cs="Arial"/>
                <w:sz w:val="20"/>
                <w:szCs w:val="20"/>
              </w:rPr>
            </w:pPr>
            <w:r w:rsidRPr="00836BBA">
              <w:rPr>
                <w:rFonts w:ascii="Arial" w:hAnsi="Arial" w:cs="Arial"/>
                <w:b/>
                <w:sz w:val="20"/>
                <w:szCs w:val="20"/>
              </w:rPr>
              <w:t xml:space="preserve">V.- </w:t>
            </w:r>
            <w:r w:rsidRPr="00D06137">
              <w:rPr>
                <w:rFonts w:ascii="Arial" w:hAnsi="Arial" w:cs="Arial"/>
                <w:sz w:val="20"/>
                <w:szCs w:val="20"/>
              </w:rPr>
              <w:t>Plano del Municipio de Mérida (No georeferenciado) hasta nivel manzana, en disco compacto---------------------------------------------------------------------</w:t>
            </w:r>
            <w:r>
              <w:rPr>
                <w:rFonts w:ascii="Arial" w:hAnsi="Arial" w:cs="Arial"/>
                <w:sz w:val="20"/>
                <w:szCs w:val="20"/>
              </w:rPr>
              <w:t>---------------------</w:t>
            </w:r>
          </w:p>
        </w:tc>
        <w:tc>
          <w:tcPr>
            <w:tcW w:w="1431" w:type="dxa"/>
            <w:shd w:val="clear" w:color="auto" w:fill="auto"/>
            <w:vAlign w:val="bottom"/>
          </w:tcPr>
          <w:p w:rsidR="00EB2395" w:rsidRPr="00D06137" w:rsidRDefault="00EB2395" w:rsidP="00EB2395">
            <w:pPr>
              <w:jc w:val="center"/>
              <w:rPr>
                <w:rFonts w:ascii="Arial" w:hAnsi="Arial" w:cs="Arial"/>
                <w:sz w:val="20"/>
                <w:szCs w:val="20"/>
              </w:rPr>
            </w:pPr>
            <w:r w:rsidRPr="00D06137">
              <w:rPr>
                <w:rFonts w:ascii="Arial" w:hAnsi="Arial" w:cs="Arial"/>
                <w:sz w:val="20"/>
                <w:szCs w:val="20"/>
              </w:rPr>
              <w:t>5.0 U.M.A.</w:t>
            </w:r>
          </w:p>
        </w:tc>
      </w:tr>
      <w:tr w:rsidR="00EB2395" w:rsidRPr="00D06137" w:rsidTr="00EB2395">
        <w:trPr>
          <w:jc w:val="center"/>
        </w:trPr>
        <w:tc>
          <w:tcPr>
            <w:tcW w:w="7620" w:type="dxa"/>
            <w:shd w:val="clear" w:color="auto" w:fill="auto"/>
          </w:tcPr>
          <w:p w:rsidR="00EB2395" w:rsidRPr="00D06137" w:rsidRDefault="00EB2395" w:rsidP="00EB2395">
            <w:pPr>
              <w:rPr>
                <w:rFonts w:ascii="Arial" w:hAnsi="Arial" w:cs="Arial"/>
                <w:sz w:val="20"/>
                <w:szCs w:val="20"/>
              </w:rPr>
            </w:pPr>
            <w:r w:rsidRPr="00836BBA">
              <w:rPr>
                <w:rFonts w:ascii="Arial" w:hAnsi="Arial" w:cs="Arial"/>
                <w:b/>
                <w:sz w:val="20"/>
                <w:szCs w:val="20"/>
              </w:rPr>
              <w:t>VI.-</w:t>
            </w:r>
            <w:r w:rsidRPr="00D06137">
              <w:rPr>
                <w:rFonts w:ascii="Arial" w:hAnsi="Arial" w:cs="Arial"/>
                <w:sz w:val="20"/>
                <w:szCs w:val="20"/>
              </w:rPr>
              <w:t xml:space="preserve"> Asignación de nomenclatura en planos de fraccionamientos y divisiones de predios que formen al menos una vialidad, por cada fracción--------------------------</w:t>
            </w:r>
            <w:r>
              <w:rPr>
                <w:rFonts w:ascii="Arial" w:hAnsi="Arial" w:cs="Arial"/>
                <w:sz w:val="20"/>
                <w:szCs w:val="20"/>
              </w:rPr>
              <w:t>----</w:t>
            </w:r>
          </w:p>
        </w:tc>
        <w:tc>
          <w:tcPr>
            <w:tcW w:w="1431" w:type="dxa"/>
            <w:shd w:val="clear" w:color="auto" w:fill="auto"/>
            <w:vAlign w:val="bottom"/>
          </w:tcPr>
          <w:p w:rsidR="00EB2395" w:rsidRPr="00D06137" w:rsidRDefault="00EB2395" w:rsidP="00EB2395">
            <w:pPr>
              <w:jc w:val="center"/>
              <w:rPr>
                <w:rFonts w:ascii="Arial" w:hAnsi="Arial" w:cs="Arial"/>
                <w:sz w:val="20"/>
                <w:szCs w:val="20"/>
              </w:rPr>
            </w:pPr>
            <w:r w:rsidRPr="00D06137">
              <w:rPr>
                <w:rFonts w:ascii="Arial" w:hAnsi="Arial" w:cs="Arial"/>
                <w:sz w:val="20"/>
                <w:szCs w:val="20"/>
              </w:rPr>
              <w:t>0.1 U.M.A.</w:t>
            </w:r>
          </w:p>
        </w:tc>
      </w:tr>
      <w:tr w:rsidR="00EB2395" w:rsidRPr="00D06137" w:rsidTr="00EB2395">
        <w:trPr>
          <w:trHeight w:val="860"/>
          <w:jc w:val="center"/>
        </w:trPr>
        <w:tc>
          <w:tcPr>
            <w:tcW w:w="7620" w:type="dxa"/>
            <w:shd w:val="clear" w:color="auto" w:fill="auto"/>
            <w:vAlign w:val="bottom"/>
          </w:tcPr>
          <w:p w:rsidR="00EB2395" w:rsidRPr="00D06137" w:rsidRDefault="00EB2395" w:rsidP="00EB2395">
            <w:pPr>
              <w:rPr>
                <w:rFonts w:ascii="Arial" w:hAnsi="Arial" w:cs="Arial"/>
                <w:sz w:val="20"/>
                <w:szCs w:val="20"/>
              </w:rPr>
            </w:pPr>
            <w:r w:rsidRPr="00836BBA">
              <w:rPr>
                <w:rFonts w:ascii="Arial" w:hAnsi="Arial" w:cs="Arial"/>
                <w:b/>
                <w:sz w:val="20"/>
                <w:szCs w:val="20"/>
              </w:rPr>
              <w:t>VII.-</w:t>
            </w:r>
            <w:r w:rsidRPr="00D06137">
              <w:rPr>
                <w:rFonts w:ascii="Arial" w:hAnsi="Arial" w:cs="Arial"/>
                <w:sz w:val="20"/>
                <w:szCs w:val="20"/>
              </w:rPr>
              <w:t xml:space="preserve"> Por revisión y validación en línea (vía internet) de planos en formato catastral, elaborados y presentados por un dibujante empadronado, se cobrará por cada plano----------------------------------------------------------------------------------</w:t>
            </w:r>
            <w:r>
              <w:rPr>
                <w:rFonts w:ascii="Arial" w:hAnsi="Arial" w:cs="Arial"/>
                <w:sz w:val="20"/>
                <w:szCs w:val="20"/>
              </w:rPr>
              <w:t>---------------------</w:t>
            </w:r>
          </w:p>
        </w:tc>
        <w:tc>
          <w:tcPr>
            <w:tcW w:w="1431" w:type="dxa"/>
            <w:shd w:val="clear" w:color="auto" w:fill="auto"/>
            <w:vAlign w:val="bottom"/>
          </w:tcPr>
          <w:p w:rsidR="00EB2395" w:rsidRPr="00D06137" w:rsidRDefault="00EB2395" w:rsidP="00EB2395">
            <w:pPr>
              <w:jc w:val="center"/>
              <w:rPr>
                <w:rFonts w:ascii="Arial" w:hAnsi="Arial" w:cs="Arial"/>
                <w:sz w:val="20"/>
                <w:szCs w:val="20"/>
              </w:rPr>
            </w:pPr>
            <w:r w:rsidRPr="00D06137">
              <w:rPr>
                <w:rFonts w:ascii="Arial" w:hAnsi="Arial" w:cs="Arial"/>
                <w:sz w:val="20"/>
                <w:szCs w:val="20"/>
              </w:rPr>
              <w:t>0.32 U.M.A.</w:t>
            </w:r>
          </w:p>
        </w:tc>
      </w:tr>
      <w:tr w:rsidR="00EB2395" w:rsidRPr="00D06137" w:rsidTr="00EB2395">
        <w:trPr>
          <w:jc w:val="center"/>
        </w:trPr>
        <w:tc>
          <w:tcPr>
            <w:tcW w:w="9051" w:type="dxa"/>
            <w:gridSpan w:val="2"/>
            <w:shd w:val="clear" w:color="auto" w:fill="auto"/>
          </w:tcPr>
          <w:p w:rsidR="00EB2395" w:rsidRPr="00D06137" w:rsidRDefault="00EB2395" w:rsidP="00EB2395">
            <w:pPr>
              <w:rPr>
                <w:rFonts w:ascii="Arial" w:hAnsi="Arial" w:cs="Arial"/>
                <w:sz w:val="20"/>
                <w:szCs w:val="20"/>
              </w:rPr>
            </w:pPr>
            <w:r w:rsidRPr="00836BBA">
              <w:rPr>
                <w:rFonts w:ascii="Arial" w:hAnsi="Arial" w:cs="Arial"/>
                <w:b/>
                <w:sz w:val="20"/>
                <w:szCs w:val="20"/>
              </w:rPr>
              <w:t>VIII.-</w:t>
            </w:r>
            <w:r w:rsidRPr="00D06137">
              <w:rPr>
                <w:rFonts w:ascii="Arial" w:hAnsi="Arial" w:cs="Arial"/>
                <w:sz w:val="20"/>
                <w:szCs w:val="20"/>
              </w:rPr>
              <w:t xml:space="preserve"> Por la elaboración del Avalúo Catastral con visita de campo, se cobrará por cada avalúo dependiendo de la superficie de construcción del predio:</w:t>
            </w:r>
          </w:p>
        </w:tc>
      </w:tr>
      <w:tr w:rsidR="00EB2395" w:rsidRPr="00D06137" w:rsidTr="00EB2395">
        <w:trPr>
          <w:jc w:val="center"/>
        </w:trPr>
        <w:tc>
          <w:tcPr>
            <w:tcW w:w="7620"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a) Con construcción de hasta 200.00 metros cuadrados---------</w:t>
            </w:r>
            <w:r>
              <w:rPr>
                <w:rFonts w:ascii="Arial" w:hAnsi="Arial" w:cs="Arial"/>
                <w:sz w:val="20"/>
                <w:szCs w:val="20"/>
              </w:rPr>
              <w:t>--------------------------</w:t>
            </w:r>
          </w:p>
        </w:tc>
        <w:tc>
          <w:tcPr>
            <w:tcW w:w="1431"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7.0 U.M.A.</w:t>
            </w:r>
          </w:p>
        </w:tc>
      </w:tr>
      <w:tr w:rsidR="00EB2395" w:rsidRPr="00D06137" w:rsidTr="00EB2395">
        <w:trPr>
          <w:jc w:val="center"/>
        </w:trPr>
        <w:tc>
          <w:tcPr>
            <w:tcW w:w="7620"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b) Con construcción de 200.01 a 500.00 metros cuadrados-----</w:t>
            </w:r>
            <w:r>
              <w:rPr>
                <w:rFonts w:ascii="Arial" w:hAnsi="Arial" w:cs="Arial"/>
                <w:sz w:val="20"/>
                <w:szCs w:val="20"/>
              </w:rPr>
              <w:t>-------------------------</w:t>
            </w:r>
          </w:p>
        </w:tc>
        <w:tc>
          <w:tcPr>
            <w:tcW w:w="1431"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9.0 U.M.A.</w:t>
            </w:r>
          </w:p>
        </w:tc>
      </w:tr>
      <w:tr w:rsidR="00EB2395" w:rsidRPr="00D06137" w:rsidTr="00EB2395">
        <w:trPr>
          <w:jc w:val="center"/>
        </w:trPr>
        <w:tc>
          <w:tcPr>
            <w:tcW w:w="7620"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c) Con construcción de 500.01 a 800.00 metros cuadrados-----------------------------</w:t>
            </w:r>
            <w:r>
              <w:rPr>
                <w:rFonts w:ascii="Arial" w:hAnsi="Arial" w:cs="Arial"/>
                <w:sz w:val="20"/>
                <w:szCs w:val="20"/>
              </w:rPr>
              <w:t>-</w:t>
            </w:r>
          </w:p>
        </w:tc>
        <w:tc>
          <w:tcPr>
            <w:tcW w:w="1431"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11.0 U.M.A.</w:t>
            </w:r>
          </w:p>
        </w:tc>
      </w:tr>
      <w:tr w:rsidR="00EB2395" w:rsidRPr="00D06137" w:rsidTr="00EB2395">
        <w:trPr>
          <w:jc w:val="center"/>
        </w:trPr>
        <w:tc>
          <w:tcPr>
            <w:tcW w:w="7620"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d) Con construcción de 800.01 a 1,100.00 metros cuadrados----------------------------</w:t>
            </w:r>
          </w:p>
        </w:tc>
        <w:tc>
          <w:tcPr>
            <w:tcW w:w="1431"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15.0 U.M.A.</w:t>
            </w:r>
          </w:p>
        </w:tc>
      </w:tr>
      <w:tr w:rsidR="00EB2395" w:rsidRPr="00D06137" w:rsidTr="00EB2395">
        <w:trPr>
          <w:jc w:val="center"/>
        </w:trPr>
        <w:tc>
          <w:tcPr>
            <w:tcW w:w="7620"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e) Con construcción de 1,100.01 a 1,400.00 metros cuadrados</w:t>
            </w:r>
            <w:r>
              <w:rPr>
                <w:rFonts w:ascii="Arial" w:hAnsi="Arial" w:cs="Arial"/>
                <w:sz w:val="20"/>
                <w:szCs w:val="20"/>
              </w:rPr>
              <w:t>-------------------------</w:t>
            </w:r>
          </w:p>
        </w:tc>
        <w:tc>
          <w:tcPr>
            <w:tcW w:w="1431"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19.0 U.M.A.</w:t>
            </w:r>
          </w:p>
        </w:tc>
      </w:tr>
      <w:tr w:rsidR="00EB2395" w:rsidRPr="00D06137" w:rsidTr="00EB2395">
        <w:trPr>
          <w:jc w:val="center"/>
        </w:trPr>
        <w:tc>
          <w:tcPr>
            <w:tcW w:w="7620"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f) Con construcción de 1,400.01 a 1,700.00 metros cuadrados--------------------------</w:t>
            </w:r>
          </w:p>
        </w:tc>
        <w:tc>
          <w:tcPr>
            <w:tcW w:w="1431"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23.0 U.M.A.</w:t>
            </w:r>
          </w:p>
        </w:tc>
      </w:tr>
      <w:tr w:rsidR="00EB2395" w:rsidRPr="00D06137" w:rsidTr="00EB2395">
        <w:trPr>
          <w:jc w:val="center"/>
        </w:trPr>
        <w:tc>
          <w:tcPr>
            <w:tcW w:w="7620"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g) Con construcción de 1,700.01 a 2,000.00 metros cuadrados------------</w:t>
            </w:r>
            <w:r>
              <w:rPr>
                <w:rFonts w:ascii="Arial" w:hAnsi="Arial" w:cs="Arial"/>
                <w:sz w:val="20"/>
                <w:szCs w:val="20"/>
              </w:rPr>
              <w:t>-------------</w:t>
            </w:r>
          </w:p>
        </w:tc>
        <w:tc>
          <w:tcPr>
            <w:tcW w:w="1431"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30.0 U.M.A.</w:t>
            </w:r>
          </w:p>
        </w:tc>
      </w:tr>
      <w:tr w:rsidR="00EB2395" w:rsidRPr="00D06137" w:rsidTr="00EB2395">
        <w:trPr>
          <w:jc w:val="center"/>
        </w:trPr>
        <w:tc>
          <w:tcPr>
            <w:tcW w:w="7620"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h) Con construcción de 2,000.01 metros cuadrados en adelante--------</w:t>
            </w:r>
            <w:r>
              <w:rPr>
                <w:rFonts w:ascii="Arial" w:hAnsi="Arial" w:cs="Arial"/>
                <w:sz w:val="20"/>
                <w:szCs w:val="20"/>
              </w:rPr>
              <w:t>----------------</w:t>
            </w:r>
          </w:p>
        </w:tc>
        <w:tc>
          <w:tcPr>
            <w:tcW w:w="1431"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60.0 U.M.A.</w:t>
            </w:r>
          </w:p>
        </w:tc>
      </w:tr>
      <w:tr w:rsidR="00EB2395" w:rsidRPr="00D06137" w:rsidTr="00EB2395">
        <w:trPr>
          <w:jc w:val="center"/>
        </w:trPr>
        <w:tc>
          <w:tcPr>
            <w:tcW w:w="9051" w:type="dxa"/>
            <w:gridSpan w:val="2"/>
            <w:shd w:val="clear" w:color="auto" w:fill="auto"/>
          </w:tcPr>
          <w:p w:rsidR="00EB2395" w:rsidRPr="00D06137" w:rsidRDefault="00EB2395" w:rsidP="00EB2395">
            <w:pPr>
              <w:rPr>
                <w:rFonts w:ascii="Arial" w:hAnsi="Arial" w:cs="Arial"/>
                <w:sz w:val="20"/>
                <w:szCs w:val="20"/>
              </w:rPr>
            </w:pPr>
            <w:r w:rsidRPr="00D06137">
              <w:rPr>
                <w:rFonts w:ascii="Arial" w:hAnsi="Arial" w:cs="Arial"/>
                <w:sz w:val="20"/>
                <w:szCs w:val="20"/>
              </w:rPr>
              <w:t>Los avalúos catastrales con visita a campo causarán adicionalmente los derechos de conformidad con lo establecido en el artículo 89, fracción VII incisos a) y b).</w:t>
            </w:r>
          </w:p>
        </w:tc>
      </w:tr>
      <w:tr w:rsidR="00EB2395" w:rsidRPr="00D06137" w:rsidTr="00EB2395">
        <w:trPr>
          <w:jc w:val="center"/>
        </w:trPr>
        <w:tc>
          <w:tcPr>
            <w:tcW w:w="7620" w:type="dxa"/>
            <w:shd w:val="clear" w:color="auto" w:fill="auto"/>
          </w:tcPr>
          <w:p w:rsidR="00EB2395"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r w:rsidRPr="00836BBA">
              <w:rPr>
                <w:rFonts w:ascii="Arial" w:hAnsi="Arial" w:cs="Arial"/>
                <w:b/>
                <w:sz w:val="20"/>
                <w:szCs w:val="20"/>
              </w:rPr>
              <w:t>IX.-</w:t>
            </w:r>
            <w:r w:rsidRPr="00D06137">
              <w:rPr>
                <w:rFonts w:ascii="Arial" w:hAnsi="Arial" w:cs="Arial"/>
                <w:sz w:val="20"/>
                <w:szCs w:val="20"/>
              </w:rPr>
              <w:t xml:space="preserve"> Por la elaboración de plano de armado documental se pagará por cada plano--</w:t>
            </w:r>
          </w:p>
        </w:tc>
        <w:tc>
          <w:tcPr>
            <w:tcW w:w="1431" w:type="dxa"/>
            <w:shd w:val="clear" w:color="auto" w:fill="auto"/>
          </w:tcPr>
          <w:p w:rsidR="00EB2395" w:rsidRDefault="00EB2395" w:rsidP="00EB2395">
            <w:pPr>
              <w:jc w:val="center"/>
              <w:rPr>
                <w:rFonts w:ascii="Arial" w:hAnsi="Arial" w:cs="Arial"/>
                <w:sz w:val="20"/>
                <w:szCs w:val="20"/>
              </w:rPr>
            </w:pPr>
          </w:p>
          <w:p w:rsidR="00EB2395" w:rsidRPr="00D06137" w:rsidRDefault="00EB2395" w:rsidP="00EB2395">
            <w:pPr>
              <w:jc w:val="center"/>
              <w:rPr>
                <w:rFonts w:ascii="Arial" w:hAnsi="Arial" w:cs="Arial"/>
                <w:sz w:val="20"/>
                <w:szCs w:val="20"/>
              </w:rPr>
            </w:pPr>
            <w:r w:rsidRPr="00D06137">
              <w:rPr>
                <w:rFonts w:ascii="Arial" w:hAnsi="Arial" w:cs="Arial"/>
                <w:sz w:val="20"/>
                <w:szCs w:val="20"/>
              </w:rPr>
              <w:t>20.0 U.M.A.</w:t>
            </w:r>
          </w:p>
        </w:tc>
      </w:tr>
      <w:tr w:rsidR="00EB2395" w:rsidRPr="00D06137" w:rsidTr="00EB2395">
        <w:trPr>
          <w:trHeight w:val="976"/>
          <w:jc w:val="center"/>
        </w:trPr>
        <w:tc>
          <w:tcPr>
            <w:tcW w:w="9051" w:type="dxa"/>
            <w:gridSpan w:val="2"/>
            <w:shd w:val="clear" w:color="auto" w:fill="auto"/>
          </w:tcPr>
          <w:p w:rsidR="00EB2395" w:rsidRPr="00D06137" w:rsidRDefault="00EB2395" w:rsidP="001A4C13">
            <w:pPr>
              <w:jc w:val="both"/>
              <w:rPr>
                <w:rFonts w:ascii="Arial" w:hAnsi="Arial" w:cs="Arial"/>
                <w:sz w:val="20"/>
                <w:szCs w:val="20"/>
              </w:rPr>
            </w:pPr>
            <w:r w:rsidRPr="00D06137">
              <w:rPr>
                <w:rFonts w:ascii="Arial" w:hAnsi="Arial" w:cs="Arial"/>
                <w:sz w:val="20"/>
                <w:szCs w:val="20"/>
              </w:rPr>
              <w:t>Los armados documentales causarán adicionalmente derechos, de conformidad con lo establecido en el artículo 89, fracciones VI, inciso b), VII y VIII y el artículo 95, fracciones I, inciso b) y IV.</w:t>
            </w:r>
          </w:p>
        </w:tc>
      </w:tr>
    </w:tbl>
    <w:p w:rsidR="00EB2395" w:rsidRPr="00D06137" w:rsidRDefault="00EB2395" w:rsidP="001A4C13">
      <w:pPr>
        <w:jc w:val="both"/>
        <w:rPr>
          <w:rFonts w:ascii="Arial" w:hAnsi="Arial" w:cs="Arial"/>
          <w:sz w:val="20"/>
          <w:szCs w:val="20"/>
        </w:rPr>
      </w:pPr>
      <w:r w:rsidRPr="00D06137">
        <w:rPr>
          <w:rFonts w:ascii="Arial" w:hAnsi="Arial" w:cs="Arial"/>
          <w:b/>
          <w:sz w:val="20"/>
          <w:szCs w:val="20"/>
        </w:rPr>
        <w:t>ARTÍCULO DÉCIMO SEGUNDO.-</w:t>
      </w:r>
      <w:r w:rsidRPr="00D06137">
        <w:rPr>
          <w:rFonts w:ascii="Arial" w:hAnsi="Arial" w:cs="Arial"/>
          <w:sz w:val="20"/>
          <w:szCs w:val="20"/>
        </w:rPr>
        <w:t xml:space="preserve"> Las disposiciones relacionadas en las fracciones III, IV, V, IX, XIV y XVI del artículo 101 de esta ley, entrarán en vigor para efectos del ejercicio fiscal 2020 al día siguiente de la publicación en la Gaceta Municipal del nuevo Reglamento del Servicio Público de Panteones del Municipio de Mérida, que abrogue el Reglamento actual, con fecha de última reforma publicada en la Gaceta Municipal el 31 de enero de 2017, y en tanto esto no ocurra se aplicarán los derechos como sigue:</w:t>
      </w:r>
    </w:p>
    <w:p w:rsidR="00EB2395" w:rsidRDefault="00EB2395" w:rsidP="00EB2395">
      <w:pPr>
        <w:rPr>
          <w:rFonts w:ascii="Arial" w:hAnsi="Arial" w:cs="Arial"/>
          <w:b/>
          <w:sz w:val="20"/>
          <w:szCs w:val="20"/>
        </w:rPr>
      </w:pPr>
    </w:p>
    <w:p w:rsidR="00EB2395" w:rsidRPr="00D06137" w:rsidRDefault="00EB2395" w:rsidP="001A4C13">
      <w:pPr>
        <w:jc w:val="both"/>
        <w:rPr>
          <w:rFonts w:ascii="Arial" w:hAnsi="Arial" w:cs="Arial"/>
          <w:sz w:val="20"/>
          <w:szCs w:val="20"/>
        </w:rPr>
      </w:pPr>
      <w:r w:rsidRPr="00D06137">
        <w:rPr>
          <w:rFonts w:ascii="Arial" w:hAnsi="Arial" w:cs="Arial"/>
          <w:b/>
          <w:sz w:val="20"/>
          <w:szCs w:val="20"/>
        </w:rPr>
        <w:t>ARTÍCULO 101.-</w:t>
      </w:r>
      <w:r w:rsidRPr="00D06137">
        <w:rPr>
          <w:rFonts w:ascii="Arial" w:hAnsi="Arial" w:cs="Arial"/>
          <w:sz w:val="20"/>
          <w:szCs w:val="20"/>
        </w:rPr>
        <w:t xml:space="preserve"> Los derechos a que se refiere esta sección por los conceptos a los que se refiere el Reglamento del Servicio Público de Panteones del Municipio de Mérida y demás servicios conexos, se pagarán de conformidad con la siguiente tarifa:</w:t>
      </w:r>
    </w:p>
    <w:p w:rsidR="00EB2395" w:rsidRDefault="00EB2395" w:rsidP="00EB2395">
      <w:pPr>
        <w:jc w:val="center"/>
        <w:rPr>
          <w:rFonts w:ascii="Arial" w:hAnsi="Arial" w:cs="Arial"/>
          <w:b/>
          <w:sz w:val="20"/>
          <w:szCs w:val="20"/>
        </w:rPr>
      </w:pPr>
    </w:p>
    <w:p w:rsidR="00EB2395" w:rsidRPr="00D06137" w:rsidRDefault="00EB2395" w:rsidP="00EB2395">
      <w:pPr>
        <w:jc w:val="center"/>
        <w:rPr>
          <w:rFonts w:ascii="Arial" w:hAnsi="Arial" w:cs="Arial"/>
          <w:sz w:val="20"/>
          <w:szCs w:val="20"/>
        </w:rPr>
      </w:pPr>
      <w:r w:rsidRPr="00D06137">
        <w:rPr>
          <w:rFonts w:ascii="Arial" w:hAnsi="Arial" w:cs="Arial"/>
          <w:b/>
          <w:sz w:val="20"/>
          <w:szCs w:val="20"/>
        </w:rPr>
        <w:t>TARIFA</w:t>
      </w:r>
    </w:p>
    <w:tbl>
      <w:tblPr>
        <w:tblW w:w="9143" w:type="dxa"/>
        <w:jc w:val="center"/>
        <w:tblLayout w:type="fixed"/>
        <w:tblLook w:val="04A0" w:firstRow="1" w:lastRow="0" w:firstColumn="1" w:lastColumn="0" w:noHBand="0" w:noVBand="1"/>
      </w:tblPr>
      <w:tblGrid>
        <w:gridCol w:w="7584"/>
        <w:gridCol w:w="1559"/>
      </w:tblGrid>
      <w:tr w:rsidR="00EB2395" w:rsidRPr="00D06137" w:rsidTr="00EB2395">
        <w:trPr>
          <w:jc w:val="center"/>
        </w:trPr>
        <w:tc>
          <w:tcPr>
            <w:tcW w:w="9143" w:type="dxa"/>
            <w:gridSpan w:val="2"/>
            <w:shd w:val="clear" w:color="auto" w:fill="auto"/>
          </w:tcPr>
          <w:p w:rsidR="00EB2395" w:rsidRDefault="00EB2395" w:rsidP="00EB2395">
            <w:pPr>
              <w:rPr>
                <w:rFonts w:ascii="Arial" w:hAnsi="Arial" w:cs="Arial"/>
                <w:b/>
                <w:sz w:val="20"/>
                <w:szCs w:val="20"/>
              </w:rPr>
            </w:pPr>
          </w:p>
          <w:p w:rsidR="00EB2395" w:rsidRPr="00D06137" w:rsidRDefault="00EB2395" w:rsidP="001A4C13">
            <w:pPr>
              <w:jc w:val="both"/>
              <w:rPr>
                <w:rFonts w:ascii="Arial" w:hAnsi="Arial" w:cs="Arial"/>
                <w:sz w:val="20"/>
                <w:szCs w:val="20"/>
              </w:rPr>
            </w:pPr>
            <w:r w:rsidRPr="00836BBA">
              <w:rPr>
                <w:rFonts w:ascii="Arial" w:hAnsi="Arial" w:cs="Arial"/>
                <w:b/>
                <w:sz w:val="20"/>
                <w:szCs w:val="20"/>
              </w:rPr>
              <w:t>III.-</w:t>
            </w:r>
            <w:r w:rsidRPr="00D06137">
              <w:rPr>
                <w:rFonts w:ascii="Arial" w:hAnsi="Arial" w:cs="Arial"/>
                <w:sz w:val="20"/>
                <w:szCs w:val="20"/>
              </w:rPr>
              <w:t xml:space="preserve"> Por otorgar el derecho de uso temporal a tres años mínimo, dentro de los panteones públicos municipales se pagará por cada año la cuota establecida, dicho pago será en una sola exhibición por los tres años al momento en que se solicite el derecho en cuestión:</w:t>
            </w:r>
          </w:p>
        </w:tc>
      </w:tr>
      <w:tr w:rsidR="00EB2395" w:rsidRPr="00D06137" w:rsidTr="00EB2395">
        <w:trPr>
          <w:jc w:val="center"/>
        </w:trPr>
        <w:tc>
          <w:tcPr>
            <w:tcW w:w="9143" w:type="dxa"/>
            <w:gridSpan w:val="2"/>
            <w:shd w:val="clear" w:color="auto" w:fill="auto"/>
          </w:tcPr>
          <w:p w:rsidR="00EB2395" w:rsidRDefault="00EB2395" w:rsidP="00EB2395">
            <w:pPr>
              <w:ind w:firstLine="142"/>
              <w:rPr>
                <w:rFonts w:ascii="Arial" w:hAnsi="Arial" w:cs="Arial"/>
                <w:sz w:val="20"/>
                <w:szCs w:val="20"/>
              </w:rPr>
            </w:pPr>
          </w:p>
          <w:p w:rsidR="00EB2395" w:rsidRPr="00D06137" w:rsidRDefault="00EB2395" w:rsidP="00EB2395">
            <w:pPr>
              <w:ind w:firstLine="142"/>
              <w:rPr>
                <w:rFonts w:ascii="Arial" w:hAnsi="Arial" w:cs="Arial"/>
                <w:sz w:val="20"/>
                <w:szCs w:val="20"/>
              </w:rPr>
            </w:pPr>
            <w:r w:rsidRPr="00D06137">
              <w:rPr>
                <w:rFonts w:ascii="Arial" w:hAnsi="Arial" w:cs="Arial"/>
                <w:sz w:val="20"/>
                <w:szCs w:val="20"/>
              </w:rPr>
              <w:t>a)Xoclán, General y Chuburná se pagará:</w:t>
            </w:r>
          </w:p>
        </w:tc>
      </w:tr>
      <w:tr w:rsidR="00EB2395" w:rsidRPr="00D06137" w:rsidTr="00EB2395">
        <w:trPr>
          <w:jc w:val="center"/>
        </w:trPr>
        <w:tc>
          <w:tcPr>
            <w:tcW w:w="7584" w:type="dxa"/>
            <w:shd w:val="clear" w:color="auto" w:fill="auto"/>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1.- Bóveda chica------------------------------------------------------------</w:t>
            </w:r>
            <w:r>
              <w:rPr>
                <w:rFonts w:ascii="Arial" w:hAnsi="Arial" w:cs="Arial"/>
                <w:sz w:val="20"/>
                <w:szCs w:val="20"/>
              </w:rPr>
              <w:t>-----------------------</w:t>
            </w:r>
          </w:p>
        </w:tc>
        <w:tc>
          <w:tcPr>
            <w:tcW w:w="1559" w:type="dxa"/>
            <w:shd w:val="clear" w:color="auto" w:fill="auto"/>
          </w:tcPr>
          <w:p w:rsidR="00EB2395" w:rsidRPr="00D06137" w:rsidRDefault="00EB2395" w:rsidP="00EB2395">
            <w:pPr>
              <w:rPr>
                <w:rFonts w:ascii="Arial" w:hAnsi="Arial" w:cs="Arial"/>
                <w:sz w:val="20"/>
                <w:szCs w:val="20"/>
              </w:rPr>
            </w:pPr>
            <w:r w:rsidRPr="00D06137">
              <w:rPr>
                <w:rFonts w:ascii="Arial" w:hAnsi="Arial" w:cs="Arial"/>
                <w:sz w:val="20"/>
                <w:szCs w:val="20"/>
              </w:rPr>
              <w:t xml:space="preserve"> 4.65 U.M.A.</w:t>
            </w:r>
          </w:p>
        </w:tc>
      </w:tr>
      <w:tr w:rsidR="00EB2395" w:rsidRPr="00D06137" w:rsidTr="00EB2395">
        <w:trPr>
          <w:jc w:val="center"/>
        </w:trPr>
        <w:tc>
          <w:tcPr>
            <w:tcW w:w="7584" w:type="dxa"/>
            <w:shd w:val="clear" w:color="auto" w:fill="auto"/>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2.- Bóveda grande--------------------------------------------------------</w:t>
            </w:r>
            <w:r>
              <w:rPr>
                <w:rFonts w:ascii="Arial" w:hAnsi="Arial" w:cs="Arial"/>
                <w:sz w:val="20"/>
                <w:szCs w:val="20"/>
              </w:rPr>
              <w:t>-------------------------</w:t>
            </w:r>
          </w:p>
        </w:tc>
        <w:tc>
          <w:tcPr>
            <w:tcW w:w="1559" w:type="dxa"/>
            <w:shd w:val="clear" w:color="auto" w:fill="auto"/>
          </w:tcPr>
          <w:p w:rsidR="00EB2395" w:rsidRPr="00D06137" w:rsidRDefault="00EB2395" w:rsidP="00EB2395">
            <w:pPr>
              <w:rPr>
                <w:rFonts w:ascii="Arial" w:hAnsi="Arial" w:cs="Arial"/>
                <w:sz w:val="20"/>
                <w:szCs w:val="20"/>
              </w:rPr>
            </w:pPr>
            <w:r w:rsidRPr="00D06137">
              <w:rPr>
                <w:rFonts w:ascii="Arial" w:hAnsi="Arial" w:cs="Arial"/>
                <w:sz w:val="20"/>
                <w:szCs w:val="20"/>
              </w:rPr>
              <w:t>10.65 U.M.A.</w:t>
            </w:r>
          </w:p>
        </w:tc>
      </w:tr>
      <w:tr w:rsidR="00EB2395" w:rsidRPr="00D06137" w:rsidTr="00EB2395">
        <w:trPr>
          <w:jc w:val="center"/>
        </w:trPr>
        <w:tc>
          <w:tcPr>
            <w:tcW w:w="7584" w:type="dxa"/>
            <w:shd w:val="clear" w:color="auto" w:fill="auto"/>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3.- Bóveda grande doble-------------------------------------------------</w:t>
            </w:r>
            <w:r>
              <w:rPr>
                <w:rFonts w:ascii="Arial" w:hAnsi="Arial" w:cs="Arial"/>
                <w:sz w:val="20"/>
                <w:szCs w:val="20"/>
              </w:rPr>
              <w:t>------------------------</w:t>
            </w:r>
          </w:p>
        </w:tc>
        <w:tc>
          <w:tcPr>
            <w:tcW w:w="1559" w:type="dxa"/>
            <w:shd w:val="clear" w:color="auto" w:fill="auto"/>
          </w:tcPr>
          <w:p w:rsidR="00EB2395" w:rsidRPr="00D06137" w:rsidRDefault="00EB2395" w:rsidP="00EB2395">
            <w:pPr>
              <w:rPr>
                <w:rFonts w:ascii="Arial" w:hAnsi="Arial" w:cs="Arial"/>
                <w:sz w:val="20"/>
                <w:szCs w:val="20"/>
              </w:rPr>
            </w:pPr>
            <w:r w:rsidRPr="00D06137">
              <w:rPr>
                <w:rFonts w:ascii="Arial" w:hAnsi="Arial" w:cs="Arial"/>
                <w:sz w:val="20"/>
                <w:szCs w:val="20"/>
              </w:rPr>
              <w:t>15.0 U.M.A.</w:t>
            </w:r>
          </w:p>
        </w:tc>
      </w:tr>
      <w:tr w:rsidR="00EB2395" w:rsidRPr="00D06137" w:rsidTr="00EB2395">
        <w:trPr>
          <w:jc w:val="center"/>
        </w:trPr>
        <w:tc>
          <w:tcPr>
            <w:tcW w:w="9143" w:type="dxa"/>
            <w:gridSpan w:val="2"/>
            <w:shd w:val="clear" w:color="auto" w:fill="auto"/>
          </w:tcPr>
          <w:p w:rsidR="00EB2395" w:rsidRPr="00D06137" w:rsidRDefault="00EB2395" w:rsidP="00EB2395">
            <w:pPr>
              <w:rPr>
                <w:rFonts w:ascii="Arial" w:hAnsi="Arial" w:cs="Arial"/>
                <w:sz w:val="20"/>
                <w:szCs w:val="20"/>
              </w:rPr>
            </w:pPr>
            <w:r w:rsidRPr="00D06137">
              <w:rPr>
                <w:rFonts w:ascii="Arial" w:hAnsi="Arial" w:cs="Arial"/>
                <w:sz w:val="20"/>
                <w:szCs w:val="20"/>
              </w:rPr>
              <w:t>b) Florido y Jardines de la Paz se pagará:</w:t>
            </w:r>
          </w:p>
        </w:tc>
      </w:tr>
      <w:tr w:rsidR="00EB2395" w:rsidRPr="00D06137" w:rsidTr="00EB2395">
        <w:trPr>
          <w:jc w:val="center"/>
        </w:trPr>
        <w:tc>
          <w:tcPr>
            <w:tcW w:w="7584" w:type="dxa"/>
            <w:shd w:val="clear" w:color="auto" w:fill="auto"/>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1.- Bóveda grande-----------------------------------------------------------</w:t>
            </w:r>
            <w:r>
              <w:rPr>
                <w:rFonts w:ascii="Arial" w:hAnsi="Arial" w:cs="Arial"/>
                <w:sz w:val="20"/>
                <w:szCs w:val="20"/>
              </w:rPr>
              <w:t>----------------------</w:t>
            </w:r>
          </w:p>
        </w:tc>
        <w:tc>
          <w:tcPr>
            <w:tcW w:w="1559" w:type="dxa"/>
            <w:shd w:val="clear" w:color="auto" w:fill="auto"/>
          </w:tcPr>
          <w:p w:rsidR="00EB2395" w:rsidRPr="00D06137" w:rsidRDefault="00EB2395" w:rsidP="00EB2395">
            <w:pPr>
              <w:rPr>
                <w:rFonts w:ascii="Arial" w:hAnsi="Arial" w:cs="Arial"/>
                <w:sz w:val="20"/>
                <w:szCs w:val="20"/>
              </w:rPr>
            </w:pPr>
            <w:r w:rsidRPr="00D06137">
              <w:rPr>
                <w:rFonts w:ascii="Arial" w:hAnsi="Arial" w:cs="Arial"/>
                <w:sz w:val="20"/>
                <w:szCs w:val="20"/>
              </w:rPr>
              <w:t>17.0 U.M.A.</w:t>
            </w:r>
          </w:p>
        </w:tc>
      </w:tr>
      <w:tr w:rsidR="00EB2395" w:rsidRPr="00D06137" w:rsidTr="00EB2395">
        <w:trPr>
          <w:jc w:val="center"/>
        </w:trPr>
        <w:tc>
          <w:tcPr>
            <w:tcW w:w="9143" w:type="dxa"/>
            <w:gridSpan w:val="2"/>
            <w:shd w:val="clear" w:color="auto" w:fill="auto"/>
          </w:tcPr>
          <w:p w:rsidR="00EB2395" w:rsidRPr="00D06137" w:rsidRDefault="00EB2395" w:rsidP="00EB2395">
            <w:pPr>
              <w:rPr>
                <w:rFonts w:ascii="Arial" w:hAnsi="Arial" w:cs="Arial"/>
                <w:sz w:val="20"/>
                <w:szCs w:val="20"/>
              </w:rPr>
            </w:pPr>
            <w:r w:rsidRPr="00D06137">
              <w:rPr>
                <w:rFonts w:ascii="Arial" w:hAnsi="Arial" w:cs="Arial"/>
                <w:sz w:val="20"/>
                <w:szCs w:val="20"/>
              </w:rPr>
              <w:t>En caso de re-inhumación al vencer el derecho de uso temporal a tres años se pagará por cada año a utilizar las tarifas señaladas en los incisos a) y b) de esta fracción.</w:t>
            </w:r>
          </w:p>
        </w:tc>
      </w:tr>
      <w:tr w:rsidR="00EB2395" w:rsidRPr="00D06137" w:rsidTr="00EB2395">
        <w:trPr>
          <w:jc w:val="center"/>
        </w:trPr>
        <w:tc>
          <w:tcPr>
            <w:tcW w:w="9143" w:type="dxa"/>
            <w:gridSpan w:val="2"/>
            <w:shd w:val="clear" w:color="auto" w:fill="auto"/>
          </w:tcPr>
          <w:p w:rsidR="00EB2395" w:rsidRDefault="00EB2395" w:rsidP="00EB2395">
            <w:pPr>
              <w:rPr>
                <w:rFonts w:ascii="Arial" w:hAnsi="Arial" w:cs="Arial"/>
                <w:sz w:val="20"/>
                <w:szCs w:val="20"/>
              </w:rPr>
            </w:pPr>
          </w:p>
          <w:p w:rsidR="00EB2395" w:rsidRPr="00D06137" w:rsidRDefault="00EB2395" w:rsidP="00EB2395">
            <w:pPr>
              <w:rPr>
                <w:rFonts w:ascii="Arial" w:hAnsi="Arial" w:cs="Arial"/>
                <w:sz w:val="20"/>
                <w:szCs w:val="20"/>
              </w:rPr>
            </w:pPr>
            <w:r w:rsidRPr="002A491A">
              <w:rPr>
                <w:rFonts w:ascii="Arial" w:hAnsi="Arial" w:cs="Arial"/>
                <w:b/>
                <w:sz w:val="20"/>
                <w:szCs w:val="20"/>
              </w:rPr>
              <w:t>IV.-</w:t>
            </w:r>
            <w:r w:rsidRPr="00D06137">
              <w:rPr>
                <w:rFonts w:ascii="Arial" w:hAnsi="Arial" w:cs="Arial"/>
                <w:sz w:val="20"/>
                <w:szCs w:val="20"/>
              </w:rPr>
              <w:t xml:space="preserve"> Por otorgar el derecho de uso temporal a quince años, dentro de los Panteones o cementerios Públicos Municipales:</w:t>
            </w:r>
          </w:p>
        </w:tc>
      </w:tr>
      <w:tr w:rsidR="00EB2395" w:rsidRPr="00D06137" w:rsidTr="00EB2395">
        <w:trPr>
          <w:jc w:val="center"/>
        </w:trPr>
        <w:tc>
          <w:tcPr>
            <w:tcW w:w="9143" w:type="dxa"/>
            <w:gridSpan w:val="2"/>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a) General, Xoclán y Chuburná se pagará:</w:t>
            </w:r>
          </w:p>
        </w:tc>
      </w:tr>
      <w:tr w:rsidR="00EB2395" w:rsidRPr="00D06137" w:rsidTr="00EB2395">
        <w:trPr>
          <w:jc w:val="center"/>
        </w:trPr>
        <w:tc>
          <w:tcPr>
            <w:tcW w:w="7584" w:type="dxa"/>
            <w:shd w:val="clear" w:color="auto" w:fill="auto"/>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1.- Osario o Cripta mural-------------------------------------------------</w:t>
            </w:r>
            <w:r>
              <w:rPr>
                <w:rFonts w:ascii="Arial" w:hAnsi="Arial" w:cs="Arial"/>
                <w:sz w:val="20"/>
                <w:szCs w:val="20"/>
              </w:rPr>
              <w:t>------------------------</w:t>
            </w:r>
          </w:p>
        </w:tc>
        <w:tc>
          <w:tcPr>
            <w:tcW w:w="1559"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5.7 U.M.A.</w:t>
            </w:r>
          </w:p>
        </w:tc>
      </w:tr>
      <w:tr w:rsidR="00EB2395" w:rsidRPr="00D06137" w:rsidTr="00EB2395">
        <w:trPr>
          <w:jc w:val="center"/>
        </w:trPr>
        <w:tc>
          <w:tcPr>
            <w:tcW w:w="7584" w:type="dxa"/>
            <w:shd w:val="clear" w:color="auto" w:fill="auto"/>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2.- Bóveda chica-------------------------------------------------------------</w:t>
            </w:r>
            <w:r>
              <w:rPr>
                <w:rFonts w:ascii="Arial" w:hAnsi="Arial" w:cs="Arial"/>
                <w:sz w:val="20"/>
                <w:szCs w:val="20"/>
              </w:rPr>
              <w:t>----------------------</w:t>
            </w:r>
          </w:p>
        </w:tc>
        <w:tc>
          <w:tcPr>
            <w:tcW w:w="1559"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23.7 U.M.A.</w:t>
            </w:r>
          </w:p>
        </w:tc>
      </w:tr>
      <w:tr w:rsidR="00EB2395" w:rsidRPr="00D06137" w:rsidTr="00EB2395">
        <w:trPr>
          <w:trHeight w:val="162"/>
          <w:jc w:val="center"/>
        </w:trPr>
        <w:tc>
          <w:tcPr>
            <w:tcW w:w="7584" w:type="dxa"/>
            <w:shd w:val="clear" w:color="auto" w:fill="auto"/>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3.- Bóveda grande--------------------------------------------------------</w:t>
            </w:r>
            <w:r>
              <w:rPr>
                <w:rFonts w:ascii="Arial" w:hAnsi="Arial" w:cs="Arial"/>
                <w:sz w:val="20"/>
                <w:szCs w:val="20"/>
              </w:rPr>
              <w:t>-------------------------</w:t>
            </w:r>
          </w:p>
        </w:tc>
        <w:tc>
          <w:tcPr>
            <w:tcW w:w="1559"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59.4 U.M.A.</w:t>
            </w:r>
          </w:p>
        </w:tc>
      </w:tr>
      <w:tr w:rsidR="00EB2395" w:rsidRPr="00D06137" w:rsidTr="00EB2395">
        <w:trPr>
          <w:trHeight w:val="275"/>
          <w:jc w:val="center"/>
        </w:trPr>
        <w:tc>
          <w:tcPr>
            <w:tcW w:w="7584" w:type="dxa"/>
            <w:shd w:val="clear" w:color="auto" w:fill="auto"/>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4.- Bóveda grande doble-------------------------------------------------------------------------</w:t>
            </w:r>
          </w:p>
        </w:tc>
        <w:tc>
          <w:tcPr>
            <w:tcW w:w="1559"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95.0 U.M.A.</w:t>
            </w:r>
          </w:p>
        </w:tc>
      </w:tr>
      <w:tr w:rsidR="00EB2395" w:rsidRPr="00D06137" w:rsidTr="00EB2395">
        <w:trPr>
          <w:jc w:val="center"/>
        </w:trPr>
        <w:tc>
          <w:tcPr>
            <w:tcW w:w="7584" w:type="dxa"/>
            <w:shd w:val="clear" w:color="auto" w:fill="auto"/>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5.- Cripta en la capilla de Xoclán--------------------------------------</w:t>
            </w:r>
            <w:r>
              <w:rPr>
                <w:rFonts w:ascii="Arial" w:hAnsi="Arial" w:cs="Arial"/>
                <w:sz w:val="20"/>
                <w:szCs w:val="20"/>
              </w:rPr>
              <w:t>-------------------------</w:t>
            </w:r>
          </w:p>
        </w:tc>
        <w:tc>
          <w:tcPr>
            <w:tcW w:w="1559"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21.4 U.M.A.</w:t>
            </w:r>
          </w:p>
        </w:tc>
      </w:tr>
      <w:tr w:rsidR="00EB2395" w:rsidRPr="00D06137" w:rsidTr="00EB2395">
        <w:trPr>
          <w:jc w:val="center"/>
        </w:trPr>
        <w:tc>
          <w:tcPr>
            <w:tcW w:w="9143" w:type="dxa"/>
            <w:gridSpan w:val="2"/>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b) Florido y Jardines de la Paz se pagará:</w:t>
            </w:r>
          </w:p>
        </w:tc>
      </w:tr>
      <w:tr w:rsidR="00EB2395" w:rsidRPr="00D06137" w:rsidTr="00EB2395">
        <w:trPr>
          <w:jc w:val="center"/>
        </w:trPr>
        <w:tc>
          <w:tcPr>
            <w:tcW w:w="7584" w:type="dxa"/>
            <w:shd w:val="clear" w:color="auto" w:fill="auto"/>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1.- Bóveda grande-----------------------------------------------------------</w:t>
            </w:r>
            <w:r>
              <w:rPr>
                <w:rFonts w:ascii="Arial" w:hAnsi="Arial" w:cs="Arial"/>
                <w:sz w:val="20"/>
                <w:szCs w:val="20"/>
              </w:rPr>
              <w:t>----------------------</w:t>
            </w:r>
          </w:p>
        </w:tc>
        <w:tc>
          <w:tcPr>
            <w:tcW w:w="1559"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102.1 U.M.A.</w:t>
            </w:r>
          </w:p>
        </w:tc>
      </w:tr>
      <w:tr w:rsidR="00EB2395" w:rsidRPr="00D06137" w:rsidTr="00EB2395">
        <w:trPr>
          <w:jc w:val="center"/>
        </w:trPr>
        <w:tc>
          <w:tcPr>
            <w:tcW w:w="7584" w:type="dxa"/>
            <w:shd w:val="clear" w:color="auto" w:fill="auto"/>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2.- Espacio para mausoleos de hasta 5 x 11 metros,</w:t>
            </w:r>
            <w:r>
              <w:rPr>
                <w:rFonts w:ascii="Arial" w:hAnsi="Arial" w:cs="Arial"/>
                <w:sz w:val="20"/>
                <w:szCs w:val="20"/>
              </w:rPr>
              <w:t xml:space="preserve"> por metro cuadrado---------</w:t>
            </w:r>
          </w:p>
        </w:tc>
        <w:tc>
          <w:tcPr>
            <w:tcW w:w="1559"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6.0 U.M.A.</w:t>
            </w:r>
          </w:p>
        </w:tc>
      </w:tr>
      <w:tr w:rsidR="00EB2395" w:rsidRPr="00D06137" w:rsidTr="00EB2395">
        <w:trPr>
          <w:jc w:val="center"/>
        </w:trPr>
        <w:tc>
          <w:tcPr>
            <w:tcW w:w="9143" w:type="dxa"/>
            <w:gridSpan w:val="2"/>
            <w:shd w:val="clear" w:color="auto" w:fill="auto"/>
          </w:tcPr>
          <w:p w:rsidR="00EB2395" w:rsidRDefault="00EB2395" w:rsidP="00EB2395">
            <w:pPr>
              <w:rPr>
                <w:rFonts w:ascii="Arial" w:hAnsi="Arial" w:cs="Arial"/>
                <w:b/>
                <w:sz w:val="20"/>
                <w:szCs w:val="20"/>
              </w:rPr>
            </w:pPr>
          </w:p>
          <w:p w:rsidR="00EB2395" w:rsidRPr="00D06137" w:rsidRDefault="00EB2395" w:rsidP="00EB2395">
            <w:pPr>
              <w:rPr>
                <w:rFonts w:ascii="Arial" w:hAnsi="Arial" w:cs="Arial"/>
                <w:sz w:val="20"/>
                <w:szCs w:val="20"/>
              </w:rPr>
            </w:pPr>
            <w:r w:rsidRPr="00B65EAD">
              <w:rPr>
                <w:rFonts w:ascii="Arial" w:hAnsi="Arial" w:cs="Arial"/>
                <w:b/>
                <w:sz w:val="20"/>
                <w:szCs w:val="20"/>
              </w:rPr>
              <w:t xml:space="preserve">V.- </w:t>
            </w:r>
            <w:r w:rsidRPr="00D06137">
              <w:rPr>
                <w:rFonts w:ascii="Arial" w:hAnsi="Arial" w:cs="Arial"/>
                <w:sz w:val="20"/>
                <w:szCs w:val="20"/>
              </w:rPr>
              <w:t>Por otorgar el derecho de uso a perpetuidad, dentro de los Panteones o Cementerios Públicos Municipales:</w:t>
            </w:r>
          </w:p>
        </w:tc>
      </w:tr>
      <w:tr w:rsidR="00EB2395" w:rsidRPr="00D06137" w:rsidTr="00EB2395">
        <w:trPr>
          <w:jc w:val="center"/>
        </w:trPr>
        <w:tc>
          <w:tcPr>
            <w:tcW w:w="9143" w:type="dxa"/>
            <w:gridSpan w:val="2"/>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a) General, Xoclán y Chuburná se pagará:</w:t>
            </w:r>
          </w:p>
        </w:tc>
      </w:tr>
      <w:tr w:rsidR="00EB2395" w:rsidRPr="00D06137" w:rsidTr="00EB2395">
        <w:trPr>
          <w:jc w:val="center"/>
        </w:trPr>
        <w:tc>
          <w:tcPr>
            <w:tcW w:w="7584" w:type="dxa"/>
            <w:shd w:val="clear" w:color="auto" w:fill="auto"/>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1.- Osario o Cripta mural------------------------------------------------</w:t>
            </w:r>
            <w:r>
              <w:rPr>
                <w:rFonts w:ascii="Arial" w:hAnsi="Arial" w:cs="Arial"/>
                <w:sz w:val="20"/>
                <w:szCs w:val="20"/>
              </w:rPr>
              <w:t>-------------------------</w:t>
            </w:r>
          </w:p>
        </w:tc>
        <w:tc>
          <w:tcPr>
            <w:tcW w:w="1559"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9.0 U.M.A.</w:t>
            </w:r>
          </w:p>
        </w:tc>
      </w:tr>
      <w:tr w:rsidR="00EB2395" w:rsidRPr="00D06137" w:rsidTr="00EB2395">
        <w:trPr>
          <w:jc w:val="center"/>
        </w:trPr>
        <w:tc>
          <w:tcPr>
            <w:tcW w:w="7584" w:type="dxa"/>
            <w:shd w:val="clear" w:color="auto" w:fill="auto"/>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2.- Bóveda chica------------------------------------------------------------</w:t>
            </w:r>
            <w:r>
              <w:rPr>
                <w:rFonts w:ascii="Arial" w:hAnsi="Arial" w:cs="Arial"/>
                <w:sz w:val="20"/>
                <w:szCs w:val="20"/>
              </w:rPr>
              <w:t>-----------------------</w:t>
            </w:r>
          </w:p>
        </w:tc>
        <w:tc>
          <w:tcPr>
            <w:tcW w:w="1559"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35.0 U.M.A.</w:t>
            </w:r>
          </w:p>
        </w:tc>
      </w:tr>
      <w:tr w:rsidR="00EB2395" w:rsidRPr="00D06137" w:rsidTr="00EB2395">
        <w:trPr>
          <w:jc w:val="center"/>
        </w:trPr>
        <w:tc>
          <w:tcPr>
            <w:tcW w:w="7584" w:type="dxa"/>
            <w:shd w:val="clear" w:color="auto" w:fill="auto"/>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3.- Bóveda grande-----------------------------------------------------------</w:t>
            </w:r>
            <w:r>
              <w:rPr>
                <w:rFonts w:ascii="Arial" w:hAnsi="Arial" w:cs="Arial"/>
                <w:sz w:val="20"/>
                <w:szCs w:val="20"/>
              </w:rPr>
              <w:t>----------------------</w:t>
            </w:r>
          </w:p>
        </w:tc>
        <w:tc>
          <w:tcPr>
            <w:tcW w:w="1559"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90.0 U.M.A.</w:t>
            </w:r>
          </w:p>
        </w:tc>
      </w:tr>
      <w:tr w:rsidR="00EB2395" w:rsidRPr="00D06137" w:rsidTr="00EB2395">
        <w:trPr>
          <w:jc w:val="center"/>
        </w:trPr>
        <w:tc>
          <w:tcPr>
            <w:tcW w:w="7584" w:type="dxa"/>
            <w:shd w:val="clear" w:color="auto" w:fill="auto"/>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4.- Bóveda grande doble------------------------------------------</w:t>
            </w:r>
            <w:r>
              <w:rPr>
                <w:rFonts w:ascii="Arial" w:hAnsi="Arial" w:cs="Arial"/>
                <w:sz w:val="20"/>
                <w:szCs w:val="20"/>
              </w:rPr>
              <w:t>-------------------------------</w:t>
            </w:r>
          </w:p>
        </w:tc>
        <w:tc>
          <w:tcPr>
            <w:tcW w:w="1559"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142.0 U.M.A.</w:t>
            </w:r>
          </w:p>
        </w:tc>
      </w:tr>
      <w:tr w:rsidR="00EB2395" w:rsidRPr="00D06137" w:rsidTr="00EB2395">
        <w:trPr>
          <w:jc w:val="center"/>
        </w:trPr>
        <w:tc>
          <w:tcPr>
            <w:tcW w:w="7584" w:type="dxa"/>
            <w:shd w:val="clear" w:color="auto" w:fill="auto"/>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5.- Cripta en la Capilla y Edificio de Cruz en Xoclán------------</w:t>
            </w:r>
            <w:r>
              <w:rPr>
                <w:rFonts w:ascii="Arial" w:hAnsi="Arial" w:cs="Arial"/>
                <w:sz w:val="20"/>
                <w:szCs w:val="20"/>
              </w:rPr>
              <w:t>--------------------------</w:t>
            </w:r>
          </w:p>
        </w:tc>
        <w:tc>
          <w:tcPr>
            <w:tcW w:w="1559"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32.0 U.M.A.</w:t>
            </w:r>
          </w:p>
        </w:tc>
      </w:tr>
      <w:tr w:rsidR="00EB2395" w:rsidRPr="00D06137" w:rsidTr="00EB2395">
        <w:trPr>
          <w:jc w:val="center"/>
        </w:trPr>
        <w:tc>
          <w:tcPr>
            <w:tcW w:w="7584" w:type="dxa"/>
            <w:shd w:val="clear" w:color="auto" w:fill="auto"/>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6.- Espacio para mausoleos de hasta 5 x 11 metros, por m</w:t>
            </w:r>
            <w:r>
              <w:rPr>
                <w:rFonts w:ascii="Arial" w:hAnsi="Arial" w:cs="Arial"/>
                <w:sz w:val="20"/>
                <w:szCs w:val="20"/>
              </w:rPr>
              <w:t>etro cuadrado---------</w:t>
            </w:r>
          </w:p>
        </w:tc>
        <w:tc>
          <w:tcPr>
            <w:tcW w:w="1559"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6.0 U.M.A.</w:t>
            </w:r>
          </w:p>
        </w:tc>
      </w:tr>
      <w:tr w:rsidR="00EB2395" w:rsidRPr="00D06137" w:rsidTr="00EB2395">
        <w:trPr>
          <w:jc w:val="center"/>
        </w:trPr>
        <w:tc>
          <w:tcPr>
            <w:tcW w:w="7584" w:type="dxa"/>
            <w:shd w:val="clear" w:color="auto" w:fill="auto"/>
          </w:tcPr>
          <w:p w:rsidR="00EB2395" w:rsidRPr="00D06137" w:rsidRDefault="00EB2395" w:rsidP="00EB2395">
            <w:pPr>
              <w:ind w:firstLine="142"/>
              <w:rPr>
                <w:rFonts w:ascii="Arial" w:hAnsi="Arial" w:cs="Arial"/>
                <w:sz w:val="20"/>
                <w:szCs w:val="20"/>
              </w:rPr>
            </w:pPr>
            <w:r w:rsidRPr="00D06137">
              <w:rPr>
                <w:rFonts w:ascii="Arial" w:hAnsi="Arial" w:cs="Arial"/>
                <w:sz w:val="20"/>
                <w:szCs w:val="20"/>
              </w:rPr>
              <w:t>b) Florido y Jardines de la Paz se pagará:</w:t>
            </w:r>
          </w:p>
        </w:tc>
        <w:tc>
          <w:tcPr>
            <w:tcW w:w="1559" w:type="dxa"/>
            <w:shd w:val="clear" w:color="auto" w:fill="auto"/>
          </w:tcPr>
          <w:p w:rsidR="00EB2395" w:rsidRPr="00D06137" w:rsidRDefault="00EB2395" w:rsidP="00EB2395">
            <w:pPr>
              <w:jc w:val="center"/>
              <w:rPr>
                <w:rFonts w:ascii="Arial" w:hAnsi="Arial" w:cs="Arial"/>
                <w:sz w:val="20"/>
                <w:szCs w:val="20"/>
              </w:rPr>
            </w:pPr>
          </w:p>
        </w:tc>
      </w:tr>
      <w:tr w:rsidR="00EB2395" w:rsidRPr="00D06137" w:rsidTr="00EB2395">
        <w:trPr>
          <w:jc w:val="center"/>
        </w:trPr>
        <w:tc>
          <w:tcPr>
            <w:tcW w:w="7584" w:type="dxa"/>
            <w:shd w:val="clear" w:color="auto" w:fill="auto"/>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1.-Bóveda grande-----------------------------------------------------------</w:t>
            </w:r>
            <w:r>
              <w:rPr>
                <w:rFonts w:ascii="Arial" w:hAnsi="Arial" w:cs="Arial"/>
                <w:sz w:val="20"/>
                <w:szCs w:val="20"/>
              </w:rPr>
              <w:t>-----------------------</w:t>
            </w:r>
          </w:p>
        </w:tc>
        <w:tc>
          <w:tcPr>
            <w:tcW w:w="1559"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153.0 U.M.A.</w:t>
            </w:r>
          </w:p>
        </w:tc>
      </w:tr>
      <w:tr w:rsidR="00EB2395" w:rsidRPr="00D06137" w:rsidTr="00EB2395">
        <w:trPr>
          <w:jc w:val="center"/>
        </w:trPr>
        <w:tc>
          <w:tcPr>
            <w:tcW w:w="7584" w:type="dxa"/>
            <w:shd w:val="clear" w:color="auto" w:fill="auto"/>
          </w:tcPr>
          <w:p w:rsidR="00EB2395" w:rsidRPr="00D06137" w:rsidRDefault="00EB2395" w:rsidP="00EB2395">
            <w:pPr>
              <w:ind w:firstLine="284"/>
              <w:rPr>
                <w:rFonts w:ascii="Arial" w:hAnsi="Arial" w:cs="Arial"/>
                <w:sz w:val="20"/>
                <w:szCs w:val="20"/>
              </w:rPr>
            </w:pPr>
            <w:r w:rsidRPr="00D06137">
              <w:rPr>
                <w:rFonts w:ascii="Arial" w:hAnsi="Arial" w:cs="Arial"/>
                <w:sz w:val="20"/>
                <w:szCs w:val="20"/>
              </w:rPr>
              <w:t>2.- Espacio para mausoleos de hasta 5 x 11 metros, por metro cuadrado</w:t>
            </w:r>
            <w:r>
              <w:rPr>
                <w:rFonts w:ascii="Arial" w:hAnsi="Arial" w:cs="Arial"/>
                <w:sz w:val="20"/>
                <w:szCs w:val="20"/>
              </w:rPr>
              <w:t>---------</w:t>
            </w:r>
          </w:p>
        </w:tc>
        <w:tc>
          <w:tcPr>
            <w:tcW w:w="1559" w:type="dxa"/>
            <w:shd w:val="clear" w:color="auto" w:fill="auto"/>
          </w:tcPr>
          <w:p w:rsidR="00EB2395" w:rsidRPr="00D06137" w:rsidRDefault="00EB2395" w:rsidP="00EB2395">
            <w:pPr>
              <w:jc w:val="center"/>
              <w:rPr>
                <w:rFonts w:ascii="Arial" w:hAnsi="Arial" w:cs="Arial"/>
                <w:sz w:val="20"/>
                <w:szCs w:val="20"/>
              </w:rPr>
            </w:pPr>
            <w:r w:rsidRPr="00D06137">
              <w:rPr>
                <w:rFonts w:ascii="Arial" w:hAnsi="Arial" w:cs="Arial"/>
                <w:sz w:val="20"/>
                <w:szCs w:val="20"/>
              </w:rPr>
              <w:t>8.0 U.M.A.</w:t>
            </w:r>
          </w:p>
        </w:tc>
      </w:tr>
      <w:tr w:rsidR="00EB2395" w:rsidRPr="00D06137" w:rsidTr="00EB2395">
        <w:trPr>
          <w:jc w:val="center"/>
        </w:trPr>
        <w:tc>
          <w:tcPr>
            <w:tcW w:w="7584" w:type="dxa"/>
            <w:shd w:val="clear" w:color="auto" w:fill="auto"/>
          </w:tcPr>
          <w:p w:rsidR="00EB2395"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B65EAD">
              <w:rPr>
                <w:rFonts w:ascii="Arial" w:hAnsi="Arial" w:cs="Arial"/>
                <w:b/>
                <w:sz w:val="20"/>
                <w:szCs w:val="20"/>
              </w:rPr>
              <w:t xml:space="preserve">IX.- </w:t>
            </w:r>
            <w:r w:rsidRPr="00D06137">
              <w:rPr>
                <w:rFonts w:ascii="Arial" w:hAnsi="Arial" w:cs="Arial"/>
                <w:sz w:val="20"/>
                <w:szCs w:val="20"/>
              </w:rPr>
              <w:t>Por el registro de cambio de titular y su correspondiente expedición de título de derecho de uso a perpetuidad o por uso temporal a quince años, cuando haya sido adquirida por herencia, legado o mandato judicial-----------------</w:t>
            </w:r>
            <w:r>
              <w:rPr>
                <w:rFonts w:ascii="Arial" w:hAnsi="Arial" w:cs="Arial"/>
                <w:sz w:val="20"/>
                <w:szCs w:val="20"/>
              </w:rPr>
              <w:t>---------------------</w:t>
            </w:r>
            <w:r w:rsidR="001A4C13">
              <w:rPr>
                <w:rFonts w:ascii="Arial" w:hAnsi="Arial" w:cs="Arial"/>
                <w:sz w:val="20"/>
                <w:szCs w:val="20"/>
              </w:rPr>
              <w:t>-------</w:t>
            </w:r>
          </w:p>
        </w:tc>
        <w:tc>
          <w:tcPr>
            <w:tcW w:w="1559" w:type="dxa"/>
            <w:shd w:val="clear" w:color="auto" w:fill="auto"/>
            <w:vAlign w:val="bottom"/>
          </w:tcPr>
          <w:p w:rsidR="00EB2395" w:rsidRPr="00D06137" w:rsidRDefault="00EB2395" w:rsidP="00EB2395">
            <w:pPr>
              <w:jc w:val="center"/>
              <w:rPr>
                <w:rFonts w:ascii="Arial" w:hAnsi="Arial" w:cs="Arial"/>
                <w:sz w:val="20"/>
                <w:szCs w:val="20"/>
              </w:rPr>
            </w:pPr>
            <w:r w:rsidRPr="00D06137">
              <w:rPr>
                <w:rFonts w:ascii="Arial" w:hAnsi="Arial" w:cs="Arial"/>
                <w:sz w:val="20"/>
                <w:szCs w:val="20"/>
              </w:rPr>
              <w:t>3.5 U.M.A.</w:t>
            </w:r>
          </w:p>
        </w:tc>
      </w:tr>
      <w:tr w:rsidR="00EB2395" w:rsidRPr="00D06137" w:rsidTr="00EB2395">
        <w:trPr>
          <w:trHeight w:val="860"/>
          <w:jc w:val="center"/>
        </w:trPr>
        <w:tc>
          <w:tcPr>
            <w:tcW w:w="7584" w:type="dxa"/>
            <w:shd w:val="clear" w:color="auto" w:fill="auto"/>
          </w:tcPr>
          <w:p w:rsidR="00EB2395" w:rsidRDefault="00EB2395" w:rsidP="001A4C13">
            <w:pPr>
              <w:jc w:val="both"/>
              <w:rPr>
                <w:rFonts w:ascii="Arial" w:hAnsi="Arial" w:cs="Arial"/>
                <w:sz w:val="20"/>
                <w:szCs w:val="20"/>
              </w:rPr>
            </w:pPr>
          </w:p>
          <w:p w:rsidR="00EB2395" w:rsidRPr="00D06137" w:rsidRDefault="00EB2395" w:rsidP="001A4C13">
            <w:pPr>
              <w:jc w:val="both"/>
              <w:rPr>
                <w:rFonts w:ascii="Arial" w:hAnsi="Arial" w:cs="Arial"/>
                <w:sz w:val="20"/>
                <w:szCs w:val="20"/>
              </w:rPr>
            </w:pPr>
            <w:r w:rsidRPr="00B65EAD">
              <w:rPr>
                <w:rFonts w:ascii="Arial" w:hAnsi="Arial" w:cs="Arial"/>
                <w:b/>
                <w:sz w:val="20"/>
                <w:szCs w:val="20"/>
              </w:rPr>
              <w:t>XIV.-</w:t>
            </w:r>
            <w:r w:rsidRPr="00D06137">
              <w:rPr>
                <w:rFonts w:ascii="Arial" w:hAnsi="Arial" w:cs="Arial"/>
                <w:sz w:val="20"/>
                <w:szCs w:val="20"/>
              </w:rPr>
              <w:t xml:space="preserve"> Por la corrección de datos en los registros de derechos de uso y su correspondiente expedición de título de derecho de uso a perpetuidad o por uso temporal a quince años-------------------------------------------------------</w:t>
            </w:r>
            <w:r>
              <w:rPr>
                <w:rFonts w:ascii="Arial" w:hAnsi="Arial" w:cs="Arial"/>
                <w:sz w:val="20"/>
                <w:szCs w:val="20"/>
              </w:rPr>
              <w:t>------------------------</w:t>
            </w:r>
          </w:p>
        </w:tc>
        <w:tc>
          <w:tcPr>
            <w:tcW w:w="1559" w:type="dxa"/>
            <w:shd w:val="clear" w:color="auto" w:fill="auto"/>
            <w:vAlign w:val="bottom"/>
          </w:tcPr>
          <w:p w:rsidR="00EB2395" w:rsidRPr="00D06137" w:rsidRDefault="00EB2395" w:rsidP="00EB2395">
            <w:pPr>
              <w:jc w:val="center"/>
              <w:rPr>
                <w:rFonts w:ascii="Arial" w:hAnsi="Arial" w:cs="Arial"/>
                <w:sz w:val="20"/>
                <w:szCs w:val="20"/>
              </w:rPr>
            </w:pPr>
            <w:r w:rsidRPr="00D06137">
              <w:rPr>
                <w:rFonts w:ascii="Arial" w:hAnsi="Arial" w:cs="Arial"/>
                <w:sz w:val="20"/>
                <w:szCs w:val="20"/>
              </w:rPr>
              <w:t>1.0 U.M.A.</w:t>
            </w:r>
          </w:p>
        </w:tc>
      </w:tr>
    </w:tbl>
    <w:p w:rsidR="00EB2395" w:rsidRPr="001A4C13" w:rsidRDefault="00EB2395" w:rsidP="00EB2395">
      <w:pPr>
        <w:rPr>
          <w:rFonts w:ascii="Arial" w:hAnsi="Arial" w:cs="Arial"/>
          <w:sz w:val="22"/>
          <w:szCs w:val="22"/>
        </w:rPr>
      </w:pPr>
    </w:p>
    <w:p w:rsidR="00FF767D" w:rsidRPr="001A4C13" w:rsidRDefault="00FF767D" w:rsidP="001A4C13">
      <w:pPr>
        <w:jc w:val="both"/>
        <w:rPr>
          <w:rFonts w:ascii="Arial" w:hAnsi="Arial" w:cs="Arial"/>
          <w:b/>
          <w:bCs/>
          <w:sz w:val="22"/>
          <w:szCs w:val="22"/>
        </w:rPr>
      </w:pPr>
      <w:r w:rsidRPr="001A4C13">
        <w:rPr>
          <w:rFonts w:ascii="Arial" w:hAnsi="Arial" w:cs="Arial"/>
          <w:b/>
          <w:bCs/>
          <w:sz w:val="22"/>
          <w:szCs w:val="22"/>
        </w:rPr>
        <w:t xml:space="preserve">DADO EN LA SALA DE SESIONES </w:t>
      </w:r>
      <w:r w:rsidR="00830429" w:rsidRPr="001A4C13">
        <w:rPr>
          <w:rFonts w:ascii="Arial" w:hAnsi="Arial" w:cs="Arial"/>
          <w:b/>
          <w:bCs/>
          <w:sz w:val="22"/>
          <w:szCs w:val="22"/>
        </w:rPr>
        <w:t>“</w:t>
      </w:r>
      <w:r w:rsidR="00C26C79" w:rsidRPr="001A4C13">
        <w:rPr>
          <w:rFonts w:ascii="Arial" w:hAnsi="Arial" w:cs="Arial"/>
          <w:b/>
          <w:bCs/>
          <w:sz w:val="22"/>
          <w:szCs w:val="22"/>
        </w:rPr>
        <w:t>ABOGADA ANTONIA JIMENEZ TRAVA</w:t>
      </w:r>
      <w:r w:rsidR="00830429" w:rsidRPr="001A4C13">
        <w:rPr>
          <w:rFonts w:ascii="Arial" w:hAnsi="Arial" w:cs="Arial"/>
          <w:b/>
          <w:bCs/>
          <w:sz w:val="22"/>
          <w:szCs w:val="22"/>
        </w:rPr>
        <w:t>”</w:t>
      </w:r>
      <w:r w:rsidRPr="001A4C13">
        <w:rPr>
          <w:rFonts w:ascii="Arial" w:hAnsi="Arial" w:cs="Arial"/>
          <w:b/>
          <w:bCs/>
          <w:sz w:val="22"/>
          <w:szCs w:val="22"/>
        </w:rPr>
        <w:t xml:space="preserve"> DEL RECINTO DEL PODER LEGISLATIVO DEL ESTADO, EN LA CIUDAD DE MÉRIDA, YUCATÁN, A LOS </w:t>
      </w:r>
      <w:r w:rsidR="008D2FB2" w:rsidRPr="001A4C13">
        <w:rPr>
          <w:rFonts w:ascii="Arial" w:hAnsi="Arial" w:cs="Arial"/>
          <w:b/>
          <w:bCs/>
          <w:sz w:val="22"/>
          <w:szCs w:val="22"/>
        </w:rPr>
        <w:t xml:space="preserve">TRES </w:t>
      </w:r>
      <w:r w:rsidRPr="001A4C13">
        <w:rPr>
          <w:rFonts w:ascii="Arial" w:hAnsi="Arial" w:cs="Arial"/>
          <w:b/>
          <w:bCs/>
          <w:sz w:val="22"/>
          <w:szCs w:val="22"/>
        </w:rPr>
        <w:t xml:space="preserve">DÍAS DEL MES DE DICIEMBRE DEL AÑO DOS MIL </w:t>
      </w:r>
      <w:r w:rsidR="00EA5BFA" w:rsidRPr="001A4C13">
        <w:rPr>
          <w:rFonts w:ascii="Arial" w:hAnsi="Arial" w:cs="Arial"/>
          <w:b/>
          <w:bCs/>
          <w:sz w:val="22"/>
          <w:szCs w:val="22"/>
        </w:rPr>
        <w:t>DIECINUEVE</w:t>
      </w:r>
      <w:r w:rsidR="00AD5C1D" w:rsidRPr="001A4C13">
        <w:rPr>
          <w:rFonts w:ascii="Arial" w:hAnsi="Arial" w:cs="Arial"/>
          <w:b/>
          <w:bCs/>
          <w:sz w:val="22"/>
          <w:szCs w:val="22"/>
        </w:rPr>
        <w:t>.</w:t>
      </w:r>
    </w:p>
    <w:p w:rsidR="00C73F3D" w:rsidRPr="001A4C13" w:rsidRDefault="00C73F3D" w:rsidP="001A4C13">
      <w:pPr>
        <w:pStyle w:val="Textoindependiente"/>
        <w:spacing w:after="0"/>
        <w:ind w:firstLine="426"/>
        <w:jc w:val="center"/>
        <w:rPr>
          <w:rFonts w:ascii="Arial" w:hAnsi="Arial" w:cs="Arial"/>
          <w:b/>
          <w:caps/>
          <w:sz w:val="22"/>
          <w:szCs w:val="22"/>
        </w:rPr>
      </w:pPr>
    </w:p>
    <w:p w:rsidR="00FF767D" w:rsidRPr="001A4C13" w:rsidRDefault="00FF767D" w:rsidP="001A4C13">
      <w:pPr>
        <w:pStyle w:val="Textoindependiente"/>
        <w:spacing w:after="0"/>
        <w:ind w:firstLine="426"/>
        <w:jc w:val="both"/>
        <w:rPr>
          <w:rFonts w:ascii="Arial" w:hAnsi="Arial" w:cs="Arial"/>
          <w:b/>
          <w:caps/>
          <w:sz w:val="22"/>
          <w:szCs w:val="22"/>
        </w:rPr>
      </w:pPr>
      <w:r w:rsidRPr="001A4C13">
        <w:rPr>
          <w:rFonts w:ascii="Arial" w:hAnsi="Arial" w:cs="Arial"/>
          <w:b/>
          <w:caps/>
          <w:sz w:val="22"/>
          <w:szCs w:val="22"/>
        </w:rPr>
        <w:t>COMISIóN PERMANENTE DE PRESUPUESTO, PATRIMONIO</w:t>
      </w:r>
      <w:r w:rsidR="001F63FC" w:rsidRPr="001A4C13">
        <w:rPr>
          <w:rFonts w:ascii="Arial" w:hAnsi="Arial" w:cs="Arial"/>
          <w:b/>
          <w:caps/>
          <w:sz w:val="22"/>
          <w:szCs w:val="22"/>
        </w:rPr>
        <w:t xml:space="preserve"> </w:t>
      </w:r>
      <w:r w:rsidRPr="001A4C13">
        <w:rPr>
          <w:rFonts w:ascii="Arial" w:hAnsi="Arial" w:cs="Arial"/>
          <w:b/>
          <w:caps/>
          <w:sz w:val="22"/>
          <w:szCs w:val="22"/>
        </w:rPr>
        <w:t>ESTATAL Y MUNICIPAL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2C6DBE" w:rsidRPr="00C73F3D" w:rsidTr="001A4C13">
        <w:trPr>
          <w:trHeight w:val="326"/>
          <w:tblHeader/>
          <w:jc w:val="center"/>
        </w:trPr>
        <w:tc>
          <w:tcPr>
            <w:tcW w:w="2088" w:type="dxa"/>
            <w:shd w:val="clear" w:color="auto" w:fill="A6A6A6"/>
          </w:tcPr>
          <w:p w:rsidR="002C6DBE" w:rsidRPr="00C73F3D" w:rsidRDefault="002C6DBE" w:rsidP="00C73F3D">
            <w:pPr>
              <w:pStyle w:val="Textoindependiente"/>
              <w:spacing w:after="0"/>
              <w:jc w:val="center"/>
              <w:rPr>
                <w:rFonts w:ascii="Arial" w:hAnsi="Arial" w:cs="Arial"/>
                <w:b/>
                <w:caps/>
                <w:sz w:val="16"/>
              </w:rPr>
            </w:pPr>
            <w:r w:rsidRPr="00C73F3D">
              <w:rPr>
                <w:rFonts w:ascii="Arial" w:hAnsi="Arial" w:cs="Arial"/>
                <w:b/>
                <w:caps/>
                <w:sz w:val="16"/>
              </w:rPr>
              <w:t>CARGO</w:t>
            </w:r>
          </w:p>
        </w:tc>
        <w:tc>
          <w:tcPr>
            <w:tcW w:w="2269" w:type="dxa"/>
            <w:shd w:val="clear" w:color="auto" w:fill="A6A6A6"/>
          </w:tcPr>
          <w:p w:rsidR="002C6DBE" w:rsidRPr="00C73F3D" w:rsidRDefault="002C6DBE" w:rsidP="00C73F3D">
            <w:pPr>
              <w:pStyle w:val="Textoindependiente"/>
              <w:spacing w:after="0"/>
              <w:jc w:val="center"/>
              <w:rPr>
                <w:rFonts w:ascii="Arial" w:hAnsi="Arial" w:cs="Arial"/>
                <w:b/>
                <w:caps/>
                <w:sz w:val="16"/>
                <w:szCs w:val="22"/>
              </w:rPr>
            </w:pPr>
            <w:r w:rsidRPr="00C73F3D">
              <w:rPr>
                <w:rFonts w:ascii="Arial" w:hAnsi="Arial" w:cs="Arial"/>
                <w:b/>
                <w:caps/>
                <w:sz w:val="16"/>
                <w:szCs w:val="22"/>
              </w:rPr>
              <w:t>nombre</w:t>
            </w:r>
          </w:p>
        </w:tc>
        <w:tc>
          <w:tcPr>
            <w:tcW w:w="2272" w:type="dxa"/>
            <w:shd w:val="clear" w:color="auto" w:fill="A6A6A6"/>
          </w:tcPr>
          <w:p w:rsidR="002C6DBE" w:rsidRPr="00C73F3D" w:rsidRDefault="002C6DBE" w:rsidP="00C73F3D">
            <w:pPr>
              <w:pStyle w:val="Textoindependiente"/>
              <w:spacing w:after="0"/>
              <w:jc w:val="center"/>
              <w:rPr>
                <w:rFonts w:ascii="Arial" w:hAnsi="Arial" w:cs="Arial"/>
                <w:b/>
                <w:caps/>
                <w:sz w:val="16"/>
              </w:rPr>
            </w:pPr>
            <w:r w:rsidRPr="00C73F3D">
              <w:rPr>
                <w:rFonts w:ascii="Arial" w:hAnsi="Arial" w:cs="Arial"/>
                <w:b/>
                <w:caps/>
                <w:sz w:val="16"/>
              </w:rPr>
              <w:t>VOTO A FAVOR</w:t>
            </w:r>
          </w:p>
        </w:tc>
        <w:tc>
          <w:tcPr>
            <w:tcW w:w="2416" w:type="dxa"/>
            <w:shd w:val="clear" w:color="auto" w:fill="A6A6A6"/>
          </w:tcPr>
          <w:p w:rsidR="002C6DBE" w:rsidRPr="00C73F3D" w:rsidRDefault="002C6DBE" w:rsidP="00C73F3D">
            <w:pPr>
              <w:pStyle w:val="Textoindependiente"/>
              <w:spacing w:after="0"/>
              <w:jc w:val="center"/>
              <w:rPr>
                <w:rFonts w:ascii="Arial" w:hAnsi="Arial" w:cs="Arial"/>
                <w:b/>
                <w:caps/>
                <w:sz w:val="16"/>
              </w:rPr>
            </w:pPr>
            <w:r w:rsidRPr="00C73F3D">
              <w:rPr>
                <w:rFonts w:ascii="Arial" w:hAnsi="Arial" w:cs="Arial"/>
                <w:b/>
                <w:caps/>
                <w:sz w:val="16"/>
              </w:rPr>
              <w:t>VOTO EN CONTRA</w:t>
            </w:r>
          </w:p>
        </w:tc>
      </w:tr>
      <w:tr w:rsidR="002C6DBE" w:rsidRPr="00C73F3D" w:rsidTr="00C73F3D">
        <w:trPr>
          <w:jc w:val="center"/>
        </w:trPr>
        <w:tc>
          <w:tcPr>
            <w:tcW w:w="2088" w:type="dxa"/>
            <w:shd w:val="clear" w:color="auto" w:fill="auto"/>
          </w:tcPr>
          <w:p w:rsidR="002C6DBE" w:rsidRPr="00C73F3D" w:rsidRDefault="002C6DBE" w:rsidP="00850458">
            <w:pPr>
              <w:pStyle w:val="Textoindependiente"/>
              <w:jc w:val="center"/>
              <w:rPr>
                <w:rFonts w:ascii="Arial" w:hAnsi="Arial" w:cs="Arial"/>
                <w:b/>
                <w:caps/>
                <w:sz w:val="16"/>
              </w:rPr>
            </w:pPr>
          </w:p>
          <w:p w:rsidR="002C6DBE" w:rsidRPr="00C73F3D" w:rsidRDefault="002C6DBE" w:rsidP="00850458">
            <w:pPr>
              <w:pStyle w:val="Textoindependiente"/>
              <w:jc w:val="center"/>
              <w:rPr>
                <w:rFonts w:ascii="Arial" w:hAnsi="Arial" w:cs="Arial"/>
                <w:b/>
                <w:caps/>
                <w:sz w:val="16"/>
              </w:rPr>
            </w:pPr>
          </w:p>
          <w:p w:rsidR="002C6DBE" w:rsidRPr="00C73F3D" w:rsidRDefault="002C6DBE" w:rsidP="00850458">
            <w:pPr>
              <w:pStyle w:val="Textoindependiente"/>
              <w:jc w:val="center"/>
              <w:rPr>
                <w:rFonts w:ascii="Arial" w:hAnsi="Arial" w:cs="Arial"/>
                <w:b/>
                <w:caps/>
                <w:sz w:val="16"/>
              </w:rPr>
            </w:pPr>
          </w:p>
          <w:p w:rsidR="002C6DBE" w:rsidRPr="00C73F3D" w:rsidRDefault="002C6DBE" w:rsidP="00850458">
            <w:pPr>
              <w:pStyle w:val="Textoindependiente"/>
              <w:jc w:val="center"/>
              <w:rPr>
                <w:rFonts w:ascii="Arial" w:hAnsi="Arial" w:cs="Arial"/>
                <w:b/>
                <w:caps/>
                <w:sz w:val="16"/>
              </w:rPr>
            </w:pPr>
            <w:r w:rsidRPr="00C73F3D">
              <w:rPr>
                <w:rFonts w:ascii="Arial" w:hAnsi="Arial" w:cs="Arial"/>
                <w:b/>
                <w:caps/>
                <w:sz w:val="16"/>
              </w:rPr>
              <w:t>PRESIDENTE</w:t>
            </w:r>
          </w:p>
        </w:tc>
        <w:tc>
          <w:tcPr>
            <w:tcW w:w="2269" w:type="dxa"/>
            <w:shd w:val="clear" w:color="auto" w:fill="auto"/>
          </w:tcPr>
          <w:p w:rsidR="002C6DBE" w:rsidRPr="00C73F3D" w:rsidRDefault="002C6DBE" w:rsidP="00850458">
            <w:pPr>
              <w:jc w:val="center"/>
              <w:rPr>
                <w:rFonts w:ascii="Arial" w:hAnsi="Arial" w:cs="Arial"/>
                <w:b/>
                <w:sz w:val="16"/>
                <w:szCs w:val="22"/>
              </w:rPr>
            </w:pPr>
            <w:r w:rsidRPr="00C73F3D">
              <w:rPr>
                <w:rFonts w:ascii="Arial" w:hAnsi="Arial" w:cs="Arial"/>
                <w:b/>
                <w:noProof/>
                <w:sz w:val="16"/>
                <w:szCs w:val="22"/>
                <w:lang w:val="es-MX" w:eastAsia="es-MX"/>
              </w:rPr>
              <w:drawing>
                <wp:inline distT="0" distB="0" distL="0" distR="0" wp14:anchorId="3E7AE889" wp14:editId="0C37965B">
                  <wp:extent cx="655536" cy="877001"/>
                  <wp:effectExtent l="0" t="0" r="0" b="0"/>
                  <wp:docPr id="21" name="Imagen 21"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descr="http://www.congresoyucatan.gob.mx/recursos/diputado/adef997926bcfc02992826b71de049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6898" cy="878824"/>
                          </a:xfrm>
                          <a:prstGeom prst="rect">
                            <a:avLst/>
                          </a:prstGeom>
                          <a:noFill/>
                          <a:ln>
                            <a:noFill/>
                          </a:ln>
                        </pic:spPr>
                      </pic:pic>
                    </a:graphicData>
                  </a:graphic>
                </wp:inline>
              </w:drawing>
            </w:r>
          </w:p>
          <w:p w:rsidR="002C6DBE" w:rsidRPr="00C73F3D" w:rsidRDefault="002C6DBE" w:rsidP="00850458">
            <w:pPr>
              <w:pStyle w:val="Textoindependiente"/>
              <w:jc w:val="center"/>
              <w:rPr>
                <w:rFonts w:ascii="Arial" w:hAnsi="Arial" w:cs="Arial"/>
                <w:b/>
                <w:caps/>
                <w:sz w:val="16"/>
                <w:szCs w:val="22"/>
                <w:lang w:val="es-MX"/>
              </w:rPr>
            </w:pPr>
            <w:r w:rsidRPr="00C73F3D">
              <w:rPr>
                <w:rFonts w:ascii="Arial" w:hAnsi="Arial" w:cs="Arial"/>
                <w:b/>
                <w:sz w:val="16"/>
                <w:szCs w:val="22"/>
              </w:rPr>
              <w:t>DIP. VICTOR MERARI SANCHEZ ROCA</w:t>
            </w:r>
          </w:p>
        </w:tc>
        <w:tc>
          <w:tcPr>
            <w:tcW w:w="2272" w:type="dxa"/>
            <w:shd w:val="clear" w:color="auto" w:fill="auto"/>
          </w:tcPr>
          <w:p w:rsidR="002C6DBE" w:rsidRPr="00C73F3D" w:rsidRDefault="002C6DBE" w:rsidP="00850458">
            <w:pPr>
              <w:pStyle w:val="Textoindependiente"/>
              <w:rPr>
                <w:rFonts w:ascii="Arial" w:hAnsi="Arial" w:cs="Arial"/>
                <w:caps/>
                <w:sz w:val="16"/>
                <w:lang w:val="es-MX"/>
              </w:rPr>
            </w:pPr>
          </w:p>
        </w:tc>
        <w:tc>
          <w:tcPr>
            <w:tcW w:w="2416" w:type="dxa"/>
            <w:shd w:val="clear" w:color="auto" w:fill="auto"/>
          </w:tcPr>
          <w:p w:rsidR="002C6DBE" w:rsidRPr="00C73F3D" w:rsidRDefault="002C6DBE" w:rsidP="00850458">
            <w:pPr>
              <w:pStyle w:val="Textoindependiente"/>
              <w:rPr>
                <w:rFonts w:ascii="Arial" w:hAnsi="Arial" w:cs="Arial"/>
                <w:caps/>
                <w:sz w:val="16"/>
                <w:lang w:val="es-MX"/>
              </w:rPr>
            </w:pPr>
          </w:p>
        </w:tc>
      </w:tr>
      <w:tr w:rsidR="002C6DBE" w:rsidRPr="00C73F3D" w:rsidTr="00C73F3D">
        <w:trPr>
          <w:jc w:val="center"/>
        </w:trPr>
        <w:tc>
          <w:tcPr>
            <w:tcW w:w="2088" w:type="dxa"/>
            <w:shd w:val="clear" w:color="auto" w:fill="auto"/>
          </w:tcPr>
          <w:p w:rsidR="002C6DBE" w:rsidRPr="00C73F3D" w:rsidRDefault="002C6DBE" w:rsidP="00850458">
            <w:pPr>
              <w:pStyle w:val="Textoindependiente"/>
              <w:jc w:val="center"/>
              <w:rPr>
                <w:rFonts w:ascii="Arial" w:hAnsi="Arial" w:cs="Arial"/>
                <w:b/>
                <w:caps/>
                <w:sz w:val="16"/>
                <w:lang w:val="es-MX"/>
              </w:rPr>
            </w:pPr>
          </w:p>
          <w:p w:rsidR="002C6DBE" w:rsidRPr="00C73F3D" w:rsidRDefault="002C6DBE" w:rsidP="00850458">
            <w:pPr>
              <w:pStyle w:val="Textoindependiente"/>
              <w:jc w:val="center"/>
              <w:rPr>
                <w:rFonts w:ascii="Arial" w:hAnsi="Arial" w:cs="Arial"/>
                <w:b/>
                <w:caps/>
                <w:sz w:val="16"/>
                <w:lang w:val="es-MX"/>
              </w:rPr>
            </w:pPr>
          </w:p>
          <w:p w:rsidR="002C6DBE" w:rsidRPr="00C73F3D" w:rsidRDefault="002C6DBE" w:rsidP="00850458">
            <w:pPr>
              <w:pStyle w:val="Textoindependiente"/>
              <w:jc w:val="center"/>
              <w:rPr>
                <w:rFonts w:ascii="Arial" w:hAnsi="Arial" w:cs="Arial"/>
                <w:b/>
                <w:caps/>
                <w:sz w:val="16"/>
                <w:lang w:val="es-MX"/>
              </w:rPr>
            </w:pPr>
          </w:p>
          <w:p w:rsidR="002C6DBE" w:rsidRPr="00C73F3D" w:rsidRDefault="002C6DBE" w:rsidP="00850458">
            <w:pPr>
              <w:pStyle w:val="Textoindependiente"/>
              <w:jc w:val="center"/>
              <w:rPr>
                <w:rFonts w:ascii="Arial" w:hAnsi="Arial" w:cs="Arial"/>
                <w:b/>
                <w:caps/>
                <w:sz w:val="16"/>
              </w:rPr>
            </w:pPr>
            <w:r w:rsidRPr="00C73F3D">
              <w:rPr>
                <w:rFonts w:ascii="Arial" w:hAnsi="Arial" w:cs="Arial"/>
                <w:b/>
                <w:caps/>
                <w:sz w:val="16"/>
              </w:rPr>
              <w:t>VICEPRESIDENTE</w:t>
            </w:r>
          </w:p>
        </w:tc>
        <w:tc>
          <w:tcPr>
            <w:tcW w:w="2269" w:type="dxa"/>
            <w:shd w:val="clear" w:color="auto" w:fill="auto"/>
          </w:tcPr>
          <w:p w:rsidR="002C6DBE" w:rsidRPr="00C73F3D" w:rsidRDefault="002C6DBE" w:rsidP="00850458">
            <w:pPr>
              <w:tabs>
                <w:tab w:val="left" w:pos="1414"/>
              </w:tabs>
              <w:jc w:val="center"/>
              <w:rPr>
                <w:rFonts w:ascii="Arial" w:hAnsi="Arial" w:cs="Arial"/>
                <w:b/>
                <w:sz w:val="16"/>
                <w:szCs w:val="22"/>
              </w:rPr>
            </w:pPr>
            <w:r w:rsidRPr="00C73F3D">
              <w:rPr>
                <w:rFonts w:ascii="Arial" w:hAnsi="Arial" w:cs="Arial"/>
                <w:b/>
                <w:noProof/>
                <w:sz w:val="16"/>
                <w:szCs w:val="22"/>
                <w:lang w:val="es-MX" w:eastAsia="es-MX"/>
              </w:rPr>
              <w:drawing>
                <wp:inline distT="0" distB="0" distL="0" distR="0" wp14:anchorId="4B8FD895" wp14:editId="68749675">
                  <wp:extent cx="638342" cy="859634"/>
                  <wp:effectExtent l="0" t="0" r="0" b="0"/>
                  <wp:docPr id="20" name="Imagen 20"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http://www.congresoyucatan.gob.mx/recursos/diputado/46c0dfbfe9185a392b53254972d1dd1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2222" cy="864859"/>
                          </a:xfrm>
                          <a:prstGeom prst="rect">
                            <a:avLst/>
                          </a:prstGeom>
                          <a:noFill/>
                          <a:ln>
                            <a:noFill/>
                          </a:ln>
                        </pic:spPr>
                      </pic:pic>
                    </a:graphicData>
                  </a:graphic>
                </wp:inline>
              </w:drawing>
            </w:r>
          </w:p>
          <w:p w:rsidR="00F42D47" w:rsidRPr="00C73F3D" w:rsidRDefault="002C6DBE" w:rsidP="00EA5BFA">
            <w:pPr>
              <w:jc w:val="center"/>
              <w:rPr>
                <w:rFonts w:ascii="Arial" w:hAnsi="Arial" w:cs="Arial"/>
                <w:b/>
                <w:sz w:val="16"/>
                <w:szCs w:val="22"/>
              </w:rPr>
            </w:pPr>
            <w:r w:rsidRPr="00C73F3D">
              <w:rPr>
                <w:rFonts w:ascii="Arial" w:hAnsi="Arial" w:cs="Arial"/>
                <w:b/>
                <w:sz w:val="16"/>
                <w:szCs w:val="22"/>
              </w:rPr>
              <w:t>DIP. LIZZETE JANICE ESCOBEDO SALAZAR</w:t>
            </w:r>
          </w:p>
        </w:tc>
        <w:tc>
          <w:tcPr>
            <w:tcW w:w="2272" w:type="dxa"/>
            <w:shd w:val="clear" w:color="auto" w:fill="auto"/>
          </w:tcPr>
          <w:p w:rsidR="002C6DBE" w:rsidRPr="00C73F3D" w:rsidRDefault="002C6DBE" w:rsidP="00850458">
            <w:pPr>
              <w:pStyle w:val="Textoindependiente"/>
              <w:rPr>
                <w:rFonts w:ascii="Arial" w:hAnsi="Arial" w:cs="Arial"/>
                <w:caps/>
                <w:sz w:val="16"/>
              </w:rPr>
            </w:pPr>
          </w:p>
        </w:tc>
        <w:tc>
          <w:tcPr>
            <w:tcW w:w="2416" w:type="dxa"/>
            <w:shd w:val="clear" w:color="auto" w:fill="auto"/>
          </w:tcPr>
          <w:p w:rsidR="002C6DBE" w:rsidRPr="00C73F3D" w:rsidRDefault="002C6DBE" w:rsidP="00850458">
            <w:pPr>
              <w:pStyle w:val="Textoindependiente"/>
              <w:rPr>
                <w:rFonts w:ascii="Arial" w:hAnsi="Arial" w:cs="Arial"/>
                <w:caps/>
                <w:sz w:val="16"/>
              </w:rPr>
            </w:pPr>
          </w:p>
        </w:tc>
      </w:tr>
      <w:tr w:rsidR="002C6DBE" w:rsidRPr="00C73F3D" w:rsidTr="00C73F3D">
        <w:trPr>
          <w:jc w:val="center"/>
        </w:trPr>
        <w:tc>
          <w:tcPr>
            <w:tcW w:w="2088" w:type="dxa"/>
            <w:shd w:val="clear" w:color="auto" w:fill="auto"/>
          </w:tcPr>
          <w:p w:rsidR="002C6DBE" w:rsidRPr="00C73F3D" w:rsidRDefault="002C6DBE" w:rsidP="00850458">
            <w:pPr>
              <w:pStyle w:val="Textoindependiente"/>
              <w:jc w:val="center"/>
              <w:rPr>
                <w:rFonts w:ascii="Arial" w:hAnsi="Arial" w:cs="Arial"/>
                <w:b/>
                <w:caps/>
                <w:sz w:val="16"/>
                <w:lang w:val="pt-BR"/>
              </w:rPr>
            </w:pPr>
          </w:p>
          <w:p w:rsidR="002C6DBE" w:rsidRPr="00C73F3D" w:rsidRDefault="002C6DBE" w:rsidP="00850458">
            <w:pPr>
              <w:pStyle w:val="Textoindependiente"/>
              <w:jc w:val="center"/>
              <w:rPr>
                <w:rFonts w:ascii="Arial" w:hAnsi="Arial" w:cs="Arial"/>
                <w:b/>
                <w:caps/>
                <w:sz w:val="16"/>
                <w:lang w:val="pt-BR"/>
              </w:rPr>
            </w:pPr>
          </w:p>
          <w:p w:rsidR="002C6DBE" w:rsidRPr="00C73F3D" w:rsidRDefault="002C6DBE" w:rsidP="00850458">
            <w:pPr>
              <w:pStyle w:val="Textoindependiente"/>
              <w:jc w:val="center"/>
              <w:rPr>
                <w:rFonts w:ascii="Arial" w:hAnsi="Arial" w:cs="Arial"/>
                <w:b/>
                <w:caps/>
                <w:sz w:val="16"/>
                <w:lang w:val="pt-BR"/>
              </w:rPr>
            </w:pPr>
          </w:p>
          <w:p w:rsidR="002C6DBE" w:rsidRPr="00C73F3D" w:rsidRDefault="002C6DBE" w:rsidP="00850458">
            <w:pPr>
              <w:pStyle w:val="Textoindependiente"/>
              <w:jc w:val="center"/>
              <w:rPr>
                <w:rFonts w:ascii="Arial" w:hAnsi="Arial" w:cs="Arial"/>
                <w:b/>
                <w:caps/>
                <w:sz w:val="16"/>
                <w:lang w:val="pt-BR"/>
              </w:rPr>
            </w:pPr>
            <w:r w:rsidRPr="00C73F3D">
              <w:rPr>
                <w:rFonts w:ascii="Arial" w:hAnsi="Arial" w:cs="Arial"/>
                <w:b/>
                <w:caps/>
                <w:sz w:val="16"/>
                <w:lang w:val="pt-BR"/>
              </w:rPr>
              <w:t>secretariA</w:t>
            </w:r>
          </w:p>
        </w:tc>
        <w:tc>
          <w:tcPr>
            <w:tcW w:w="2269" w:type="dxa"/>
            <w:shd w:val="clear" w:color="auto" w:fill="auto"/>
          </w:tcPr>
          <w:p w:rsidR="002C6DBE" w:rsidRPr="00C73F3D" w:rsidRDefault="002C6DBE" w:rsidP="00850458">
            <w:pPr>
              <w:jc w:val="center"/>
              <w:rPr>
                <w:rFonts w:ascii="Arial" w:hAnsi="Arial" w:cs="Arial"/>
                <w:b/>
                <w:sz w:val="16"/>
                <w:szCs w:val="22"/>
              </w:rPr>
            </w:pPr>
            <w:r w:rsidRPr="00C73F3D">
              <w:rPr>
                <w:rFonts w:ascii="Arial" w:hAnsi="Arial" w:cs="Arial"/>
                <w:b/>
                <w:noProof/>
                <w:sz w:val="16"/>
                <w:szCs w:val="22"/>
                <w:lang w:val="es-MX" w:eastAsia="es-MX"/>
              </w:rPr>
              <w:drawing>
                <wp:inline distT="0" distB="0" distL="0" distR="0" wp14:anchorId="5BBCE789" wp14:editId="790B5539">
                  <wp:extent cx="621090" cy="833792"/>
                  <wp:effectExtent l="0" t="0" r="7620" b="4445"/>
                  <wp:docPr id="19" name="Imagen 19"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http://www.congresoyucatan.gob.mx/recursos/diputado/0840b140f00abc70f10aebbe426a446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3456" cy="836969"/>
                          </a:xfrm>
                          <a:prstGeom prst="rect">
                            <a:avLst/>
                          </a:prstGeom>
                          <a:noFill/>
                          <a:ln>
                            <a:noFill/>
                          </a:ln>
                        </pic:spPr>
                      </pic:pic>
                    </a:graphicData>
                  </a:graphic>
                </wp:inline>
              </w:drawing>
            </w:r>
          </w:p>
          <w:p w:rsidR="00F42D47" w:rsidRPr="00C73F3D" w:rsidRDefault="008D742F" w:rsidP="00EA5BFA">
            <w:pPr>
              <w:jc w:val="center"/>
              <w:rPr>
                <w:rFonts w:ascii="Arial" w:hAnsi="Arial" w:cs="Arial"/>
                <w:b/>
                <w:bCs/>
                <w:caps/>
                <w:sz w:val="16"/>
                <w:szCs w:val="22"/>
                <w:bdr w:val="none" w:sz="0" w:space="0" w:color="auto" w:frame="1"/>
              </w:rPr>
            </w:pPr>
            <w:hyperlink r:id="rId16" w:history="1">
              <w:r w:rsidR="002C6DBE" w:rsidRPr="00C73F3D">
                <w:rPr>
                  <w:rFonts w:ascii="Arial" w:hAnsi="Arial" w:cs="Arial"/>
                  <w:b/>
                  <w:bCs/>
                  <w:caps/>
                  <w:sz w:val="16"/>
                  <w:szCs w:val="22"/>
                  <w:bdr w:val="none" w:sz="0" w:space="0" w:color="auto" w:frame="1"/>
                </w:rPr>
                <w:t>DIP. ROSA ADRIANA DÍAZ LIZAMA</w:t>
              </w:r>
            </w:hyperlink>
          </w:p>
        </w:tc>
        <w:tc>
          <w:tcPr>
            <w:tcW w:w="2272" w:type="dxa"/>
            <w:shd w:val="clear" w:color="auto" w:fill="auto"/>
          </w:tcPr>
          <w:p w:rsidR="002C6DBE" w:rsidRPr="00C73F3D" w:rsidRDefault="002C6DBE" w:rsidP="00850458">
            <w:pPr>
              <w:pStyle w:val="Textoindependiente"/>
              <w:rPr>
                <w:rFonts w:ascii="Arial" w:hAnsi="Arial" w:cs="Arial"/>
                <w:caps/>
                <w:sz w:val="16"/>
              </w:rPr>
            </w:pPr>
          </w:p>
        </w:tc>
        <w:tc>
          <w:tcPr>
            <w:tcW w:w="2416" w:type="dxa"/>
            <w:shd w:val="clear" w:color="auto" w:fill="auto"/>
          </w:tcPr>
          <w:p w:rsidR="002C6DBE" w:rsidRPr="00C73F3D" w:rsidRDefault="002C6DBE" w:rsidP="00850458">
            <w:pPr>
              <w:pStyle w:val="Textoindependiente"/>
              <w:rPr>
                <w:rFonts w:ascii="Arial" w:hAnsi="Arial" w:cs="Arial"/>
                <w:caps/>
                <w:sz w:val="16"/>
              </w:rPr>
            </w:pPr>
          </w:p>
        </w:tc>
      </w:tr>
      <w:tr w:rsidR="002C6DBE" w:rsidRPr="00C73F3D" w:rsidTr="00C73F3D">
        <w:trPr>
          <w:jc w:val="center"/>
        </w:trPr>
        <w:tc>
          <w:tcPr>
            <w:tcW w:w="2088" w:type="dxa"/>
            <w:shd w:val="clear" w:color="auto" w:fill="auto"/>
          </w:tcPr>
          <w:p w:rsidR="002C6DBE" w:rsidRPr="00C73F3D" w:rsidRDefault="002C6DBE" w:rsidP="00850458">
            <w:pPr>
              <w:pStyle w:val="Textoindependiente"/>
              <w:jc w:val="center"/>
              <w:rPr>
                <w:rFonts w:ascii="Arial" w:hAnsi="Arial" w:cs="Arial"/>
                <w:b/>
                <w:caps/>
                <w:sz w:val="16"/>
                <w:lang w:val="pt-BR"/>
              </w:rPr>
            </w:pPr>
          </w:p>
          <w:p w:rsidR="002C6DBE" w:rsidRPr="00C73F3D" w:rsidRDefault="002C6DBE" w:rsidP="00850458">
            <w:pPr>
              <w:pStyle w:val="Textoindependiente"/>
              <w:jc w:val="center"/>
              <w:rPr>
                <w:rFonts w:ascii="Arial" w:hAnsi="Arial" w:cs="Arial"/>
                <w:b/>
                <w:caps/>
                <w:sz w:val="16"/>
                <w:lang w:val="pt-BR"/>
              </w:rPr>
            </w:pPr>
          </w:p>
          <w:p w:rsidR="002C6DBE" w:rsidRPr="00C73F3D" w:rsidRDefault="002C6DBE" w:rsidP="00850458">
            <w:pPr>
              <w:pStyle w:val="Textoindependiente"/>
              <w:jc w:val="center"/>
              <w:rPr>
                <w:rFonts w:ascii="Arial" w:hAnsi="Arial" w:cs="Arial"/>
                <w:b/>
                <w:caps/>
                <w:sz w:val="16"/>
                <w:lang w:val="pt-BR"/>
              </w:rPr>
            </w:pPr>
          </w:p>
          <w:p w:rsidR="002C6DBE" w:rsidRPr="00C73F3D" w:rsidRDefault="002C6DBE" w:rsidP="00850458">
            <w:pPr>
              <w:pStyle w:val="Textoindependiente"/>
              <w:jc w:val="center"/>
              <w:rPr>
                <w:rFonts w:ascii="Arial" w:hAnsi="Arial" w:cs="Arial"/>
                <w:b/>
                <w:caps/>
                <w:sz w:val="16"/>
              </w:rPr>
            </w:pPr>
            <w:r w:rsidRPr="00C73F3D">
              <w:rPr>
                <w:rFonts w:ascii="Arial" w:hAnsi="Arial" w:cs="Arial"/>
                <w:b/>
                <w:caps/>
                <w:sz w:val="16"/>
                <w:lang w:val="pt-BR"/>
              </w:rPr>
              <w:t>SECRETARIA</w:t>
            </w:r>
          </w:p>
        </w:tc>
        <w:tc>
          <w:tcPr>
            <w:tcW w:w="2269" w:type="dxa"/>
            <w:shd w:val="clear" w:color="auto" w:fill="auto"/>
          </w:tcPr>
          <w:p w:rsidR="002C6DBE" w:rsidRPr="00C73F3D" w:rsidRDefault="002C6DBE" w:rsidP="00850458">
            <w:pPr>
              <w:jc w:val="center"/>
              <w:rPr>
                <w:rFonts w:ascii="Arial" w:hAnsi="Arial" w:cs="Arial"/>
                <w:b/>
                <w:sz w:val="16"/>
                <w:szCs w:val="22"/>
              </w:rPr>
            </w:pPr>
            <w:r w:rsidRPr="00C73F3D">
              <w:rPr>
                <w:rFonts w:ascii="Arial" w:hAnsi="Arial" w:cs="Arial"/>
                <w:b/>
                <w:noProof/>
                <w:sz w:val="16"/>
                <w:szCs w:val="22"/>
                <w:lang w:val="es-MX" w:eastAsia="es-MX"/>
              </w:rPr>
              <w:drawing>
                <wp:inline distT="0" distB="0" distL="0" distR="0" wp14:anchorId="42D15F79" wp14:editId="754870DB">
                  <wp:extent cx="646981" cy="871268"/>
                  <wp:effectExtent l="0" t="0" r="1270" b="5080"/>
                  <wp:docPr id="13" name="Imagen 13"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http://www.congresoyucatan.gob.mx/recursos/diputado/fb934ebed5b8e85baaf46efc4541b45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9293" cy="874381"/>
                          </a:xfrm>
                          <a:prstGeom prst="rect">
                            <a:avLst/>
                          </a:prstGeom>
                          <a:noFill/>
                          <a:ln>
                            <a:noFill/>
                          </a:ln>
                        </pic:spPr>
                      </pic:pic>
                    </a:graphicData>
                  </a:graphic>
                </wp:inline>
              </w:drawing>
            </w:r>
          </w:p>
          <w:p w:rsidR="00F42D47" w:rsidRPr="00C73F3D" w:rsidRDefault="002C6DBE" w:rsidP="00EA5BFA">
            <w:pPr>
              <w:jc w:val="center"/>
              <w:rPr>
                <w:rFonts w:ascii="Arial" w:hAnsi="Arial" w:cs="Arial"/>
                <w:b/>
                <w:sz w:val="16"/>
                <w:szCs w:val="22"/>
              </w:rPr>
            </w:pPr>
            <w:r w:rsidRPr="00C73F3D">
              <w:rPr>
                <w:rFonts w:ascii="Arial" w:hAnsi="Arial" w:cs="Arial"/>
                <w:b/>
                <w:sz w:val="16"/>
                <w:szCs w:val="22"/>
              </w:rPr>
              <w:t>DIP. LILA ROSA FRÍAS CASTILLO</w:t>
            </w:r>
          </w:p>
        </w:tc>
        <w:tc>
          <w:tcPr>
            <w:tcW w:w="2272" w:type="dxa"/>
            <w:shd w:val="clear" w:color="auto" w:fill="auto"/>
          </w:tcPr>
          <w:p w:rsidR="002C6DBE" w:rsidRPr="00C73F3D" w:rsidRDefault="002C6DBE" w:rsidP="00850458">
            <w:pPr>
              <w:pStyle w:val="Textoindependiente"/>
              <w:rPr>
                <w:rFonts w:ascii="Arial" w:hAnsi="Arial" w:cs="Arial"/>
                <w:caps/>
                <w:sz w:val="16"/>
              </w:rPr>
            </w:pPr>
          </w:p>
        </w:tc>
        <w:tc>
          <w:tcPr>
            <w:tcW w:w="2416" w:type="dxa"/>
            <w:shd w:val="clear" w:color="auto" w:fill="auto"/>
          </w:tcPr>
          <w:p w:rsidR="002C6DBE" w:rsidRPr="00C73F3D" w:rsidRDefault="002C6DBE" w:rsidP="00850458">
            <w:pPr>
              <w:pStyle w:val="Textoindependiente"/>
              <w:rPr>
                <w:rFonts w:ascii="Arial" w:hAnsi="Arial" w:cs="Arial"/>
                <w:caps/>
                <w:sz w:val="16"/>
              </w:rPr>
            </w:pPr>
          </w:p>
        </w:tc>
      </w:tr>
      <w:tr w:rsidR="002C6DBE" w:rsidRPr="00C73F3D" w:rsidTr="00C73F3D">
        <w:trPr>
          <w:jc w:val="center"/>
        </w:trPr>
        <w:tc>
          <w:tcPr>
            <w:tcW w:w="2088" w:type="dxa"/>
            <w:shd w:val="clear" w:color="auto" w:fill="auto"/>
          </w:tcPr>
          <w:p w:rsidR="00F42D47" w:rsidRPr="00C73F3D" w:rsidRDefault="00F42D47" w:rsidP="00850458">
            <w:pPr>
              <w:pStyle w:val="Textoindependiente"/>
              <w:jc w:val="center"/>
              <w:rPr>
                <w:rFonts w:ascii="Arial" w:hAnsi="Arial" w:cs="Arial"/>
                <w:b/>
                <w:caps/>
                <w:sz w:val="16"/>
              </w:rPr>
            </w:pPr>
          </w:p>
          <w:p w:rsidR="00F42D47" w:rsidRPr="00C73F3D" w:rsidRDefault="00F42D47" w:rsidP="00850458">
            <w:pPr>
              <w:pStyle w:val="Textoindependiente"/>
              <w:jc w:val="center"/>
              <w:rPr>
                <w:rFonts w:ascii="Arial" w:hAnsi="Arial" w:cs="Arial"/>
                <w:b/>
                <w:caps/>
                <w:sz w:val="16"/>
              </w:rPr>
            </w:pPr>
          </w:p>
          <w:p w:rsidR="00F42D47" w:rsidRPr="00C73F3D" w:rsidRDefault="00F42D47" w:rsidP="00850458">
            <w:pPr>
              <w:pStyle w:val="Textoindependiente"/>
              <w:jc w:val="center"/>
              <w:rPr>
                <w:rFonts w:ascii="Arial" w:hAnsi="Arial" w:cs="Arial"/>
                <w:b/>
                <w:caps/>
                <w:sz w:val="16"/>
              </w:rPr>
            </w:pPr>
          </w:p>
          <w:p w:rsidR="002C6DBE" w:rsidRPr="00C73F3D" w:rsidRDefault="002C6DBE" w:rsidP="00850458">
            <w:pPr>
              <w:pStyle w:val="Textoindependiente"/>
              <w:jc w:val="center"/>
              <w:rPr>
                <w:rFonts w:ascii="Arial" w:hAnsi="Arial" w:cs="Arial"/>
                <w:b/>
                <w:caps/>
                <w:sz w:val="16"/>
              </w:rPr>
            </w:pPr>
            <w:r w:rsidRPr="00C73F3D">
              <w:rPr>
                <w:rFonts w:ascii="Arial" w:hAnsi="Arial" w:cs="Arial"/>
                <w:b/>
                <w:caps/>
                <w:sz w:val="16"/>
              </w:rPr>
              <w:t>VOCAL</w:t>
            </w:r>
          </w:p>
        </w:tc>
        <w:tc>
          <w:tcPr>
            <w:tcW w:w="2269" w:type="dxa"/>
            <w:shd w:val="clear" w:color="auto" w:fill="auto"/>
          </w:tcPr>
          <w:p w:rsidR="002C6DBE" w:rsidRPr="00C73F3D" w:rsidRDefault="002C6DBE" w:rsidP="00850458">
            <w:pPr>
              <w:jc w:val="center"/>
              <w:rPr>
                <w:rFonts w:ascii="Arial" w:hAnsi="Arial" w:cs="Arial"/>
                <w:b/>
                <w:sz w:val="16"/>
                <w:szCs w:val="22"/>
              </w:rPr>
            </w:pPr>
            <w:r w:rsidRPr="00C73F3D">
              <w:rPr>
                <w:rFonts w:ascii="Arial" w:hAnsi="Arial" w:cs="Arial"/>
                <w:b/>
                <w:noProof/>
                <w:sz w:val="16"/>
                <w:szCs w:val="22"/>
                <w:lang w:val="es-MX" w:eastAsia="es-MX"/>
              </w:rPr>
              <w:drawing>
                <wp:inline distT="0" distB="0" distL="0" distR="0" wp14:anchorId="771E81D5" wp14:editId="6867C761">
                  <wp:extent cx="603837" cy="816956"/>
                  <wp:effectExtent l="0" t="0" r="6350" b="2540"/>
                  <wp:docPr id="11" name="Imagen 11"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descr="http://www.congresoyucatan.gob.mx/recursos/diputado/57475cf339c9e8beaa853b9ed0705ed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0926" cy="826547"/>
                          </a:xfrm>
                          <a:prstGeom prst="rect">
                            <a:avLst/>
                          </a:prstGeom>
                          <a:noFill/>
                          <a:ln>
                            <a:noFill/>
                          </a:ln>
                        </pic:spPr>
                      </pic:pic>
                    </a:graphicData>
                  </a:graphic>
                </wp:inline>
              </w:drawing>
            </w:r>
          </w:p>
          <w:p w:rsidR="00CD2252" w:rsidRPr="00C73F3D" w:rsidRDefault="002C6DBE" w:rsidP="00850458">
            <w:pPr>
              <w:jc w:val="center"/>
              <w:rPr>
                <w:rFonts w:ascii="Arial" w:hAnsi="Arial" w:cs="Arial"/>
                <w:b/>
                <w:sz w:val="16"/>
                <w:szCs w:val="22"/>
              </w:rPr>
            </w:pPr>
            <w:r w:rsidRPr="00C73F3D">
              <w:rPr>
                <w:rFonts w:ascii="Arial" w:hAnsi="Arial" w:cs="Arial"/>
                <w:b/>
                <w:sz w:val="16"/>
                <w:szCs w:val="22"/>
              </w:rPr>
              <w:t>DIP. MIRTHEA DEL ROSARIO ARJONA MARTIN</w:t>
            </w:r>
          </w:p>
        </w:tc>
        <w:tc>
          <w:tcPr>
            <w:tcW w:w="2272" w:type="dxa"/>
            <w:shd w:val="clear" w:color="auto" w:fill="auto"/>
          </w:tcPr>
          <w:p w:rsidR="002C6DBE" w:rsidRPr="00C73F3D" w:rsidRDefault="002C6DBE" w:rsidP="00850458">
            <w:pPr>
              <w:pStyle w:val="Textoindependiente"/>
              <w:rPr>
                <w:rFonts w:ascii="Arial" w:hAnsi="Arial" w:cs="Arial"/>
                <w:caps/>
                <w:sz w:val="16"/>
              </w:rPr>
            </w:pPr>
          </w:p>
        </w:tc>
        <w:tc>
          <w:tcPr>
            <w:tcW w:w="2416" w:type="dxa"/>
            <w:shd w:val="clear" w:color="auto" w:fill="auto"/>
          </w:tcPr>
          <w:p w:rsidR="002C6DBE" w:rsidRPr="00C73F3D" w:rsidRDefault="002C6DBE" w:rsidP="00850458">
            <w:pPr>
              <w:pStyle w:val="Textoindependiente"/>
              <w:rPr>
                <w:rFonts w:ascii="Arial" w:hAnsi="Arial" w:cs="Arial"/>
                <w:caps/>
                <w:sz w:val="16"/>
              </w:rPr>
            </w:pPr>
          </w:p>
        </w:tc>
      </w:tr>
      <w:tr w:rsidR="002C6DBE" w:rsidRPr="00C73F3D" w:rsidTr="00C73F3D">
        <w:trPr>
          <w:jc w:val="center"/>
        </w:trPr>
        <w:tc>
          <w:tcPr>
            <w:tcW w:w="2088" w:type="dxa"/>
            <w:tcBorders>
              <w:bottom w:val="single" w:sz="4" w:space="0" w:color="auto"/>
            </w:tcBorders>
            <w:shd w:val="clear" w:color="auto" w:fill="auto"/>
          </w:tcPr>
          <w:p w:rsidR="002C6DBE" w:rsidRPr="00C73F3D" w:rsidRDefault="002C6DBE" w:rsidP="00850458">
            <w:pPr>
              <w:pStyle w:val="Textoindependiente"/>
              <w:jc w:val="center"/>
              <w:rPr>
                <w:rFonts w:ascii="Arial" w:hAnsi="Arial" w:cs="Arial"/>
                <w:b/>
                <w:caps/>
                <w:sz w:val="16"/>
              </w:rPr>
            </w:pPr>
          </w:p>
          <w:p w:rsidR="002C6DBE" w:rsidRPr="00C73F3D" w:rsidRDefault="002C6DBE" w:rsidP="00850458">
            <w:pPr>
              <w:pStyle w:val="Textoindependiente"/>
              <w:jc w:val="center"/>
              <w:rPr>
                <w:rFonts w:ascii="Arial" w:hAnsi="Arial" w:cs="Arial"/>
                <w:b/>
                <w:caps/>
                <w:sz w:val="16"/>
              </w:rPr>
            </w:pPr>
          </w:p>
          <w:p w:rsidR="002C6DBE" w:rsidRPr="00C73F3D" w:rsidRDefault="002C6DBE" w:rsidP="00850458">
            <w:pPr>
              <w:pStyle w:val="Textoindependiente"/>
              <w:jc w:val="center"/>
              <w:rPr>
                <w:rFonts w:ascii="Arial" w:hAnsi="Arial" w:cs="Arial"/>
                <w:b/>
                <w:caps/>
                <w:sz w:val="16"/>
              </w:rPr>
            </w:pPr>
          </w:p>
          <w:p w:rsidR="002C6DBE" w:rsidRPr="00C73F3D" w:rsidRDefault="002C6DBE" w:rsidP="00850458">
            <w:pPr>
              <w:pStyle w:val="Textoindependiente"/>
              <w:jc w:val="center"/>
              <w:rPr>
                <w:rFonts w:ascii="Arial" w:hAnsi="Arial" w:cs="Arial"/>
                <w:b/>
                <w:caps/>
                <w:sz w:val="16"/>
                <w:lang w:val="pt-BR"/>
              </w:rPr>
            </w:pPr>
            <w:r w:rsidRPr="00C73F3D">
              <w:rPr>
                <w:rFonts w:ascii="Arial" w:hAnsi="Arial" w:cs="Arial"/>
                <w:b/>
                <w:caps/>
                <w:sz w:val="16"/>
              </w:rPr>
              <w:t>VOCAL</w:t>
            </w:r>
          </w:p>
        </w:tc>
        <w:tc>
          <w:tcPr>
            <w:tcW w:w="2269" w:type="dxa"/>
            <w:tcBorders>
              <w:bottom w:val="single" w:sz="4" w:space="0" w:color="auto"/>
            </w:tcBorders>
            <w:shd w:val="clear" w:color="auto" w:fill="auto"/>
          </w:tcPr>
          <w:p w:rsidR="002C6DBE" w:rsidRPr="00C73F3D" w:rsidRDefault="002C6DBE" w:rsidP="00850458">
            <w:pPr>
              <w:jc w:val="center"/>
              <w:rPr>
                <w:rFonts w:ascii="Arial" w:hAnsi="Arial" w:cs="Arial"/>
                <w:b/>
                <w:sz w:val="16"/>
                <w:szCs w:val="22"/>
                <w:lang w:val="es-ES_tradnl"/>
              </w:rPr>
            </w:pPr>
            <w:r w:rsidRPr="00C73F3D">
              <w:rPr>
                <w:rFonts w:ascii="Arial" w:hAnsi="Arial" w:cs="Arial"/>
                <w:b/>
                <w:noProof/>
                <w:sz w:val="16"/>
                <w:szCs w:val="22"/>
                <w:lang w:val="es-MX" w:eastAsia="es-MX"/>
              </w:rPr>
              <w:drawing>
                <wp:inline distT="0" distB="0" distL="0" distR="0" wp14:anchorId="7058CFF1" wp14:editId="1A2E4C7C">
                  <wp:extent cx="560717" cy="755410"/>
                  <wp:effectExtent l="0" t="0" r="0" b="6985"/>
                  <wp:docPr id="10" name="Imagen 10"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http://www.congresoyucatan.gob.mx/recursos/diputado/1eebdd9afaab15f6c2a68f5eab341d5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1981" cy="784057"/>
                          </a:xfrm>
                          <a:prstGeom prst="rect">
                            <a:avLst/>
                          </a:prstGeom>
                          <a:noFill/>
                          <a:ln>
                            <a:noFill/>
                          </a:ln>
                        </pic:spPr>
                      </pic:pic>
                    </a:graphicData>
                  </a:graphic>
                </wp:inline>
              </w:drawing>
            </w:r>
          </w:p>
          <w:p w:rsidR="00EA5BFA" w:rsidRPr="00C73F3D" w:rsidRDefault="002C6DBE" w:rsidP="00C73F3D">
            <w:pPr>
              <w:jc w:val="center"/>
              <w:rPr>
                <w:rFonts w:ascii="Arial" w:hAnsi="Arial" w:cs="Arial"/>
                <w:b/>
                <w:sz w:val="16"/>
                <w:szCs w:val="22"/>
                <w:lang w:val="es-ES_tradnl"/>
              </w:rPr>
            </w:pPr>
            <w:r w:rsidRPr="00C73F3D">
              <w:rPr>
                <w:rFonts w:ascii="Arial" w:hAnsi="Arial" w:cs="Arial"/>
                <w:b/>
                <w:sz w:val="16"/>
                <w:szCs w:val="22"/>
                <w:lang w:val="es-ES_tradnl"/>
              </w:rPr>
              <w:t>DIP. WARNEL MAY ESCOBAR</w:t>
            </w:r>
          </w:p>
        </w:tc>
        <w:tc>
          <w:tcPr>
            <w:tcW w:w="2272" w:type="dxa"/>
            <w:tcBorders>
              <w:bottom w:val="single" w:sz="4" w:space="0" w:color="auto"/>
            </w:tcBorders>
            <w:shd w:val="clear" w:color="auto" w:fill="auto"/>
          </w:tcPr>
          <w:p w:rsidR="002C6DBE" w:rsidRPr="00C73F3D" w:rsidRDefault="002C6DBE" w:rsidP="00850458">
            <w:pPr>
              <w:pStyle w:val="Textoindependiente"/>
              <w:rPr>
                <w:rFonts w:ascii="Arial" w:hAnsi="Arial" w:cs="Arial"/>
                <w:caps/>
                <w:sz w:val="16"/>
              </w:rPr>
            </w:pPr>
          </w:p>
        </w:tc>
        <w:tc>
          <w:tcPr>
            <w:tcW w:w="2416" w:type="dxa"/>
            <w:tcBorders>
              <w:bottom w:val="single" w:sz="4" w:space="0" w:color="auto"/>
            </w:tcBorders>
            <w:shd w:val="clear" w:color="auto" w:fill="auto"/>
          </w:tcPr>
          <w:p w:rsidR="002C6DBE" w:rsidRPr="00C73F3D" w:rsidRDefault="002C6DBE" w:rsidP="00850458">
            <w:pPr>
              <w:pStyle w:val="Textoindependiente"/>
              <w:rPr>
                <w:rFonts w:ascii="Arial" w:hAnsi="Arial" w:cs="Arial"/>
                <w:caps/>
                <w:sz w:val="16"/>
              </w:rPr>
            </w:pPr>
          </w:p>
        </w:tc>
      </w:tr>
      <w:tr w:rsidR="002C6DBE" w:rsidRPr="00C73F3D" w:rsidTr="00C73F3D">
        <w:trPr>
          <w:jc w:val="center"/>
        </w:trPr>
        <w:tc>
          <w:tcPr>
            <w:tcW w:w="2088" w:type="dxa"/>
            <w:tcBorders>
              <w:top w:val="nil"/>
            </w:tcBorders>
            <w:shd w:val="clear" w:color="auto" w:fill="auto"/>
          </w:tcPr>
          <w:p w:rsidR="002C6DBE" w:rsidRPr="00C73F3D" w:rsidRDefault="002C6DBE" w:rsidP="00850458">
            <w:pPr>
              <w:pStyle w:val="Textoindependiente"/>
              <w:jc w:val="center"/>
              <w:rPr>
                <w:rFonts w:ascii="Arial" w:hAnsi="Arial" w:cs="Arial"/>
                <w:caps/>
                <w:sz w:val="16"/>
              </w:rPr>
            </w:pPr>
          </w:p>
          <w:p w:rsidR="002C6DBE" w:rsidRPr="00C73F3D" w:rsidRDefault="002C6DBE" w:rsidP="00850458">
            <w:pPr>
              <w:pStyle w:val="Textoindependiente"/>
              <w:jc w:val="center"/>
              <w:rPr>
                <w:rFonts w:ascii="Arial" w:hAnsi="Arial" w:cs="Arial"/>
                <w:caps/>
                <w:sz w:val="16"/>
              </w:rPr>
            </w:pPr>
          </w:p>
          <w:p w:rsidR="002C6DBE" w:rsidRPr="00C73F3D" w:rsidRDefault="002C6DBE" w:rsidP="00850458">
            <w:pPr>
              <w:pStyle w:val="Textoindependiente"/>
              <w:jc w:val="center"/>
              <w:rPr>
                <w:rFonts w:ascii="Arial" w:hAnsi="Arial" w:cs="Arial"/>
                <w:caps/>
                <w:sz w:val="16"/>
              </w:rPr>
            </w:pPr>
          </w:p>
          <w:p w:rsidR="002C6DBE" w:rsidRPr="00C73F3D" w:rsidRDefault="002C6DBE" w:rsidP="00850458">
            <w:pPr>
              <w:pStyle w:val="Textoindependiente"/>
              <w:jc w:val="center"/>
              <w:rPr>
                <w:rFonts w:ascii="Arial" w:hAnsi="Arial" w:cs="Arial"/>
                <w:caps/>
                <w:sz w:val="16"/>
              </w:rPr>
            </w:pPr>
            <w:r w:rsidRPr="00C73F3D">
              <w:rPr>
                <w:rFonts w:ascii="Arial" w:hAnsi="Arial" w:cs="Arial"/>
                <w:caps/>
                <w:sz w:val="16"/>
              </w:rPr>
              <w:t>VOCAL</w:t>
            </w:r>
          </w:p>
        </w:tc>
        <w:tc>
          <w:tcPr>
            <w:tcW w:w="2269" w:type="dxa"/>
            <w:tcBorders>
              <w:top w:val="single" w:sz="4" w:space="0" w:color="auto"/>
              <w:bottom w:val="single" w:sz="4" w:space="0" w:color="auto"/>
            </w:tcBorders>
            <w:shd w:val="clear" w:color="auto" w:fill="auto"/>
          </w:tcPr>
          <w:p w:rsidR="002C6DBE" w:rsidRPr="00C73F3D" w:rsidRDefault="002C6DBE" w:rsidP="00850458">
            <w:pPr>
              <w:jc w:val="center"/>
              <w:rPr>
                <w:rFonts w:ascii="Arial" w:hAnsi="Arial" w:cs="Arial"/>
                <w:b/>
                <w:sz w:val="16"/>
                <w:szCs w:val="22"/>
              </w:rPr>
            </w:pPr>
            <w:r w:rsidRPr="00C73F3D">
              <w:rPr>
                <w:rFonts w:ascii="Arial" w:hAnsi="Arial" w:cs="Arial"/>
                <w:noProof/>
                <w:sz w:val="16"/>
                <w:szCs w:val="22"/>
                <w:lang w:val="es-MX" w:eastAsia="es-MX"/>
              </w:rPr>
              <w:drawing>
                <wp:inline distT="0" distB="0" distL="0" distR="0" wp14:anchorId="7D38F54E" wp14:editId="0D279D63">
                  <wp:extent cx="595402" cy="804179"/>
                  <wp:effectExtent l="0" t="0" r="0" b="0"/>
                  <wp:docPr id="9" name="Imagen 9"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descr="http://www.congresoyucatan.gob.mx/recursos/diputado/c6a01fa0d5adca1655a63139428cf1c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9939" cy="810307"/>
                          </a:xfrm>
                          <a:prstGeom prst="rect">
                            <a:avLst/>
                          </a:prstGeom>
                          <a:noFill/>
                          <a:ln>
                            <a:noFill/>
                          </a:ln>
                        </pic:spPr>
                      </pic:pic>
                    </a:graphicData>
                  </a:graphic>
                </wp:inline>
              </w:drawing>
            </w:r>
          </w:p>
          <w:p w:rsidR="00F42D47" w:rsidRPr="00C73F3D" w:rsidRDefault="002C6DBE" w:rsidP="00850458">
            <w:pPr>
              <w:jc w:val="center"/>
              <w:rPr>
                <w:rFonts w:ascii="Arial" w:hAnsi="Arial" w:cs="Arial"/>
                <w:b/>
                <w:sz w:val="16"/>
                <w:szCs w:val="22"/>
              </w:rPr>
            </w:pPr>
            <w:r w:rsidRPr="00C73F3D">
              <w:rPr>
                <w:rFonts w:ascii="Arial" w:hAnsi="Arial" w:cs="Arial"/>
                <w:b/>
                <w:sz w:val="16"/>
                <w:szCs w:val="22"/>
              </w:rPr>
              <w:t xml:space="preserve">DIP. MARÍA </w:t>
            </w:r>
            <w:r w:rsidR="001A4C13">
              <w:rPr>
                <w:rFonts w:ascii="Arial" w:hAnsi="Arial" w:cs="Arial"/>
                <w:b/>
                <w:sz w:val="16"/>
                <w:szCs w:val="22"/>
              </w:rPr>
              <w:t xml:space="preserve">DE LOS </w:t>
            </w:r>
            <w:r w:rsidRPr="00C73F3D">
              <w:rPr>
                <w:rFonts w:ascii="Arial" w:hAnsi="Arial" w:cs="Arial"/>
                <w:b/>
                <w:sz w:val="16"/>
                <w:szCs w:val="22"/>
              </w:rPr>
              <w:t>MILAGROS ROMERO BASTARRACHEA</w:t>
            </w:r>
          </w:p>
          <w:p w:rsidR="00CD2252" w:rsidRPr="00C73F3D" w:rsidRDefault="00CD2252" w:rsidP="00850458">
            <w:pPr>
              <w:jc w:val="center"/>
              <w:rPr>
                <w:rFonts w:ascii="Arial" w:hAnsi="Arial" w:cs="Arial"/>
                <w:b/>
                <w:sz w:val="16"/>
                <w:szCs w:val="22"/>
              </w:rPr>
            </w:pPr>
          </w:p>
        </w:tc>
        <w:tc>
          <w:tcPr>
            <w:tcW w:w="2272" w:type="dxa"/>
            <w:tcBorders>
              <w:top w:val="nil"/>
            </w:tcBorders>
            <w:shd w:val="clear" w:color="auto" w:fill="auto"/>
          </w:tcPr>
          <w:p w:rsidR="002C6DBE" w:rsidRPr="00C73F3D" w:rsidRDefault="002C6DBE" w:rsidP="00850458">
            <w:pPr>
              <w:pStyle w:val="Textoindependiente"/>
              <w:rPr>
                <w:rFonts w:ascii="Arial" w:hAnsi="Arial" w:cs="Arial"/>
                <w:caps/>
                <w:sz w:val="16"/>
              </w:rPr>
            </w:pPr>
          </w:p>
        </w:tc>
        <w:tc>
          <w:tcPr>
            <w:tcW w:w="2416" w:type="dxa"/>
            <w:tcBorders>
              <w:top w:val="nil"/>
            </w:tcBorders>
            <w:shd w:val="clear" w:color="auto" w:fill="auto"/>
          </w:tcPr>
          <w:p w:rsidR="002C6DBE" w:rsidRPr="00C73F3D" w:rsidRDefault="002C6DBE" w:rsidP="00850458">
            <w:pPr>
              <w:pStyle w:val="Textoindependiente"/>
              <w:rPr>
                <w:rFonts w:ascii="Arial" w:hAnsi="Arial" w:cs="Arial"/>
                <w:caps/>
                <w:sz w:val="16"/>
              </w:rPr>
            </w:pPr>
          </w:p>
        </w:tc>
      </w:tr>
      <w:tr w:rsidR="002C6DBE" w:rsidRPr="00C73F3D" w:rsidTr="00C73F3D">
        <w:trPr>
          <w:jc w:val="center"/>
        </w:trPr>
        <w:tc>
          <w:tcPr>
            <w:tcW w:w="2088" w:type="dxa"/>
            <w:tcBorders>
              <w:top w:val="single" w:sz="4" w:space="0" w:color="auto"/>
            </w:tcBorders>
            <w:shd w:val="clear" w:color="auto" w:fill="auto"/>
          </w:tcPr>
          <w:p w:rsidR="00F42D47" w:rsidRPr="00C73F3D" w:rsidRDefault="00F42D47" w:rsidP="00850458">
            <w:pPr>
              <w:pStyle w:val="Textoindependiente"/>
              <w:jc w:val="center"/>
              <w:rPr>
                <w:rFonts w:ascii="Arial" w:hAnsi="Arial" w:cs="Arial"/>
                <w:caps/>
                <w:sz w:val="16"/>
              </w:rPr>
            </w:pPr>
          </w:p>
          <w:p w:rsidR="00F42D47" w:rsidRPr="00C73F3D" w:rsidRDefault="00F42D47" w:rsidP="00850458">
            <w:pPr>
              <w:pStyle w:val="Textoindependiente"/>
              <w:jc w:val="center"/>
              <w:rPr>
                <w:rFonts w:ascii="Arial" w:hAnsi="Arial" w:cs="Arial"/>
                <w:caps/>
                <w:sz w:val="16"/>
              </w:rPr>
            </w:pPr>
          </w:p>
          <w:p w:rsidR="00F42D47" w:rsidRPr="00C73F3D" w:rsidRDefault="00F42D47" w:rsidP="00850458">
            <w:pPr>
              <w:pStyle w:val="Textoindependiente"/>
              <w:jc w:val="center"/>
              <w:rPr>
                <w:rFonts w:ascii="Arial" w:hAnsi="Arial" w:cs="Arial"/>
                <w:caps/>
                <w:sz w:val="16"/>
              </w:rPr>
            </w:pPr>
          </w:p>
          <w:p w:rsidR="00F42D47" w:rsidRPr="00C73F3D" w:rsidRDefault="00F42D47" w:rsidP="00850458">
            <w:pPr>
              <w:pStyle w:val="Textoindependiente"/>
              <w:jc w:val="center"/>
              <w:rPr>
                <w:rFonts w:ascii="Arial" w:hAnsi="Arial" w:cs="Arial"/>
                <w:caps/>
                <w:sz w:val="16"/>
              </w:rPr>
            </w:pPr>
          </w:p>
          <w:p w:rsidR="002C6DBE" w:rsidRPr="00C73F3D" w:rsidRDefault="002C6DBE" w:rsidP="00F42D47">
            <w:pPr>
              <w:pStyle w:val="Textoindependiente"/>
              <w:jc w:val="center"/>
              <w:rPr>
                <w:rFonts w:ascii="Arial" w:hAnsi="Arial" w:cs="Arial"/>
                <w:caps/>
                <w:sz w:val="16"/>
              </w:rPr>
            </w:pPr>
            <w:r w:rsidRPr="00C73F3D">
              <w:rPr>
                <w:rFonts w:ascii="Arial" w:hAnsi="Arial" w:cs="Arial"/>
                <w:caps/>
                <w:sz w:val="16"/>
              </w:rPr>
              <w:t>VOCAL</w:t>
            </w:r>
          </w:p>
        </w:tc>
        <w:tc>
          <w:tcPr>
            <w:tcW w:w="2269" w:type="dxa"/>
            <w:tcBorders>
              <w:top w:val="single" w:sz="4" w:space="0" w:color="auto"/>
            </w:tcBorders>
            <w:shd w:val="clear" w:color="auto" w:fill="auto"/>
          </w:tcPr>
          <w:p w:rsidR="002C6DBE" w:rsidRPr="00C73F3D" w:rsidRDefault="002C6DBE" w:rsidP="00850458">
            <w:pPr>
              <w:jc w:val="center"/>
              <w:rPr>
                <w:rFonts w:ascii="Arial" w:hAnsi="Arial" w:cs="Arial"/>
                <w:sz w:val="16"/>
                <w:szCs w:val="22"/>
              </w:rPr>
            </w:pPr>
            <w:r w:rsidRPr="00C73F3D">
              <w:rPr>
                <w:rFonts w:ascii="Arial" w:hAnsi="Arial" w:cs="Arial"/>
                <w:noProof/>
                <w:sz w:val="16"/>
                <w:szCs w:val="22"/>
                <w:lang w:val="es-MX" w:eastAsia="es-MX"/>
              </w:rPr>
              <w:drawing>
                <wp:inline distT="0" distB="0" distL="0" distR="0" wp14:anchorId="43CD8FBE" wp14:editId="40104F61">
                  <wp:extent cx="673608" cy="906780"/>
                  <wp:effectExtent l="0" t="0" r="0" b="7620"/>
                  <wp:docPr id="8" name="Imagen 8"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ongresoyucatan.gob.mx/recursos/diputado/3aa932a4b7764262e99929b4afb1b4fa.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1652" cy="917609"/>
                          </a:xfrm>
                          <a:prstGeom prst="rect">
                            <a:avLst/>
                          </a:prstGeom>
                          <a:noFill/>
                          <a:ln>
                            <a:noFill/>
                          </a:ln>
                        </pic:spPr>
                      </pic:pic>
                    </a:graphicData>
                  </a:graphic>
                </wp:inline>
              </w:drawing>
            </w:r>
          </w:p>
          <w:p w:rsidR="002C6DBE" w:rsidRPr="00C73F3D" w:rsidRDefault="008D742F" w:rsidP="00850458">
            <w:pPr>
              <w:jc w:val="center"/>
              <w:rPr>
                <w:rFonts w:ascii="Arial" w:hAnsi="Arial" w:cs="Arial"/>
                <w:b/>
                <w:bCs/>
                <w:caps/>
                <w:sz w:val="16"/>
                <w:szCs w:val="22"/>
                <w:bdr w:val="none" w:sz="0" w:space="0" w:color="auto" w:frame="1"/>
              </w:rPr>
            </w:pPr>
            <w:hyperlink r:id="rId22" w:history="1">
              <w:r w:rsidR="002C6DBE" w:rsidRPr="00C73F3D">
                <w:rPr>
                  <w:rFonts w:ascii="Arial" w:hAnsi="Arial" w:cs="Arial"/>
                  <w:b/>
                  <w:bCs/>
                  <w:caps/>
                  <w:sz w:val="16"/>
                  <w:szCs w:val="22"/>
                  <w:bdr w:val="none" w:sz="0" w:space="0" w:color="auto" w:frame="1"/>
                </w:rPr>
                <w:t>DIP. LETICIA GABRIELA EUAN MIS</w:t>
              </w:r>
            </w:hyperlink>
          </w:p>
          <w:p w:rsidR="00F42D47" w:rsidRPr="00C73F3D" w:rsidRDefault="00F42D47" w:rsidP="00850458">
            <w:pPr>
              <w:jc w:val="center"/>
              <w:rPr>
                <w:rFonts w:ascii="Arial" w:hAnsi="Arial" w:cs="Arial"/>
                <w:noProof/>
                <w:sz w:val="16"/>
                <w:szCs w:val="22"/>
              </w:rPr>
            </w:pPr>
          </w:p>
        </w:tc>
        <w:tc>
          <w:tcPr>
            <w:tcW w:w="2272" w:type="dxa"/>
            <w:shd w:val="clear" w:color="auto" w:fill="auto"/>
          </w:tcPr>
          <w:p w:rsidR="002C6DBE" w:rsidRPr="00C73F3D" w:rsidRDefault="002C6DBE" w:rsidP="00850458">
            <w:pPr>
              <w:pStyle w:val="Textoindependiente"/>
              <w:rPr>
                <w:rFonts w:ascii="Arial" w:hAnsi="Arial" w:cs="Arial"/>
                <w:caps/>
                <w:sz w:val="16"/>
              </w:rPr>
            </w:pPr>
          </w:p>
        </w:tc>
        <w:tc>
          <w:tcPr>
            <w:tcW w:w="2416" w:type="dxa"/>
            <w:shd w:val="clear" w:color="auto" w:fill="auto"/>
          </w:tcPr>
          <w:p w:rsidR="002C6DBE" w:rsidRPr="00C73F3D" w:rsidRDefault="002C6DBE" w:rsidP="00850458">
            <w:pPr>
              <w:pStyle w:val="Textoindependiente"/>
              <w:rPr>
                <w:rFonts w:ascii="Arial" w:hAnsi="Arial" w:cs="Arial"/>
                <w:caps/>
                <w:sz w:val="16"/>
              </w:rPr>
            </w:pPr>
          </w:p>
        </w:tc>
      </w:tr>
    </w:tbl>
    <w:p w:rsidR="001A4C13" w:rsidRDefault="001A4C13" w:rsidP="001A4C13">
      <w:r w:rsidRPr="00C73F3D">
        <w:rPr>
          <w:rFonts w:ascii="Arial" w:hAnsi="Arial" w:cs="Arial"/>
          <w:i/>
          <w:sz w:val="16"/>
          <w:szCs w:val="22"/>
        </w:rPr>
        <w:t>Esta hoja de firmas pertenece al Dictamen que contiene el decreto por el que se reforma la Ley de Hacienda del Municipio de Mérida, Yucatán para el ejercicio fiscal 2020.</w:t>
      </w:r>
    </w:p>
    <w:p w:rsidR="001A4C13" w:rsidRDefault="001A4C13"/>
    <w:p w:rsidR="001A4C13" w:rsidRDefault="001A4C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1A4C13" w:rsidRPr="001A4C13" w:rsidTr="001A4C13">
        <w:trPr>
          <w:trHeight w:val="418"/>
          <w:jc w:val="center"/>
        </w:trPr>
        <w:tc>
          <w:tcPr>
            <w:tcW w:w="208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A4C13" w:rsidRPr="001A4C13" w:rsidRDefault="001A4C13" w:rsidP="001A4C13">
            <w:pPr>
              <w:pStyle w:val="Textoindependiente"/>
              <w:jc w:val="center"/>
              <w:rPr>
                <w:rFonts w:ascii="Arial" w:hAnsi="Arial" w:cs="Arial"/>
                <w:b/>
                <w:caps/>
                <w:sz w:val="16"/>
              </w:rPr>
            </w:pPr>
            <w:r w:rsidRPr="001A4C13">
              <w:rPr>
                <w:rFonts w:ascii="Arial" w:hAnsi="Arial" w:cs="Arial"/>
                <w:b/>
                <w:caps/>
                <w:sz w:val="16"/>
              </w:rPr>
              <w:t>CARGO</w:t>
            </w:r>
          </w:p>
        </w:tc>
        <w:tc>
          <w:tcPr>
            <w:tcW w:w="22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A4C13" w:rsidRPr="001A4C13" w:rsidRDefault="001A4C13" w:rsidP="001A4C13">
            <w:pPr>
              <w:jc w:val="center"/>
              <w:rPr>
                <w:rFonts w:ascii="Arial" w:hAnsi="Arial" w:cs="Arial"/>
                <w:b/>
                <w:noProof/>
                <w:sz w:val="16"/>
                <w:szCs w:val="22"/>
                <w:lang w:val="es-MX" w:eastAsia="es-MX"/>
              </w:rPr>
            </w:pPr>
            <w:r w:rsidRPr="001A4C13">
              <w:rPr>
                <w:rFonts w:ascii="Arial" w:hAnsi="Arial" w:cs="Arial"/>
                <w:b/>
                <w:noProof/>
                <w:sz w:val="16"/>
                <w:szCs w:val="22"/>
                <w:lang w:val="es-MX" w:eastAsia="es-MX"/>
              </w:rPr>
              <w:t>NOMBRE</w:t>
            </w:r>
          </w:p>
        </w:tc>
        <w:tc>
          <w:tcPr>
            <w:tcW w:w="227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A4C13" w:rsidRPr="001A4C13" w:rsidRDefault="001A4C13" w:rsidP="001A4C13">
            <w:pPr>
              <w:pStyle w:val="Textoindependiente"/>
              <w:jc w:val="center"/>
              <w:rPr>
                <w:rFonts w:ascii="Arial" w:hAnsi="Arial" w:cs="Arial"/>
                <w:b/>
                <w:caps/>
                <w:sz w:val="16"/>
              </w:rPr>
            </w:pPr>
            <w:r w:rsidRPr="001A4C13">
              <w:rPr>
                <w:rFonts w:ascii="Arial" w:hAnsi="Arial" w:cs="Arial"/>
                <w:b/>
                <w:caps/>
                <w:sz w:val="16"/>
              </w:rPr>
              <w:t>VOTO A FAVOR</w:t>
            </w:r>
          </w:p>
        </w:tc>
        <w:tc>
          <w:tcPr>
            <w:tcW w:w="241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A4C13" w:rsidRPr="001A4C13" w:rsidRDefault="001A4C13" w:rsidP="001A4C13">
            <w:pPr>
              <w:pStyle w:val="Textoindependiente"/>
              <w:jc w:val="center"/>
              <w:rPr>
                <w:rFonts w:ascii="Arial" w:hAnsi="Arial" w:cs="Arial"/>
                <w:b/>
                <w:caps/>
                <w:sz w:val="16"/>
              </w:rPr>
            </w:pPr>
            <w:r w:rsidRPr="001A4C13">
              <w:rPr>
                <w:rFonts w:ascii="Arial" w:hAnsi="Arial" w:cs="Arial"/>
                <w:b/>
                <w:caps/>
                <w:sz w:val="16"/>
              </w:rPr>
              <w:t>VOTO EN CONTRA</w:t>
            </w:r>
          </w:p>
        </w:tc>
      </w:tr>
      <w:tr w:rsidR="002C6DBE" w:rsidRPr="00C73F3D" w:rsidTr="00C73F3D">
        <w:trPr>
          <w:jc w:val="center"/>
        </w:trPr>
        <w:tc>
          <w:tcPr>
            <w:tcW w:w="2088" w:type="dxa"/>
            <w:tcBorders>
              <w:bottom w:val="single" w:sz="4" w:space="0" w:color="auto"/>
            </w:tcBorders>
            <w:shd w:val="clear" w:color="auto" w:fill="auto"/>
          </w:tcPr>
          <w:p w:rsidR="00F42D47" w:rsidRPr="00C73F3D" w:rsidRDefault="00F42D47" w:rsidP="00850458">
            <w:pPr>
              <w:pStyle w:val="Textoindependiente"/>
              <w:jc w:val="center"/>
              <w:rPr>
                <w:rFonts w:ascii="Arial" w:hAnsi="Arial" w:cs="Arial"/>
                <w:caps/>
                <w:sz w:val="16"/>
              </w:rPr>
            </w:pPr>
          </w:p>
          <w:p w:rsidR="00F42D47" w:rsidRPr="00C73F3D" w:rsidRDefault="00F42D47" w:rsidP="00850458">
            <w:pPr>
              <w:pStyle w:val="Textoindependiente"/>
              <w:jc w:val="center"/>
              <w:rPr>
                <w:rFonts w:ascii="Arial" w:hAnsi="Arial" w:cs="Arial"/>
                <w:caps/>
                <w:sz w:val="16"/>
              </w:rPr>
            </w:pPr>
          </w:p>
          <w:p w:rsidR="00F42D47" w:rsidRPr="00C73F3D" w:rsidRDefault="00F42D47" w:rsidP="00850458">
            <w:pPr>
              <w:pStyle w:val="Textoindependiente"/>
              <w:jc w:val="center"/>
              <w:rPr>
                <w:rFonts w:ascii="Arial" w:hAnsi="Arial" w:cs="Arial"/>
                <w:caps/>
                <w:sz w:val="16"/>
              </w:rPr>
            </w:pPr>
          </w:p>
          <w:p w:rsidR="00F42D47" w:rsidRPr="00C73F3D" w:rsidRDefault="00F42D47" w:rsidP="00850458">
            <w:pPr>
              <w:pStyle w:val="Textoindependiente"/>
              <w:jc w:val="center"/>
              <w:rPr>
                <w:rFonts w:ascii="Arial" w:hAnsi="Arial" w:cs="Arial"/>
                <w:caps/>
                <w:sz w:val="16"/>
              </w:rPr>
            </w:pPr>
          </w:p>
          <w:p w:rsidR="002C6DBE" w:rsidRPr="00C73F3D" w:rsidRDefault="002C6DBE" w:rsidP="00850458">
            <w:pPr>
              <w:pStyle w:val="Textoindependiente"/>
              <w:jc w:val="center"/>
              <w:rPr>
                <w:rFonts w:ascii="Arial" w:hAnsi="Arial" w:cs="Arial"/>
                <w:caps/>
                <w:sz w:val="16"/>
              </w:rPr>
            </w:pPr>
            <w:r w:rsidRPr="00C73F3D">
              <w:rPr>
                <w:rFonts w:ascii="Arial" w:hAnsi="Arial" w:cs="Arial"/>
                <w:caps/>
                <w:sz w:val="16"/>
              </w:rPr>
              <w:t>VOCAL</w:t>
            </w:r>
          </w:p>
        </w:tc>
        <w:tc>
          <w:tcPr>
            <w:tcW w:w="2269" w:type="dxa"/>
            <w:tcBorders>
              <w:bottom w:val="single" w:sz="4" w:space="0" w:color="auto"/>
            </w:tcBorders>
            <w:shd w:val="clear" w:color="auto" w:fill="auto"/>
            <w:vAlign w:val="center"/>
          </w:tcPr>
          <w:p w:rsidR="002C6DBE" w:rsidRPr="00C73F3D" w:rsidRDefault="002C6DBE" w:rsidP="00850458">
            <w:pPr>
              <w:jc w:val="center"/>
              <w:rPr>
                <w:rFonts w:ascii="Arial" w:hAnsi="Arial" w:cs="Arial"/>
                <w:b/>
                <w:sz w:val="16"/>
                <w:szCs w:val="22"/>
              </w:rPr>
            </w:pPr>
            <w:r w:rsidRPr="00C73F3D">
              <w:rPr>
                <w:rFonts w:ascii="Arial" w:hAnsi="Arial" w:cs="Arial"/>
                <w:noProof/>
                <w:sz w:val="16"/>
                <w:szCs w:val="22"/>
                <w:lang w:val="es-MX" w:eastAsia="es-MX"/>
              </w:rPr>
              <w:drawing>
                <wp:inline distT="0" distB="0" distL="0" distR="0" wp14:anchorId="4CC21088" wp14:editId="4C011882">
                  <wp:extent cx="632604" cy="854015"/>
                  <wp:effectExtent l="0" t="0" r="0" b="3810"/>
                  <wp:docPr id="6" name="Imagen 6"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http://www.congresoyucatan.gob.mx/recursos/diputado/68b782ece8cd0ee23b3ca8646f1b23f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7704" cy="860901"/>
                          </a:xfrm>
                          <a:prstGeom prst="rect">
                            <a:avLst/>
                          </a:prstGeom>
                          <a:noFill/>
                          <a:ln>
                            <a:noFill/>
                          </a:ln>
                        </pic:spPr>
                      </pic:pic>
                    </a:graphicData>
                  </a:graphic>
                </wp:inline>
              </w:drawing>
            </w:r>
          </w:p>
          <w:p w:rsidR="00F42D47" w:rsidRDefault="002C6DBE" w:rsidP="00850458">
            <w:pPr>
              <w:jc w:val="center"/>
              <w:rPr>
                <w:rFonts w:ascii="Arial" w:hAnsi="Arial" w:cs="Arial"/>
                <w:b/>
                <w:sz w:val="16"/>
                <w:szCs w:val="22"/>
              </w:rPr>
            </w:pPr>
            <w:r w:rsidRPr="00C73F3D">
              <w:rPr>
                <w:rFonts w:ascii="Arial" w:hAnsi="Arial" w:cs="Arial"/>
                <w:b/>
                <w:sz w:val="16"/>
                <w:szCs w:val="22"/>
              </w:rPr>
              <w:t>DIP. MARCOS NICOLÀS RODRIGUEZ RUZ</w:t>
            </w:r>
          </w:p>
          <w:p w:rsidR="001A4C13" w:rsidRPr="00C73F3D" w:rsidRDefault="001A4C13" w:rsidP="00850458">
            <w:pPr>
              <w:jc w:val="center"/>
              <w:rPr>
                <w:rFonts w:ascii="Arial" w:hAnsi="Arial" w:cs="Arial"/>
                <w:b/>
                <w:sz w:val="16"/>
                <w:szCs w:val="22"/>
              </w:rPr>
            </w:pPr>
          </w:p>
        </w:tc>
        <w:tc>
          <w:tcPr>
            <w:tcW w:w="2272" w:type="dxa"/>
            <w:tcBorders>
              <w:bottom w:val="single" w:sz="4" w:space="0" w:color="auto"/>
            </w:tcBorders>
            <w:shd w:val="clear" w:color="auto" w:fill="auto"/>
          </w:tcPr>
          <w:p w:rsidR="002C6DBE" w:rsidRPr="00C73F3D" w:rsidRDefault="002C6DBE" w:rsidP="00850458">
            <w:pPr>
              <w:pStyle w:val="Textoindependiente"/>
              <w:rPr>
                <w:rFonts w:ascii="Arial" w:hAnsi="Arial" w:cs="Arial"/>
                <w:caps/>
                <w:sz w:val="16"/>
              </w:rPr>
            </w:pPr>
          </w:p>
        </w:tc>
        <w:tc>
          <w:tcPr>
            <w:tcW w:w="2416" w:type="dxa"/>
            <w:tcBorders>
              <w:bottom w:val="single" w:sz="4" w:space="0" w:color="auto"/>
            </w:tcBorders>
            <w:shd w:val="clear" w:color="auto" w:fill="auto"/>
          </w:tcPr>
          <w:p w:rsidR="002C6DBE" w:rsidRPr="00C73F3D" w:rsidRDefault="002C6DBE" w:rsidP="00850458">
            <w:pPr>
              <w:pStyle w:val="Textoindependiente"/>
              <w:rPr>
                <w:rFonts w:ascii="Arial" w:hAnsi="Arial" w:cs="Arial"/>
                <w:caps/>
                <w:sz w:val="16"/>
              </w:rPr>
            </w:pPr>
          </w:p>
        </w:tc>
      </w:tr>
      <w:tr w:rsidR="002C6DBE" w:rsidRPr="00C73F3D" w:rsidTr="00C73F3D">
        <w:trPr>
          <w:jc w:val="center"/>
        </w:trPr>
        <w:tc>
          <w:tcPr>
            <w:tcW w:w="9045" w:type="dxa"/>
            <w:gridSpan w:val="4"/>
            <w:tcBorders>
              <w:top w:val="single" w:sz="4" w:space="0" w:color="auto"/>
              <w:left w:val="nil"/>
              <w:bottom w:val="nil"/>
              <w:right w:val="nil"/>
            </w:tcBorders>
            <w:shd w:val="clear" w:color="auto" w:fill="auto"/>
          </w:tcPr>
          <w:p w:rsidR="002C6DBE" w:rsidRPr="00C73F3D" w:rsidRDefault="002C6DBE" w:rsidP="002C6DBE">
            <w:pPr>
              <w:adjustRightInd w:val="0"/>
              <w:jc w:val="both"/>
              <w:rPr>
                <w:rFonts w:ascii="Arial" w:hAnsi="Arial" w:cs="Arial"/>
                <w:i/>
                <w:sz w:val="16"/>
                <w:szCs w:val="22"/>
              </w:rPr>
            </w:pPr>
            <w:r w:rsidRPr="00C73F3D">
              <w:rPr>
                <w:rFonts w:ascii="Arial" w:hAnsi="Arial" w:cs="Arial"/>
                <w:i/>
                <w:sz w:val="16"/>
                <w:szCs w:val="22"/>
              </w:rPr>
              <w:t>Esta hoja de firmas pertenece al Dictamen que contiene el decreto por el que se reforma la Ley de Hacienda d</w:t>
            </w:r>
            <w:r w:rsidR="009C1D57" w:rsidRPr="00C73F3D">
              <w:rPr>
                <w:rFonts w:ascii="Arial" w:hAnsi="Arial" w:cs="Arial"/>
                <w:i/>
                <w:sz w:val="16"/>
                <w:szCs w:val="22"/>
              </w:rPr>
              <w:t xml:space="preserve">el Municipio de Mérida, Yucatán para el ejercicio fiscal 2020. </w:t>
            </w:r>
          </w:p>
        </w:tc>
      </w:tr>
    </w:tbl>
    <w:p w:rsidR="00091BFD" w:rsidRPr="009C1D57" w:rsidRDefault="00091BFD" w:rsidP="00FE1945">
      <w:pPr>
        <w:adjustRightInd w:val="0"/>
        <w:jc w:val="both"/>
        <w:rPr>
          <w:rFonts w:ascii="Arial" w:hAnsi="Arial" w:cs="Arial"/>
          <w:i/>
          <w:sz w:val="16"/>
          <w:szCs w:val="16"/>
        </w:rPr>
      </w:pPr>
    </w:p>
    <w:p w:rsidR="00154CD1" w:rsidRPr="009C1D57" w:rsidRDefault="00154CD1">
      <w:pPr>
        <w:adjustRightInd w:val="0"/>
        <w:jc w:val="both"/>
        <w:rPr>
          <w:rFonts w:ascii="Arial" w:hAnsi="Arial" w:cs="Arial"/>
          <w:i/>
          <w:sz w:val="16"/>
          <w:szCs w:val="16"/>
        </w:rPr>
      </w:pPr>
    </w:p>
    <w:sectPr w:rsidR="00154CD1" w:rsidRPr="009C1D57" w:rsidSect="00AB6D02">
      <w:headerReference w:type="default" r:id="rId24"/>
      <w:footerReference w:type="even" r:id="rId25"/>
      <w:footerReference w:type="default" r:id="rId26"/>
      <w:pgSz w:w="12242" w:h="15842" w:code="1"/>
      <w:pgMar w:top="2410" w:right="1262"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AB4" w:rsidRDefault="00840AB4">
      <w:r>
        <w:separator/>
      </w:r>
    </w:p>
  </w:endnote>
  <w:endnote w:type="continuationSeparator" w:id="0">
    <w:p w:rsidR="00840AB4" w:rsidRDefault="0084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AB4" w:rsidRDefault="00840A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0AB4" w:rsidRDefault="00840AB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AB4" w:rsidRPr="00E84344" w:rsidRDefault="00840AB4">
    <w:pPr>
      <w:pStyle w:val="Piedepgina"/>
      <w:framePr w:wrap="around" w:vAnchor="text" w:hAnchor="margin" w:xAlign="right" w:y="1"/>
      <w:rPr>
        <w:rStyle w:val="Nmerodepgina"/>
        <w:rFonts w:ascii="Arial" w:hAnsi="Arial" w:cs="Arial"/>
        <w:sz w:val="20"/>
        <w:szCs w:val="20"/>
      </w:rPr>
    </w:pPr>
    <w:r w:rsidRPr="00E84344">
      <w:rPr>
        <w:rStyle w:val="Nmerodepgina"/>
        <w:rFonts w:ascii="Arial" w:hAnsi="Arial" w:cs="Arial"/>
        <w:sz w:val="20"/>
        <w:szCs w:val="20"/>
      </w:rPr>
      <w:fldChar w:fldCharType="begin"/>
    </w:r>
    <w:r w:rsidRPr="00E84344">
      <w:rPr>
        <w:rStyle w:val="Nmerodepgina"/>
        <w:rFonts w:ascii="Arial" w:hAnsi="Arial" w:cs="Arial"/>
        <w:sz w:val="20"/>
        <w:szCs w:val="20"/>
      </w:rPr>
      <w:instrText xml:space="preserve">PAGE  </w:instrText>
    </w:r>
    <w:r w:rsidRPr="00E84344">
      <w:rPr>
        <w:rStyle w:val="Nmerodepgina"/>
        <w:rFonts w:ascii="Arial" w:hAnsi="Arial" w:cs="Arial"/>
        <w:sz w:val="20"/>
        <w:szCs w:val="20"/>
      </w:rPr>
      <w:fldChar w:fldCharType="separate"/>
    </w:r>
    <w:r w:rsidR="008D742F">
      <w:rPr>
        <w:rStyle w:val="Nmerodepgina"/>
        <w:rFonts w:ascii="Arial" w:hAnsi="Arial" w:cs="Arial"/>
        <w:noProof/>
        <w:sz w:val="20"/>
        <w:szCs w:val="20"/>
      </w:rPr>
      <w:t>1</w:t>
    </w:r>
    <w:r w:rsidRPr="00E84344">
      <w:rPr>
        <w:rStyle w:val="Nmerodepgina"/>
        <w:rFonts w:ascii="Arial" w:hAnsi="Arial" w:cs="Arial"/>
        <w:sz w:val="20"/>
        <w:szCs w:val="20"/>
      </w:rPr>
      <w:fldChar w:fldCharType="end"/>
    </w:r>
  </w:p>
  <w:p w:rsidR="00840AB4" w:rsidRPr="00206392" w:rsidRDefault="00840AB4" w:rsidP="00A8653D">
    <w:pPr>
      <w:pStyle w:val="Piedepgina"/>
      <w:ind w:right="360"/>
      <w:jc w:val="center"/>
      <w:rPr>
        <w:rFonts w:ascii="Arial" w:hAnsi="Arial" w:cs="Arial"/>
        <w:b/>
        <w:sz w:val="26"/>
        <w:szCs w:val="26"/>
      </w:rPr>
    </w:pPr>
    <w:r w:rsidRPr="00206392">
      <w:rPr>
        <w:rFonts w:ascii="Freestyle Script" w:hAnsi="Freestyle Script"/>
        <w:i/>
        <w:sz w:val="26"/>
        <w:szCs w:val="26"/>
      </w:rPr>
      <w:t>“2019, Año de la Lengua Maya en el Estado de Yucatán”.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AB4" w:rsidRDefault="00840AB4">
      <w:r>
        <w:separator/>
      </w:r>
    </w:p>
  </w:footnote>
  <w:footnote w:type="continuationSeparator" w:id="0">
    <w:p w:rsidR="00840AB4" w:rsidRDefault="00840AB4">
      <w:r>
        <w:continuationSeparator/>
      </w:r>
    </w:p>
  </w:footnote>
  <w:footnote w:id="1">
    <w:p w:rsidR="00840AB4" w:rsidRPr="001C36EC" w:rsidRDefault="00840AB4" w:rsidP="00BF57C6">
      <w:pPr>
        <w:pStyle w:val="Textonotapie"/>
        <w:rPr>
          <w:lang w:val="es-ES"/>
        </w:rPr>
      </w:pPr>
      <w:r>
        <w:rPr>
          <w:rStyle w:val="Refdenotaalpie"/>
        </w:rPr>
        <w:footnoteRef/>
      </w:r>
      <w:r w:rsidRPr="00684973">
        <w:rPr>
          <w:rFonts w:ascii="Arial" w:eastAsia="Times New Roman" w:hAnsi="Arial" w:cs="Arial"/>
          <w:bCs/>
          <w:i/>
          <w:color w:val="215868" w:themeColor="accent5" w:themeShade="80"/>
          <w:sz w:val="22"/>
          <w:szCs w:val="24"/>
          <w:lang w:val="es-ES" w:eastAsia="es-ES"/>
        </w:rPr>
        <w:t xml:space="preserve"> </w:t>
      </w:r>
      <w:hyperlink r:id="rId1" w:history="1">
        <w:r w:rsidRPr="00684973">
          <w:rPr>
            <w:rFonts w:eastAsia="Times New Roman"/>
            <w:bCs/>
            <w:i/>
            <w:color w:val="215868" w:themeColor="accent5" w:themeShade="80"/>
            <w:sz w:val="22"/>
            <w:szCs w:val="24"/>
            <w:lang w:val="es-ES" w:eastAsia="es-ES"/>
          </w:rPr>
          <w:t>http://www.congresoyucatan.gob.mx/repositorio/transparencia/agendasLegislativas/agenda62.pdf</w:t>
        </w:r>
      </w:hyperlink>
    </w:p>
  </w:footnote>
  <w:footnote w:id="2">
    <w:p w:rsidR="00840AB4" w:rsidRPr="00334D5C" w:rsidRDefault="00840AB4" w:rsidP="000128D8">
      <w:pPr>
        <w:jc w:val="both"/>
        <w:rPr>
          <w:rFonts w:ascii="Arial" w:hAnsi="Arial" w:cs="Arial"/>
          <w:i/>
          <w:sz w:val="14"/>
          <w:szCs w:val="16"/>
        </w:rPr>
      </w:pPr>
      <w:r>
        <w:rPr>
          <w:rStyle w:val="Refdenotaalpie"/>
          <w:rFonts w:ascii="Arial" w:eastAsiaTheme="majorEastAsia" w:hAnsi="Arial" w:cs="Arial"/>
          <w:sz w:val="14"/>
          <w:szCs w:val="16"/>
        </w:rPr>
        <w:footnoteRef/>
      </w:r>
      <w:r>
        <w:rPr>
          <w:rFonts w:ascii="Arial" w:hAnsi="Arial" w:cs="Arial"/>
          <w:sz w:val="14"/>
          <w:szCs w:val="16"/>
        </w:rPr>
        <w:t xml:space="preserve"> </w:t>
      </w:r>
      <w:r w:rsidRPr="00334D5C">
        <w:rPr>
          <w:rFonts w:ascii="Arial" w:hAnsi="Arial" w:cs="Arial"/>
          <w:i/>
          <w:sz w:val="14"/>
          <w:szCs w:val="16"/>
        </w:rPr>
        <w:t xml:space="preserve">Época: Décima Época; Registro: 2011887; Instancia: Segunda Sala; </w:t>
      </w:r>
      <w:r w:rsidRPr="00334D5C">
        <w:rPr>
          <w:rFonts w:ascii="Arial" w:hAnsi="Arial" w:cs="Arial"/>
          <w:i/>
          <w:sz w:val="14"/>
        </w:rPr>
        <w:t xml:space="preserve">Tipo de Tesis: Jurisprudencia; Fuente: Gaceta del Semanario Judicial de la Federación; Libro 31, Junio de 2016, Tomo II; Materia(s): Constitucional; Tesis: 2a./J. 64/2016 (10a.); Página: 791 </w:t>
      </w:r>
    </w:p>
  </w:footnote>
  <w:footnote w:id="3">
    <w:p w:rsidR="00840AB4" w:rsidRPr="00BF5937" w:rsidRDefault="00840AB4" w:rsidP="00224FF5">
      <w:pPr>
        <w:jc w:val="both"/>
        <w:rPr>
          <w:rFonts w:ascii="Arial" w:eastAsia="Calibri" w:hAnsi="Arial" w:cs="Arial"/>
          <w:i/>
          <w:sz w:val="14"/>
          <w:szCs w:val="22"/>
          <w:lang w:val="es-MX" w:eastAsia="en-US"/>
        </w:rPr>
      </w:pPr>
      <w:r>
        <w:rPr>
          <w:rStyle w:val="Refdenotaalpie"/>
          <w:rFonts w:ascii="Arial" w:eastAsiaTheme="majorEastAsia" w:hAnsi="Arial" w:cs="Arial"/>
          <w:sz w:val="14"/>
        </w:rPr>
        <w:footnoteRef/>
      </w:r>
      <w:r>
        <w:rPr>
          <w:rFonts w:ascii="Arial" w:hAnsi="Arial" w:cs="Arial"/>
          <w:sz w:val="14"/>
        </w:rPr>
        <w:t xml:space="preserve"> </w:t>
      </w:r>
      <w:r w:rsidRPr="00BF5937">
        <w:rPr>
          <w:rFonts w:ascii="Arial" w:hAnsi="Arial" w:cs="Arial"/>
          <w:i/>
          <w:sz w:val="14"/>
        </w:rPr>
        <w:t xml:space="preserve">Época: Décima Época; Registro: 160552; Instancia: Tribunales Colegiados de Circuito; Tipo de Tesis: Jurisprudencia; Fuente: Semanario Judicial de la Federación y su Gaceta; Libro III, Diciembre de 2011, Tomo 5; Materia(s): Constitucional; Tesis: I.4o.A. J/103 (9a.); Página: 3587 </w:t>
      </w:r>
    </w:p>
  </w:footnote>
  <w:footnote w:id="4">
    <w:p w:rsidR="00840AB4" w:rsidRPr="00ED64A6" w:rsidRDefault="00840AB4" w:rsidP="00ED64A6">
      <w:pPr>
        <w:jc w:val="both"/>
        <w:rPr>
          <w:rFonts w:ascii="Arial" w:hAnsi="Arial" w:cs="Arial"/>
          <w:i/>
          <w:sz w:val="18"/>
          <w:szCs w:val="22"/>
        </w:rPr>
      </w:pPr>
      <w:r>
        <w:rPr>
          <w:rStyle w:val="Refdenotaalpie"/>
        </w:rPr>
        <w:footnoteRef/>
      </w:r>
      <w:r>
        <w:t xml:space="preserve"> </w:t>
      </w:r>
      <w:r w:rsidRPr="00ED64A6">
        <w:rPr>
          <w:rFonts w:ascii="Arial" w:hAnsi="Arial" w:cs="Arial"/>
          <w:i/>
          <w:sz w:val="18"/>
          <w:szCs w:val="22"/>
        </w:rPr>
        <w:t xml:space="preserve">Época: Novena Época Registro: 165745 Instancia: Pleno Tipo de Tesis: Jurisprudencia Fuente: Semanario Judicial de la Federación y su Gaceta Tomo XXX, Diciembre de 2009 Materia(s): Constitucional Tesis: P./J. 120/2009 Página: 1255 </w:t>
      </w:r>
    </w:p>
    <w:p w:rsidR="00840AB4" w:rsidRPr="00ED64A6" w:rsidRDefault="00840AB4">
      <w:pPr>
        <w:pStyle w:val="Textonotapie"/>
        <w:rPr>
          <w:lang w:val="es-ES"/>
        </w:rPr>
      </w:pPr>
    </w:p>
  </w:footnote>
  <w:footnote w:id="5">
    <w:p w:rsidR="00840AB4" w:rsidRPr="00204F44" w:rsidRDefault="00840AB4" w:rsidP="00253F93">
      <w:pPr>
        <w:pStyle w:val="Textonotapie"/>
        <w:rPr>
          <w:rFonts w:ascii="Arial" w:hAnsi="Arial" w:cs="Arial"/>
          <w:i/>
          <w:sz w:val="16"/>
          <w:szCs w:val="16"/>
          <w:lang w:val="es-ES"/>
        </w:rPr>
      </w:pPr>
      <w:r>
        <w:rPr>
          <w:rStyle w:val="Refdenotaalpie"/>
        </w:rPr>
        <w:footnoteRef/>
      </w:r>
      <w:r>
        <w:t xml:space="preserve"> </w:t>
      </w:r>
      <w:r w:rsidRPr="00204F44">
        <w:rPr>
          <w:rFonts w:ascii="Arial" w:hAnsi="Arial" w:cs="Arial"/>
          <w:i/>
          <w:sz w:val="16"/>
          <w:szCs w:val="16"/>
        </w:rPr>
        <w:t>Suprema Corte de Justicia de la Nación. Controversia Constitucional 10/2014. Párrafo 142, Página 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AB4" w:rsidRDefault="00840AB4">
    <w:pPr>
      <w:pStyle w:val="Encabezado"/>
    </w:pPr>
    <w:r>
      <w:rPr>
        <w:noProof/>
        <w:lang w:val="es-MX" w:eastAsia="es-MX"/>
      </w:rPr>
      <mc:AlternateContent>
        <mc:Choice Requires="wpg">
          <w:drawing>
            <wp:anchor distT="0" distB="0" distL="114300" distR="114300" simplePos="0" relativeHeight="251659264" behindDoc="0" locked="0" layoutInCell="1" allowOverlap="1">
              <wp:simplePos x="0" y="0"/>
              <wp:positionH relativeFrom="column">
                <wp:posOffset>-752475</wp:posOffset>
              </wp:positionH>
              <wp:positionV relativeFrom="paragraph">
                <wp:posOffset>-370205</wp:posOffset>
              </wp:positionV>
              <wp:extent cx="1569085" cy="1442720"/>
              <wp:effectExtent l="3810" t="0" r="0" b="127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350" cy="2272"/>
                      </a:xfrm>
                    </wpg:grpSpPr>
                    <wps:wsp>
                      <wps:cNvPr id="14"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AB4" w:rsidRPr="00102E0C" w:rsidRDefault="00840AB4" w:rsidP="005F27DA">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840AB4" w:rsidRPr="00102E0C" w:rsidRDefault="00840AB4" w:rsidP="005F27DA">
                            <w:pPr>
                              <w:jc w:val="center"/>
                              <w:rPr>
                                <w:rFonts w:ascii="Helvetica" w:hAnsi="Helvetica"/>
                                <w:b/>
                                <w:sz w:val="13"/>
                                <w:szCs w:val="13"/>
                              </w:rPr>
                            </w:pPr>
                            <w:r w:rsidRPr="00102E0C">
                              <w:rPr>
                                <w:rFonts w:ascii="Helvetica" w:hAnsi="Helvetica"/>
                                <w:b/>
                                <w:sz w:val="13"/>
                                <w:szCs w:val="13"/>
                              </w:rPr>
                              <w:t>LIBRE Y SOBERANO DE</w:t>
                            </w:r>
                          </w:p>
                          <w:p w:rsidR="00840AB4" w:rsidRPr="00102E0C" w:rsidRDefault="00840AB4" w:rsidP="005F27DA">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5" name="Picture 9"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7" o:spid="_x0000_s1026" style="position:absolute;margin-left:-59.25pt;margin-top:-29.15pt;width:123.55pt;height:113.6pt;z-index:251659264"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EB2395" w:rsidRPr="00102E0C" w:rsidRDefault="00EB2395" w:rsidP="005F27DA">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EB2395" w:rsidRPr="00102E0C" w:rsidRDefault="00EB2395" w:rsidP="005F27DA">
                      <w:pPr>
                        <w:jc w:val="center"/>
                        <w:rPr>
                          <w:rFonts w:ascii="Helvetica" w:hAnsi="Helvetica"/>
                          <w:b/>
                          <w:sz w:val="13"/>
                          <w:szCs w:val="13"/>
                        </w:rPr>
                      </w:pPr>
                      <w:r w:rsidRPr="00102E0C">
                        <w:rPr>
                          <w:rFonts w:ascii="Helvetica" w:hAnsi="Helvetica"/>
                          <w:b/>
                          <w:sz w:val="13"/>
                          <w:szCs w:val="13"/>
                        </w:rPr>
                        <w:t>LIBRE Y SOBERANO DE</w:t>
                      </w:r>
                    </w:p>
                    <w:p w:rsidR="00EB2395" w:rsidRPr="00102E0C" w:rsidRDefault="00EB2395" w:rsidP="005F27DA">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escudo-nacional-mexicano-logo-vector"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8240" behindDoc="1" locked="0" layoutInCell="1" allowOverlap="1">
              <wp:simplePos x="0" y="0"/>
              <wp:positionH relativeFrom="column">
                <wp:posOffset>945515</wp:posOffset>
              </wp:positionH>
              <wp:positionV relativeFrom="paragraph">
                <wp:posOffset>-11430</wp:posOffset>
              </wp:positionV>
              <wp:extent cx="5104130" cy="1217930"/>
              <wp:effectExtent l="0" t="0" r="1270"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AB4" w:rsidRDefault="00840AB4" w:rsidP="001A4779">
                          <w:pPr>
                            <w:pStyle w:val="Encabezado"/>
                            <w:jc w:val="center"/>
                          </w:pPr>
                          <w:r>
                            <w:t>GOBIERNO DEL ESTADO DE YUCATÁN.</w:t>
                          </w:r>
                        </w:p>
                        <w:p w:rsidR="00840AB4" w:rsidRDefault="00840AB4" w:rsidP="001A4779">
                          <w:pPr>
                            <w:pStyle w:val="Ttulo5"/>
                            <w:keepNext/>
                            <w:widowControl w:val="0"/>
                            <w:numPr>
                              <w:ilvl w:val="4"/>
                              <w:numId w:val="1"/>
                            </w:numPr>
                            <w:suppressAutoHyphens/>
                            <w:autoSpaceDE w:val="0"/>
                            <w:spacing w:before="0" w:after="0"/>
                            <w:jc w:val="center"/>
                            <w:rPr>
                              <w:bCs w:val="0"/>
                              <w:i w:val="0"/>
                            </w:rPr>
                          </w:pPr>
                          <w:r w:rsidRPr="001A4779">
                            <w:rPr>
                              <w:bCs w:val="0"/>
                              <w:i w:val="0"/>
                            </w:rPr>
                            <w:t>PODER LEGISLATIVO</w:t>
                          </w:r>
                          <w:r>
                            <w:rPr>
                              <w:bCs w:val="0"/>
                              <w:i w:val="0"/>
                            </w:rPr>
                            <w:t>.</w:t>
                          </w:r>
                        </w:p>
                        <w:p w:rsidR="00840AB4" w:rsidRPr="00A8653D" w:rsidRDefault="00840AB4" w:rsidP="00A8653D">
                          <w:pPr>
                            <w:jc w:val="center"/>
                            <w:rPr>
                              <w:rFonts w:ascii="Freestyle Script" w:hAnsi="Freestyle Script"/>
                              <w:i/>
                              <w:sz w:val="28"/>
                            </w:rPr>
                          </w:pPr>
                          <w:r w:rsidRPr="00A8653D">
                            <w:rPr>
                              <w:rFonts w:ascii="Freestyle Script" w:hAnsi="Freestyle Script"/>
                              <w:i/>
                              <w:sz w:val="28"/>
                            </w:rPr>
                            <w:t>“LXII Legislatura, de la Paridad de Género”.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6" o:spid="_x0000_s1029" type="#_x0000_t202" style="position:absolute;margin-left:74.45pt;margin-top:-.9pt;width:401.9pt;height:95.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" stroked="f">
              <v:textbox inset="0,0,0,0">
                <w:txbxContent>
                  <w:p w:rsidR="00FF4CC5" w:rsidRDefault="00FF4CC5" w:rsidP="001A4779">
                    <w:pPr>
                      <w:pStyle w:val="Encabezado"/>
                      <w:jc w:val="center"/>
                    </w:pPr>
                    <w:r>
                      <w:t>G</w:t>
                    </w:r>
                    <w:r w:rsidR="009F2CD5">
                      <w:t xml:space="preserve">OBIERNO DEL ESTADO DE </w:t>
                    </w:r>
                    <w:r>
                      <w:t>YUCATÁN.</w:t>
                    </w:r>
                  </w:p>
                  <w:p w:rsidR="00FF4CC5" w:rsidRDefault="00FF4CC5" w:rsidP="001A4779">
                    <w:pPr>
                      <w:pStyle w:val="Ttulo5"/>
                      <w:keepNext/>
                      <w:widowControl w:val="0"/>
                      <w:numPr>
                        <w:ilvl w:val="4"/>
                        <w:numId w:val="1"/>
                      </w:numPr>
                      <w:suppressAutoHyphens/>
                      <w:autoSpaceDE w:val="0"/>
                      <w:spacing w:before="0" w:after="0"/>
                      <w:jc w:val="center"/>
                      <w:rPr>
                        <w:bCs w:val="0"/>
                        <w:i w:val="0"/>
                      </w:rPr>
                    </w:pPr>
                    <w:r w:rsidRPr="001A4779">
                      <w:rPr>
                        <w:bCs w:val="0"/>
                        <w:i w:val="0"/>
                      </w:rPr>
                      <w:t>PODER LEGISLATIVO</w:t>
                    </w:r>
                    <w:r>
                      <w:rPr>
                        <w:bCs w:val="0"/>
                        <w:i w:val="0"/>
                      </w:rPr>
                      <w:t>.</w:t>
                    </w:r>
                  </w:p>
                  <w:p w:rsidR="00FF4CC5" w:rsidRPr="00A8653D" w:rsidRDefault="00FF4CC5" w:rsidP="00A8653D">
                    <w:pPr>
                      <w:jc w:val="center"/>
                      <w:rPr>
                        <w:rFonts w:ascii="Freestyle Script" w:hAnsi="Freestyle Script"/>
                        <w:i/>
                        <w:sz w:val="28"/>
                      </w:rPr>
                    </w:pPr>
                    <w:r w:rsidRPr="00A8653D">
                      <w:rPr>
                        <w:rFonts w:ascii="Freestyle Script" w:hAnsi="Freestyle Script"/>
                        <w:i/>
                        <w:sz w:val="28"/>
                      </w:rPr>
                      <w:t>“LXII Legislatura, de la Paridad de Género”.</w:t>
                    </w:r>
                  </w:p>
                </w:txbxContent>
              </v:textbox>
            </v:shape>
          </w:pict>
        </mc:Fallback>
      </mc:AlternateContent>
    </w:r>
  </w:p>
  <w:p w:rsidR="00840AB4" w:rsidRDefault="00840A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AB5D91"/>
    <w:multiLevelType w:val="hybridMultilevel"/>
    <w:tmpl w:val="DE88A238"/>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CE068E"/>
    <w:multiLevelType w:val="hybridMultilevel"/>
    <w:tmpl w:val="014CFEB4"/>
    <w:lvl w:ilvl="0" w:tplc="80DCF582">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nsid w:val="06522797"/>
    <w:multiLevelType w:val="hybridMultilevel"/>
    <w:tmpl w:val="546AD1E6"/>
    <w:lvl w:ilvl="0" w:tplc="B05408D6">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nsid w:val="09C330C3"/>
    <w:multiLevelType w:val="hybridMultilevel"/>
    <w:tmpl w:val="16DEC1AE"/>
    <w:lvl w:ilvl="0" w:tplc="81609DA4">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0D5A5AF8"/>
    <w:multiLevelType w:val="hybridMultilevel"/>
    <w:tmpl w:val="D3A85C0E"/>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1B630CB"/>
    <w:multiLevelType w:val="hybridMultilevel"/>
    <w:tmpl w:val="D2D26F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D7C4640"/>
    <w:multiLevelType w:val="hybridMultilevel"/>
    <w:tmpl w:val="842AD2A6"/>
    <w:lvl w:ilvl="0" w:tplc="68BEA098">
      <w:start w:val="6"/>
      <w:numFmt w:val="lowerLetter"/>
      <w:lvlText w:val="%1)"/>
      <w:lvlJc w:val="left"/>
      <w:pPr>
        <w:ind w:left="934" w:hanging="360"/>
      </w:pPr>
      <w:rPr>
        <w:rFonts w:hint="default"/>
      </w:rPr>
    </w:lvl>
    <w:lvl w:ilvl="1" w:tplc="080A0019" w:tentative="1">
      <w:start w:val="1"/>
      <w:numFmt w:val="lowerLetter"/>
      <w:lvlText w:val="%2."/>
      <w:lvlJc w:val="left"/>
      <w:pPr>
        <w:ind w:left="1654" w:hanging="360"/>
      </w:pPr>
    </w:lvl>
    <w:lvl w:ilvl="2" w:tplc="080A001B" w:tentative="1">
      <w:start w:val="1"/>
      <w:numFmt w:val="lowerRoman"/>
      <w:lvlText w:val="%3."/>
      <w:lvlJc w:val="right"/>
      <w:pPr>
        <w:ind w:left="2374" w:hanging="180"/>
      </w:pPr>
    </w:lvl>
    <w:lvl w:ilvl="3" w:tplc="080A000F" w:tentative="1">
      <w:start w:val="1"/>
      <w:numFmt w:val="decimal"/>
      <w:lvlText w:val="%4."/>
      <w:lvlJc w:val="left"/>
      <w:pPr>
        <w:ind w:left="3094" w:hanging="360"/>
      </w:pPr>
    </w:lvl>
    <w:lvl w:ilvl="4" w:tplc="080A0019" w:tentative="1">
      <w:start w:val="1"/>
      <w:numFmt w:val="lowerLetter"/>
      <w:lvlText w:val="%5."/>
      <w:lvlJc w:val="left"/>
      <w:pPr>
        <w:ind w:left="3814" w:hanging="360"/>
      </w:pPr>
    </w:lvl>
    <w:lvl w:ilvl="5" w:tplc="080A001B" w:tentative="1">
      <w:start w:val="1"/>
      <w:numFmt w:val="lowerRoman"/>
      <w:lvlText w:val="%6."/>
      <w:lvlJc w:val="right"/>
      <w:pPr>
        <w:ind w:left="4534" w:hanging="180"/>
      </w:pPr>
    </w:lvl>
    <w:lvl w:ilvl="6" w:tplc="080A000F" w:tentative="1">
      <w:start w:val="1"/>
      <w:numFmt w:val="decimal"/>
      <w:lvlText w:val="%7."/>
      <w:lvlJc w:val="left"/>
      <w:pPr>
        <w:ind w:left="5254" w:hanging="360"/>
      </w:pPr>
    </w:lvl>
    <w:lvl w:ilvl="7" w:tplc="080A0019" w:tentative="1">
      <w:start w:val="1"/>
      <w:numFmt w:val="lowerLetter"/>
      <w:lvlText w:val="%8."/>
      <w:lvlJc w:val="left"/>
      <w:pPr>
        <w:ind w:left="5974" w:hanging="360"/>
      </w:pPr>
    </w:lvl>
    <w:lvl w:ilvl="8" w:tplc="080A001B" w:tentative="1">
      <w:start w:val="1"/>
      <w:numFmt w:val="lowerRoman"/>
      <w:lvlText w:val="%9."/>
      <w:lvlJc w:val="right"/>
      <w:pPr>
        <w:ind w:left="6694" w:hanging="180"/>
      </w:pPr>
    </w:lvl>
  </w:abstractNum>
  <w:abstractNum w:abstractNumId="8">
    <w:nsid w:val="224F6540"/>
    <w:multiLevelType w:val="hybridMultilevel"/>
    <w:tmpl w:val="93D029CA"/>
    <w:lvl w:ilvl="0" w:tplc="575AAF9C">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nsid w:val="25C94B31"/>
    <w:multiLevelType w:val="hybridMultilevel"/>
    <w:tmpl w:val="9AB48D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502CEB"/>
    <w:multiLevelType w:val="hybridMultilevel"/>
    <w:tmpl w:val="976A2D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CDC21EB"/>
    <w:multiLevelType w:val="hybridMultilevel"/>
    <w:tmpl w:val="0ED439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7B7C81"/>
    <w:multiLevelType w:val="hybridMultilevel"/>
    <w:tmpl w:val="82F0D7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A36D2E"/>
    <w:multiLevelType w:val="hybridMultilevel"/>
    <w:tmpl w:val="7ED6641E"/>
    <w:lvl w:ilvl="0" w:tplc="7EE0D22C">
      <w:start w:val="1"/>
      <w:numFmt w:val="lowerLetter"/>
      <w:lvlText w:val="%1)"/>
      <w:lvlJc w:val="left"/>
      <w:pPr>
        <w:ind w:left="441" w:hanging="360"/>
      </w:pPr>
      <w:rPr>
        <w:rFonts w:hint="default"/>
      </w:rPr>
    </w:lvl>
    <w:lvl w:ilvl="1" w:tplc="080A0019" w:tentative="1">
      <w:start w:val="1"/>
      <w:numFmt w:val="lowerLetter"/>
      <w:lvlText w:val="%2."/>
      <w:lvlJc w:val="left"/>
      <w:pPr>
        <w:ind w:left="1161" w:hanging="360"/>
      </w:pPr>
    </w:lvl>
    <w:lvl w:ilvl="2" w:tplc="080A001B" w:tentative="1">
      <w:start w:val="1"/>
      <w:numFmt w:val="lowerRoman"/>
      <w:lvlText w:val="%3."/>
      <w:lvlJc w:val="right"/>
      <w:pPr>
        <w:ind w:left="1881" w:hanging="180"/>
      </w:pPr>
    </w:lvl>
    <w:lvl w:ilvl="3" w:tplc="080A000F" w:tentative="1">
      <w:start w:val="1"/>
      <w:numFmt w:val="decimal"/>
      <w:lvlText w:val="%4."/>
      <w:lvlJc w:val="left"/>
      <w:pPr>
        <w:ind w:left="2601" w:hanging="360"/>
      </w:pPr>
    </w:lvl>
    <w:lvl w:ilvl="4" w:tplc="080A0019" w:tentative="1">
      <w:start w:val="1"/>
      <w:numFmt w:val="lowerLetter"/>
      <w:lvlText w:val="%5."/>
      <w:lvlJc w:val="left"/>
      <w:pPr>
        <w:ind w:left="3321" w:hanging="360"/>
      </w:pPr>
    </w:lvl>
    <w:lvl w:ilvl="5" w:tplc="080A001B" w:tentative="1">
      <w:start w:val="1"/>
      <w:numFmt w:val="lowerRoman"/>
      <w:lvlText w:val="%6."/>
      <w:lvlJc w:val="right"/>
      <w:pPr>
        <w:ind w:left="4041" w:hanging="180"/>
      </w:pPr>
    </w:lvl>
    <w:lvl w:ilvl="6" w:tplc="080A000F" w:tentative="1">
      <w:start w:val="1"/>
      <w:numFmt w:val="decimal"/>
      <w:lvlText w:val="%7."/>
      <w:lvlJc w:val="left"/>
      <w:pPr>
        <w:ind w:left="4761" w:hanging="360"/>
      </w:pPr>
    </w:lvl>
    <w:lvl w:ilvl="7" w:tplc="080A0019" w:tentative="1">
      <w:start w:val="1"/>
      <w:numFmt w:val="lowerLetter"/>
      <w:lvlText w:val="%8."/>
      <w:lvlJc w:val="left"/>
      <w:pPr>
        <w:ind w:left="5481" w:hanging="360"/>
      </w:pPr>
    </w:lvl>
    <w:lvl w:ilvl="8" w:tplc="080A001B" w:tentative="1">
      <w:start w:val="1"/>
      <w:numFmt w:val="lowerRoman"/>
      <w:lvlText w:val="%9."/>
      <w:lvlJc w:val="right"/>
      <w:pPr>
        <w:ind w:left="6201" w:hanging="180"/>
      </w:pPr>
    </w:lvl>
  </w:abstractNum>
  <w:abstractNum w:abstractNumId="14">
    <w:nsid w:val="32594F77"/>
    <w:multiLevelType w:val="hybridMultilevel"/>
    <w:tmpl w:val="83ACC4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7BE21B8"/>
    <w:multiLevelType w:val="hybridMultilevel"/>
    <w:tmpl w:val="D5F6CBEC"/>
    <w:lvl w:ilvl="0" w:tplc="8842DCA8">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nsid w:val="3B172381"/>
    <w:multiLevelType w:val="hybridMultilevel"/>
    <w:tmpl w:val="515A71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29A3EA6"/>
    <w:multiLevelType w:val="hybridMultilevel"/>
    <w:tmpl w:val="A3DA6696"/>
    <w:lvl w:ilvl="0" w:tplc="8E3AD3A2">
      <w:start w:val="1"/>
      <w:numFmt w:val="lowerLetter"/>
      <w:lvlText w:val="%1)"/>
      <w:lvlJc w:val="left"/>
      <w:pPr>
        <w:ind w:left="574" w:hanging="360"/>
      </w:pPr>
      <w:rPr>
        <w:rFonts w:hint="default"/>
      </w:rPr>
    </w:lvl>
    <w:lvl w:ilvl="1" w:tplc="080A0019" w:tentative="1">
      <w:start w:val="1"/>
      <w:numFmt w:val="lowerLetter"/>
      <w:lvlText w:val="%2."/>
      <w:lvlJc w:val="left"/>
      <w:pPr>
        <w:ind w:left="1294" w:hanging="360"/>
      </w:pPr>
    </w:lvl>
    <w:lvl w:ilvl="2" w:tplc="080A001B" w:tentative="1">
      <w:start w:val="1"/>
      <w:numFmt w:val="lowerRoman"/>
      <w:lvlText w:val="%3."/>
      <w:lvlJc w:val="right"/>
      <w:pPr>
        <w:ind w:left="2014" w:hanging="180"/>
      </w:pPr>
    </w:lvl>
    <w:lvl w:ilvl="3" w:tplc="080A000F" w:tentative="1">
      <w:start w:val="1"/>
      <w:numFmt w:val="decimal"/>
      <w:lvlText w:val="%4."/>
      <w:lvlJc w:val="left"/>
      <w:pPr>
        <w:ind w:left="2734" w:hanging="360"/>
      </w:pPr>
    </w:lvl>
    <w:lvl w:ilvl="4" w:tplc="080A0019" w:tentative="1">
      <w:start w:val="1"/>
      <w:numFmt w:val="lowerLetter"/>
      <w:lvlText w:val="%5."/>
      <w:lvlJc w:val="left"/>
      <w:pPr>
        <w:ind w:left="3454" w:hanging="360"/>
      </w:pPr>
    </w:lvl>
    <w:lvl w:ilvl="5" w:tplc="080A001B" w:tentative="1">
      <w:start w:val="1"/>
      <w:numFmt w:val="lowerRoman"/>
      <w:lvlText w:val="%6."/>
      <w:lvlJc w:val="right"/>
      <w:pPr>
        <w:ind w:left="4174" w:hanging="180"/>
      </w:pPr>
    </w:lvl>
    <w:lvl w:ilvl="6" w:tplc="080A000F" w:tentative="1">
      <w:start w:val="1"/>
      <w:numFmt w:val="decimal"/>
      <w:lvlText w:val="%7."/>
      <w:lvlJc w:val="left"/>
      <w:pPr>
        <w:ind w:left="4894" w:hanging="360"/>
      </w:pPr>
    </w:lvl>
    <w:lvl w:ilvl="7" w:tplc="080A0019" w:tentative="1">
      <w:start w:val="1"/>
      <w:numFmt w:val="lowerLetter"/>
      <w:lvlText w:val="%8."/>
      <w:lvlJc w:val="left"/>
      <w:pPr>
        <w:ind w:left="5614" w:hanging="360"/>
      </w:pPr>
    </w:lvl>
    <w:lvl w:ilvl="8" w:tplc="080A001B" w:tentative="1">
      <w:start w:val="1"/>
      <w:numFmt w:val="lowerRoman"/>
      <w:lvlText w:val="%9."/>
      <w:lvlJc w:val="right"/>
      <w:pPr>
        <w:ind w:left="6334" w:hanging="180"/>
      </w:pPr>
    </w:lvl>
  </w:abstractNum>
  <w:abstractNum w:abstractNumId="18">
    <w:nsid w:val="42FA3834"/>
    <w:multiLevelType w:val="hybridMultilevel"/>
    <w:tmpl w:val="90EE62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4117802"/>
    <w:multiLevelType w:val="hybridMultilevel"/>
    <w:tmpl w:val="3D80CB14"/>
    <w:lvl w:ilvl="0" w:tplc="C7382DBE">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nsid w:val="4B082E75"/>
    <w:multiLevelType w:val="hybridMultilevel"/>
    <w:tmpl w:val="A3DA6696"/>
    <w:lvl w:ilvl="0" w:tplc="8E3AD3A2">
      <w:start w:val="1"/>
      <w:numFmt w:val="lowerLetter"/>
      <w:lvlText w:val="%1)"/>
      <w:lvlJc w:val="left"/>
      <w:pPr>
        <w:ind w:left="574" w:hanging="360"/>
      </w:pPr>
      <w:rPr>
        <w:rFonts w:hint="default"/>
      </w:rPr>
    </w:lvl>
    <w:lvl w:ilvl="1" w:tplc="080A0019" w:tentative="1">
      <w:start w:val="1"/>
      <w:numFmt w:val="lowerLetter"/>
      <w:lvlText w:val="%2."/>
      <w:lvlJc w:val="left"/>
      <w:pPr>
        <w:ind w:left="1294" w:hanging="360"/>
      </w:pPr>
    </w:lvl>
    <w:lvl w:ilvl="2" w:tplc="080A001B" w:tentative="1">
      <w:start w:val="1"/>
      <w:numFmt w:val="lowerRoman"/>
      <w:lvlText w:val="%3."/>
      <w:lvlJc w:val="right"/>
      <w:pPr>
        <w:ind w:left="2014" w:hanging="180"/>
      </w:pPr>
    </w:lvl>
    <w:lvl w:ilvl="3" w:tplc="080A000F" w:tentative="1">
      <w:start w:val="1"/>
      <w:numFmt w:val="decimal"/>
      <w:lvlText w:val="%4."/>
      <w:lvlJc w:val="left"/>
      <w:pPr>
        <w:ind w:left="2734" w:hanging="360"/>
      </w:pPr>
    </w:lvl>
    <w:lvl w:ilvl="4" w:tplc="080A0019" w:tentative="1">
      <w:start w:val="1"/>
      <w:numFmt w:val="lowerLetter"/>
      <w:lvlText w:val="%5."/>
      <w:lvlJc w:val="left"/>
      <w:pPr>
        <w:ind w:left="3454" w:hanging="360"/>
      </w:pPr>
    </w:lvl>
    <w:lvl w:ilvl="5" w:tplc="080A001B" w:tentative="1">
      <w:start w:val="1"/>
      <w:numFmt w:val="lowerRoman"/>
      <w:lvlText w:val="%6."/>
      <w:lvlJc w:val="right"/>
      <w:pPr>
        <w:ind w:left="4174" w:hanging="180"/>
      </w:pPr>
    </w:lvl>
    <w:lvl w:ilvl="6" w:tplc="080A000F" w:tentative="1">
      <w:start w:val="1"/>
      <w:numFmt w:val="decimal"/>
      <w:lvlText w:val="%7."/>
      <w:lvlJc w:val="left"/>
      <w:pPr>
        <w:ind w:left="4894" w:hanging="360"/>
      </w:pPr>
    </w:lvl>
    <w:lvl w:ilvl="7" w:tplc="080A0019" w:tentative="1">
      <w:start w:val="1"/>
      <w:numFmt w:val="lowerLetter"/>
      <w:lvlText w:val="%8."/>
      <w:lvlJc w:val="left"/>
      <w:pPr>
        <w:ind w:left="5614" w:hanging="360"/>
      </w:pPr>
    </w:lvl>
    <w:lvl w:ilvl="8" w:tplc="080A001B" w:tentative="1">
      <w:start w:val="1"/>
      <w:numFmt w:val="lowerRoman"/>
      <w:lvlText w:val="%9."/>
      <w:lvlJc w:val="right"/>
      <w:pPr>
        <w:ind w:left="6334" w:hanging="180"/>
      </w:pPr>
    </w:lvl>
  </w:abstractNum>
  <w:abstractNum w:abstractNumId="21">
    <w:nsid w:val="4B3C0876"/>
    <w:multiLevelType w:val="hybridMultilevel"/>
    <w:tmpl w:val="7D98A7AA"/>
    <w:lvl w:ilvl="0" w:tplc="90FA737E">
      <w:start w:val="1"/>
      <w:numFmt w:val="decimal"/>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B6108C9"/>
    <w:multiLevelType w:val="hybridMultilevel"/>
    <w:tmpl w:val="74C0719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4BE42291"/>
    <w:multiLevelType w:val="hybridMultilevel"/>
    <w:tmpl w:val="DB468D70"/>
    <w:lvl w:ilvl="0" w:tplc="75221084">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nsid w:val="4E630408"/>
    <w:multiLevelType w:val="hybridMultilevel"/>
    <w:tmpl w:val="42344F9A"/>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1A57DFE"/>
    <w:multiLevelType w:val="hybridMultilevel"/>
    <w:tmpl w:val="A5A09270"/>
    <w:lvl w:ilvl="0" w:tplc="EE4C987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3900848"/>
    <w:multiLevelType w:val="hybridMultilevel"/>
    <w:tmpl w:val="685048E2"/>
    <w:lvl w:ilvl="0" w:tplc="5EAE9680">
      <w:start w:val="1"/>
      <w:numFmt w:val="upperRoman"/>
      <w:lvlText w:val="%1."/>
      <w:lvlJc w:val="left"/>
      <w:pPr>
        <w:ind w:left="1080" w:hanging="720"/>
      </w:pPr>
      <w:rPr>
        <w:rFonts w:hint="default"/>
        <w:color w:val="FF00F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63155CB"/>
    <w:multiLevelType w:val="hybridMultilevel"/>
    <w:tmpl w:val="E6B44372"/>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C0A404F"/>
    <w:multiLevelType w:val="hybridMultilevel"/>
    <w:tmpl w:val="4C942BE4"/>
    <w:lvl w:ilvl="0" w:tplc="31A4AAB2">
      <w:start w:val="1"/>
      <w:numFmt w:val="lowerLetter"/>
      <w:lvlText w:val="%1)"/>
      <w:lvlJc w:val="left"/>
      <w:pPr>
        <w:ind w:left="720" w:hanging="360"/>
      </w:pPr>
      <w:rPr>
        <w:rFonts w:ascii="Calibri" w:eastAsia="Times New Roman" w:hAnsi="Calibri" w:cs="Calibr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CC243FD"/>
    <w:multiLevelType w:val="hybridMultilevel"/>
    <w:tmpl w:val="D3A85C0E"/>
    <w:lvl w:ilvl="0" w:tplc="93C8C6B8">
      <w:start w:val="1"/>
      <w:numFmt w:val="upperLetter"/>
      <w:lvlText w:val="%1)"/>
      <w:lvlJc w:val="left"/>
      <w:pPr>
        <w:ind w:left="2345"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CF0400E"/>
    <w:multiLevelType w:val="hybridMultilevel"/>
    <w:tmpl w:val="DC8C69D6"/>
    <w:lvl w:ilvl="0" w:tplc="52FCF516">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1">
    <w:nsid w:val="5D9C791B"/>
    <w:multiLevelType w:val="hybridMultilevel"/>
    <w:tmpl w:val="6E38B5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F6A2F6F"/>
    <w:multiLevelType w:val="hybridMultilevel"/>
    <w:tmpl w:val="A2460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FB14A7F"/>
    <w:multiLevelType w:val="hybridMultilevel"/>
    <w:tmpl w:val="B50C0182"/>
    <w:lvl w:ilvl="0" w:tplc="080A0015">
      <w:start w:val="1"/>
      <w:numFmt w:val="upperLetter"/>
      <w:lvlText w:val="%1."/>
      <w:lvlJc w:val="left"/>
      <w:pPr>
        <w:ind w:left="578" w:hanging="360"/>
      </w:pPr>
      <w:rPr>
        <w:lang w:val="es-MX"/>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4">
    <w:nsid w:val="60E16DAB"/>
    <w:multiLevelType w:val="hybridMultilevel"/>
    <w:tmpl w:val="181073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15C3F12"/>
    <w:multiLevelType w:val="hybridMultilevel"/>
    <w:tmpl w:val="6C7C54A4"/>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6727640"/>
    <w:multiLevelType w:val="hybridMultilevel"/>
    <w:tmpl w:val="9200B860"/>
    <w:lvl w:ilvl="0" w:tplc="A956BA2A">
      <w:start w:val="8"/>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AD36E2A"/>
    <w:multiLevelType w:val="hybridMultilevel"/>
    <w:tmpl w:val="056C8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4F30C6"/>
    <w:multiLevelType w:val="hybridMultilevel"/>
    <w:tmpl w:val="95F0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EFF7861"/>
    <w:multiLevelType w:val="hybridMultilevel"/>
    <w:tmpl w:val="0A4A2AC2"/>
    <w:lvl w:ilvl="0" w:tplc="9710D4DE">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0">
    <w:nsid w:val="7402353E"/>
    <w:multiLevelType w:val="hybridMultilevel"/>
    <w:tmpl w:val="C9D0EC2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51C0FCA"/>
    <w:multiLevelType w:val="hybridMultilevel"/>
    <w:tmpl w:val="5DD2A2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5836AA9"/>
    <w:multiLevelType w:val="hybridMultilevel"/>
    <w:tmpl w:val="33521D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90A36D5"/>
    <w:multiLevelType w:val="hybridMultilevel"/>
    <w:tmpl w:val="29F4E5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A624A1D"/>
    <w:multiLevelType w:val="hybridMultilevel"/>
    <w:tmpl w:val="6538851C"/>
    <w:lvl w:ilvl="0" w:tplc="8D961E58">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5">
    <w:nsid w:val="7F5405BD"/>
    <w:multiLevelType w:val="hybridMultilevel"/>
    <w:tmpl w:val="741E14B6"/>
    <w:lvl w:ilvl="0" w:tplc="080A0017">
      <w:start w:val="1"/>
      <w:numFmt w:val="lowerLetter"/>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36"/>
  </w:num>
  <w:num w:numId="4">
    <w:abstractNumId w:val="11"/>
  </w:num>
  <w:num w:numId="5">
    <w:abstractNumId w:val="25"/>
  </w:num>
  <w:num w:numId="6">
    <w:abstractNumId w:val="9"/>
  </w:num>
  <w:num w:numId="7">
    <w:abstractNumId w:val="31"/>
  </w:num>
  <w:num w:numId="8">
    <w:abstractNumId w:val="41"/>
  </w:num>
  <w:num w:numId="9">
    <w:abstractNumId w:val="6"/>
  </w:num>
  <w:num w:numId="10">
    <w:abstractNumId w:val="29"/>
  </w:num>
  <w:num w:numId="11">
    <w:abstractNumId w:val="4"/>
  </w:num>
  <w:num w:numId="12">
    <w:abstractNumId w:val="22"/>
  </w:num>
  <w:num w:numId="13">
    <w:abstractNumId w:val="26"/>
  </w:num>
  <w:num w:numId="14">
    <w:abstractNumId w:val="35"/>
  </w:num>
  <w:num w:numId="15">
    <w:abstractNumId w:val="1"/>
  </w:num>
  <w:num w:numId="16">
    <w:abstractNumId w:val="27"/>
  </w:num>
  <w:num w:numId="17">
    <w:abstractNumId w:val="18"/>
  </w:num>
  <w:num w:numId="18">
    <w:abstractNumId w:val="34"/>
  </w:num>
  <w:num w:numId="19">
    <w:abstractNumId w:val="40"/>
  </w:num>
  <w:num w:numId="20">
    <w:abstractNumId w:val="38"/>
  </w:num>
  <w:num w:numId="21">
    <w:abstractNumId w:val="14"/>
  </w:num>
  <w:num w:numId="22">
    <w:abstractNumId w:val="32"/>
  </w:num>
  <w:num w:numId="23">
    <w:abstractNumId w:val="37"/>
  </w:num>
  <w:num w:numId="24">
    <w:abstractNumId w:val="16"/>
  </w:num>
  <w:num w:numId="25">
    <w:abstractNumId w:val="24"/>
  </w:num>
  <w:num w:numId="26">
    <w:abstractNumId w:val="45"/>
  </w:num>
  <w:num w:numId="27">
    <w:abstractNumId w:val="17"/>
  </w:num>
  <w:num w:numId="28">
    <w:abstractNumId w:val="7"/>
  </w:num>
  <w:num w:numId="29">
    <w:abstractNumId w:val="43"/>
  </w:num>
  <w:num w:numId="30">
    <w:abstractNumId w:val="8"/>
  </w:num>
  <w:num w:numId="31">
    <w:abstractNumId w:val="12"/>
  </w:num>
  <w:num w:numId="32">
    <w:abstractNumId w:val="20"/>
  </w:num>
  <w:num w:numId="33">
    <w:abstractNumId w:val="42"/>
  </w:num>
  <w:num w:numId="34">
    <w:abstractNumId w:val="21"/>
  </w:num>
  <w:num w:numId="35">
    <w:abstractNumId w:val="28"/>
  </w:num>
  <w:num w:numId="36">
    <w:abstractNumId w:val="33"/>
  </w:num>
  <w:num w:numId="37">
    <w:abstractNumId w:val="5"/>
  </w:num>
  <w:num w:numId="38">
    <w:abstractNumId w:val="30"/>
  </w:num>
  <w:num w:numId="39">
    <w:abstractNumId w:val="10"/>
  </w:num>
  <w:num w:numId="40">
    <w:abstractNumId w:val="19"/>
  </w:num>
  <w:num w:numId="41">
    <w:abstractNumId w:val="15"/>
  </w:num>
  <w:num w:numId="42">
    <w:abstractNumId w:val="23"/>
  </w:num>
  <w:num w:numId="43">
    <w:abstractNumId w:val="39"/>
  </w:num>
  <w:num w:numId="44">
    <w:abstractNumId w:val="2"/>
  </w:num>
  <w:num w:numId="45">
    <w:abstractNumId w:val="44"/>
  </w:num>
  <w:num w:numId="4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8B"/>
    <w:rsid w:val="000009D9"/>
    <w:rsid w:val="00001C15"/>
    <w:rsid w:val="00004A72"/>
    <w:rsid w:val="00006743"/>
    <w:rsid w:val="00006EBA"/>
    <w:rsid w:val="00011AB5"/>
    <w:rsid w:val="000121FE"/>
    <w:rsid w:val="000122DA"/>
    <w:rsid w:val="000128D8"/>
    <w:rsid w:val="00020C28"/>
    <w:rsid w:val="00026262"/>
    <w:rsid w:val="00027FE9"/>
    <w:rsid w:val="0003277B"/>
    <w:rsid w:val="00032D6F"/>
    <w:rsid w:val="00034FF8"/>
    <w:rsid w:val="000405DA"/>
    <w:rsid w:val="00041DF3"/>
    <w:rsid w:val="000429B9"/>
    <w:rsid w:val="0004405C"/>
    <w:rsid w:val="000460CC"/>
    <w:rsid w:val="0005281A"/>
    <w:rsid w:val="00053523"/>
    <w:rsid w:val="00053CC5"/>
    <w:rsid w:val="00070A49"/>
    <w:rsid w:val="00071411"/>
    <w:rsid w:val="00077F48"/>
    <w:rsid w:val="000808D6"/>
    <w:rsid w:val="00081B06"/>
    <w:rsid w:val="00084ACE"/>
    <w:rsid w:val="00084EB3"/>
    <w:rsid w:val="00086F78"/>
    <w:rsid w:val="00091126"/>
    <w:rsid w:val="00091BFD"/>
    <w:rsid w:val="0009394E"/>
    <w:rsid w:val="000962D0"/>
    <w:rsid w:val="00096EF8"/>
    <w:rsid w:val="000A1C2A"/>
    <w:rsid w:val="000A4F42"/>
    <w:rsid w:val="000B0599"/>
    <w:rsid w:val="000B1878"/>
    <w:rsid w:val="000B195B"/>
    <w:rsid w:val="000B2D7B"/>
    <w:rsid w:val="000B324C"/>
    <w:rsid w:val="000B373C"/>
    <w:rsid w:val="000B3EC8"/>
    <w:rsid w:val="000B41AA"/>
    <w:rsid w:val="000B457D"/>
    <w:rsid w:val="000B7B99"/>
    <w:rsid w:val="000C022F"/>
    <w:rsid w:val="000C2531"/>
    <w:rsid w:val="000C317A"/>
    <w:rsid w:val="000C3965"/>
    <w:rsid w:val="000C44F0"/>
    <w:rsid w:val="000C4E75"/>
    <w:rsid w:val="000C5521"/>
    <w:rsid w:val="000C6CC0"/>
    <w:rsid w:val="000D0FC3"/>
    <w:rsid w:val="000D153D"/>
    <w:rsid w:val="000D3BF1"/>
    <w:rsid w:val="000D4757"/>
    <w:rsid w:val="000D4B57"/>
    <w:rsid w:val="000D6FE6"/>
    <w:rsid w:val="000E24DC"/>
    <w:rsid w:val="000E3592"/>
    <w:rsid w:val="000E514C"/>
    <w:rsid w:val="000E7C9B"/>
    <w:rsid w:val="000E7F78"/>
    <w:rsid w:val="000F54F4"/>
    <w:rsid w:val="000F6589"/>
    <w:rsid w:val="000F675D"/>
    <w:rsid w:val="000F6F97"/>
    <w:rsid w:val="00100089"/>
    <w:rsid w:val="00102009"/>
    <w:rsid w:val="00104D26"/>
    <w:rsid w:val="00104FB4"/>
    <w:rsid w:val="00105288"/>
    <w:rsid w:val="0010630E"/>
    <w:rsid w:val="001103D3"/>
    <w:rsid w:val="0011161E"/>
    <w:rsid w:val="00111A75"/>
    <w:rsid w:val="00112D25"/>
    <w:rsid w:val="00113AF5"/>
    <w:rsid w:val="00115F9B"/>
    <w:rsid w:val="00117028"/>
    <w:rsid w:val="00125938"/>
    <w:rsid w:val="00125D15"/>
    <w:rsid w:val="0012631D"/>
    <w:rsid w:val="00130AA4"/>
    <w:rsid w:val="00140A1D"/>
    <w:rsid w:val="001417F5"/>
    <w:rsid w:val="00147BA8"/>
    <w:rsid w:val="00150C0C"/>
    <w:rsid w:val="00154CD1"/>
    <w:rsid w:val="00157190"/>
    <w:rsid w:val="001577AA"/>
    <w:rsid w:val="0016535E"/>
    <w:rsid w:val="00172B94"/>
    <w:rsid w:val="00175966"/>
    <w:rsid w:val="001778DB"/>
    <w:rsid w:val="001848D7"/>
    <w:rsid w:val="00184FAA"/>
    <w:rsid w:val="0018785C"/>
    <w:rsid w:val="0019064F"/>
    <w:rsid w:val="00191322"/>
    <w:rsid w:val="00191DD3"/>
    <w:rsid w:val="0019508F"/>
    <w:rsid w:val="001A0E32"/>
    <w:rsid w:val="001A3288"/>
    <w:rsid w:val="001A4779"/>
    <w:rsid w:val="001A4C13"/>
    <w:rsid w:val="001A6A1C"/>
    <w:rsid w:val="001A6B00"/>
    <w:rsid w:val="001A72B2"/>
    <w:rsid w:val="001B0813"/>
    <w:rsid w:val="001B20BE"/>
    <w:rsid w:val="001B36C0"/>
    <w:rsid w:val="001B3D69"/>
    <w:rsid w:val="001B6AC1"/>
    <w:rsid w:val="001B7FF8"/>
    <w:rsid w:val="001C1DD3"/>
    <w:rsid w:val="001C20A0"/>
    <w:rsid w:val="001C3CD6"/>
    <w:rsid w:val="001C553D"/>
    <w:rsid w:val="001C58BE"/>
    <w:rsid w:val="001D0465"/>
    <w:rsid w:val="001D0819"/>
    <w:rsid w:val="001D1D25"/>
    <w:rsid w:val="001D5535"/>
    <w:rsid w:val="001D6E7E"/>
    <w:rsid w:val="001D7465"/>
    <w:rsid w:val="001D7BFC"/>
    <w:rsid w:val="001E18D0"/>
    <w:rsid w:val="001E3013"/>
    <w:rsid w:val="001E5EA1"/>
    <w:rsid w:val="001E792D"/>
    <w:rsid w:val="001F0F18"/>
    <w:rsid w:val="001F264A"/>
    <w:rsid w:val="001F27DD"/>
    <w:rsid w:val="001F4366"/>
    <w:rsid w:val="001F6295"/>
    <w:rsid w:val="001F63FC"/>
    <w:rsid w:val="002027C2"/>
    <w:rsid w:val="00204F44"/>
    <w:rsid w:val="00205A49"/>
    <w:rsid w:val="00206392"/>
    <w:rsid w:val="002072D5"/>
    <w:rsid w:val="00207E53"/>
    <w:rsid w:val="00210346"/>
    <w:rsid w:val="002117E8"/>
    <w:rsid w:val="00212195"/>
    <w:rsid w:val="00212F09"/>
    <w:rsid w:val="002178AA"/>
    <w:rsid w:val="00221FC0"/>
    <w:rsid w:val="002233F6"/>
    <w:rsid w:val="0022432D"/>
    <w:rsid w:val="00224FF5"/>
    <w:rsid w:val="00230CBB"/>
    <w:rsid w:val="002339D5"/>
    <w:rsid w:val="00233A9C"/>
    <w:rsid w:val="00235120"/>
    <w:rsid w:val="00235396"/>
    <w:rsid w:val="00235DDE"/>
    <w:rsid w:val="00236E63"/>
    <w:rsid w:val="00241F60"/>
    <w:rsid w:val="00242706"/>
    <w:rsid w:val="00244CB4"/>
    <w:rsid w:val="00250256"/>
    <w:rsid w:val="00251EBD"/>
    <w:rsid w:val="00251EE6"/>
    <w:rsid w:val="00253F93"/>
    <w:rsid w:val="00260C59"/>
    <w:rsid w:val="00261F16"/>
    <w:rsid w:val="002644C6"/>
    <w:rsid w:val="00264EAB"/>
    <w:rsid w:val="0026637A"/>
    <w:rsid w:val="00271D18"/>
    <w:rsid w:val="00275F19"/>
    <w:rsid w:val="00276F04"/>
    <w:rsid w:val="00282577"/>
    <w:rsid w:val="00282CAC"/>
    <w:rsid w:val="00283A94"/>
    <w:rsid w:val="00285AE4"/>
    <w:rsid w:val="002878ED"/>
    <w:rsid w:val="00287D4A"/>
    <w:rsid w:val="00290289"/>
    <w:rsid w:val="0029142E"/>
    <w:rsid w:val="00293022"/>
    <w:rsid w:val="002A24AD"/>
    <w:rsid w:val="002A4DF4"/>
    <w:rsid w:val="002A6233"/>
    <w:rsid w:val="002B041B"/>
    <w:rsid w:val="002B1195"/>
    <w:rsid w:val="002B1D3C"/>
    <w:rsid w:val="002B2C95"/>
    <w:rsid w:val="002B482B"/>
    <w:rsid w:val="002B5A80"/>
    <w:rsid w:val="002B6670"/>
    <w:rsid w:val="002B6D00"/>
    <w:rsid w:val="002B71D7"/>
    <w:rsid w:val="002B7363"/>
    <w:rsid w:val="002C0423"/>
    <w:rsid w:val="002C0642"/>
    <w:rsid w:val="002C0E7C"/>
    <w:rsid w:val="002C3A3F"/>
    <w:rsid w:val="002C63B7"/>
    <w:rsid w:val="002C6DBE"/>
    <w:rsid w:val="002D2496"/>
    <w:rsid w:val="002D287B"/>
    <w:rsid w:val="002D3137"/>
    <w:rsid w:val="002D500F"/>
    <w:rsid w:val="002E2763"/>
    <w:rsid w:val="002E3843"/>
    <w:rsid w:val="002E4646"/>
    <w:rsid w:val="002E4E5D"/>
    <w:rsid w:val="002E5F43"/>
    <w:rsid w:val="002E6BD3"/>
    <w:rsid w:val="002F18FF"/>
    <w:rsid w:val="002F430E"/>
    <w:rsid w:val="002F6ADB"/>
    <w:rsid w:val="002F6FC0"/>
    <w:rsid w:val="002F7714"/>
    <w:rsid w:val="00302935"/>
    <w:rsid w:val="00302E73"/>
    <w:rsid w:val="00303443"/>
    <w:rsid w:val="00303C49"/>
    <w:rsid w:val="003043EE"/>
    <w:rsid w:val="0031052A"/>
    <w:rsid w:val="00316BB6"/>
    <w:rsid w:val="00316C3D"/>
    <w:rsid w:val="00321692"/>
    <w:rsid w:val="00321E5B"/>
    <w:rsid w:val="00323613"/>
    <w:rsid w:val="00323BA9"/>
    <w:rsid w:val="00323F3F"/>
    <w:rsid w:val="0032551D"/>
    <w:rsid w:val="00327297"/>
    <w:rsid w:val="00327C60"/>
    <w:rsid w:val="003312E6"/>
    <w:rsid w:val="003327DC"/>
    <w:rsid w:val="00335844"/>
    <w:rsid w:val="0033594B"/>
    <w:rsid w:val="00337AE7"/>
    <w:rsid w:val="0034048F"/>
    <w:rsid w:val="00344CDD"/>
    <w:rsid w:val="00346796"/>
    <w:rsid w:val="003468B0"/>
    <w:rsid w:val="00347D5F"/>
    <w:rsid w:val="00350405"/>
    <w:rsid w:val="0035040D"/>
    <w:rsid w:val="00350CA0"/>
    <w:rsid w:val="003518EF"/>
    <w:rsid w:val="003535B0"/>
    <w:rsid w:val="00354AD9"/>
    <w:rsid w:val="00361CCF"/>
    <w:rsid w:val="0036490E"/>
    <w:rsid w:val="003665EA"/>
    <w:rsid w:val="00370AD5"/>
    <w:rsid w:val="0037161B"/>
    <w:rsid w:val="003725BD"/>
    <w:rsid w:val="00375FF1"/>
    <w:rsid w:val="00376626"/>
    <w:rsid w:val="00376FDD"/>
    <w:rsid w:val="003774F3"/>
    <w:rsid w:val="00380251"/>
    <w:rsid w:val="00381179"/>
    <w:rsid w:val="00384609"/>
    <w:rsid w:val="0038475C"/>
    <w:rsid w:val="00397052"/>
    <w:rsid w:val="003A02E9"/>
    <w:rsid w:val="003A2A76"/>
    <w:rsid w:val="003A40B8"/>
    <w:rsid w:val="003A46AC"/>
    <w:rsid w:val="003A50AB"/>
    <w:rsid w:val="003B1A41"/>
    <w:rsid w:val="003B1AA6"/>
    <w:rsid w:val="003B204B"/>
    <w:rsid w:val="003B21FE"/>
    <w:rsid w:val="003B3C72"/>
    <w:rsid w:val="003B7794"/>
    <w:rsid w:val="003C2882"/>
    <w:rsid w:val="003C2C52"/>
    <w:rsid w:val="003C2EA9"/>
    <w:rsid w:val="003C3B90"/>
    <w:rsid w:val="003C5EB1"/>
    <w:rsid w:val="003D1960"/>
    <w:rsid w:val="003D749E"/>
    <w:rsid w:val="003D74A7"/>
    <w:rsid w:val="003D7FE7"/>
    <w:rsid w:val="003E217D"/>
    <w:rsid w:val="003E46C4"/>
    <w:rsid w:val="003E5057"/>
    <w:rsid w:val="003E558F"/>
    <w:rsid w:val="003E798A"/>
    <w:rsid w:val="003F55BB"/>
    <w:rsid w:val="00403026"/>
    <w:rsid w:val="004035F4"/>
    <w:rsid w:val="00405BC9"/>
    <w:rsid w:val="0041055D"/>
    <w:rsid w:val="00411C5E"/>
    <w:rsid w:val="00411F33"/>
    <w:rsid w:val="00412AA8"/>
    <w:rsid w:val="0041310A"/>
    <w:rsid w:val="00416727"/>
    <w:rsid w:val="00420840"/>
    <w:rsid w:val="004216F3"/>
    <w:rsid w:val="00422504"/>
    <w:rsid w:val="00423134"/>
    <w:rsid w:val="00431B7F"/>
    <w:rsid w:val="00434CF5"/>
    <w:rsid w:val="00441870"/>
    <w:rsid w:val="00443CD4"/>
    <w:rsid w:val="00446CCD"/>
    <w:rsid w:val="004501F8"/>
    <w:rsid w:val="004512F6"/>
    <w:rsid w:val="00453432"/>
    <w:rsid w:val="00453D81"/>
    <w:rsid w:val="00453F83"/>
    <w:rsid w:val="00454727"/>
    <w:rsid w:val="00455939"/>
    <w:rsid w:val="00456450"/>
    <w:rsid w:val="0046098B"/>
    <w:rsid w:val="0046435F"/>
    <w:rsid w:val="004647E8"/>
    <w:rsid w:val="00464A5E"/>
    <w:rsid w:val="00465A34"/>
    <w:rsid w:val="0046627C"/>
    <w:rsid w:val="0046739C"/>
    <w:rsid w:val="004732A1"/>
    <w:rsid w:val="00473EE7"/>
    <w:rsid w:val="00475299"/>
    <w:rsid w:val="00477F11"/>
    <w:rsid w:val="004803A2"/>
    <w:rsid w:val="00482283"/>
    <w:rsid w:val="00483176"/>
    <w:rsid w:val="00483DBF"/>
    <w:rsid w:val="004851E0"/>
    <w:rsid w:val="004858E2"/>
    <w:rsid w:val="0049192A"/>
    <w:rsid w:val="00494551"/>
    <w:rsid w:val="004A0C6E"/>
    <w:rsid w:val="004A1D50"/>
    <w:rsid w:val="004A6962"/>
    <w:rsid w:val="004A738C"/>
    <w:rsid w:val="004B3785"/>
    <w:rsid w:val="004B42B1"/>
    <w:rsid w:val="004B5DAA"/>
    <w:rsid w:val="004B60EB"/>
    <w:rsid w:val="004B63AE"/>
    <w:rsid w:val="004B6AF2"/>
    <w:rsid w:val="004B7204"/>
    <w:rsid w:val="004C4C4B"/>
    <w:rsid w:val="004C5CAF"/>
    <w:rsid w:val="004C6EDB"/>
    <w:rsid w:val="004D2907"/>
    <w:rsid w:val="004D6CB3"/>
    <w:rsid w:val="004E1779"/>
    <w:rsid w:val="004E3659"/>
    <w:rsid w:val="004E39AB"/>
    <w:rsid w:val="004E3E1F"/>
    <w:rsid w:val="004E5F7A"/>
    <w:rsid w:val="004E640F"/>
    <w:rsid w:val="004E66CE"/>
    <w:rsid w:val="004E7984"/>
    <w:rsid w:val="004F217E"/>
    <w:rsid w:val="004F3C72"/>
    <w:rsid w:val="004F55BF"/>
    <w:rsid w:val="00501749"/>
    <w:rsid w:val="00502B13"/>
    <w:rsid w:val="005047FC"/>
    <w:rsid w:val="00513A69"/>
    <w:rsid w:val="00515299"/>
    <w:rsid w:val="00517EAF"/>
    <w:rsid w:val="00521314"/>
    <w:rsid w:val="00524A6F"/>
    <w:rsid w:val="0052522D"/>
    <w:rsid w:val="00526566"/>
    <w:rsid w:val="0052799E"/>
    <w:rsid w:val="00531D6D"/>
    <w:rsid w:val="0053297F"/>
    <w:rsid w:val="005344AF"/>
    <w:rsid w:val="00534564"/>
    <w:rsid w:val="005355AA"/>
    <w:rsid w:val="005359CF"/>
    <w:rsid w:val="00541587"/>
    <w:rsid w:val="0054315F"/>
    <w:rsid w:val="005451DB"/>
    <w:rsid w:val="00546544"/>
    <w:rsid w:val="0054747F"/>
    <w:rsid w:val="00547B64"/>
    <w:rsid w:val="005504D4"/>
    <w:rsid w:val="00550C83"/>
    <w:rsid w:val="005543F3"/>
    <w:rsid w:val="005545F1"/>
    <w:rsid w:val="00554A74"/>
    <w:rsid w:val="0055549B"/>
    <w:rsid w:val="00555827"/>
    <w:rsid w:val="0055778B"/>
    <w:rsid w:val="00561934"/>
    <w:rsid w:val="00565EE2"/>
    <w:rsid w:val="00566974"/>
    <w:rsid w:val="00573892"/>
    <w:rsid w:val="00574433"/>
    <w:rsid w:val="0057543A"/>
    <w:rsid w:val="005762B1"/>
    <w:rsid w:val="005770FB"/>
    <w:rsid w:val="00581F8C"/>
    <w:rsid w:val="00584641"/>
    <w:rsid w:val="00584C3B"/>
    <w:rsid w:val="0058618C"/>
    <w:rsid w:val="00586CB0"/>
    <w:rsid w:val="005878B3"/>
    <w:rsid w:val="00590A12"/>
    <w:rsid w:val="0059103E"/>
    <w:rsid w:val="0059134E"/>
    <w:rsid w:val="005915B5"/>
    <w:rsid w:val="00592283"/>
    <w:rsid w:val="00594711"/>
    <w:rsid w:val="0059665D"/>
    <w:rsid w:val="005A03B5"/>
    <w:rsid w:val="005A04BA"/>
    <w:rsid w:val="005A0A71"/>
    <w:rsid w:val="005A13AC"/>
    <w:rsid w:val="005A16D8"/>
    <w:rsid w:val="005A1810"/>
    <w:rsid w:val="005A2012"/>
    <w:rsid w:val="005A26FB"/>
    <w:rsid w:val="005A3CFA"/>
    <w:rsid w:val="005A490B"/>
    <w:rsid w:val="005A4D81"/>
    <w:rsid w:val="005A7C0B"/>
    <w:rsid w:val="005B0236"/>
    <w:rsid w:val="005B0407"/>
    <w:rsid w:val="005B56FE"/>
    <w:rsid w:val="005B689E"/>
    <w:rsid w:val="005C14C4"/>
    <w:rsid w:val="005C205E"/>
    <w:rsid w:val="005C3072"/>
    <w:rsid w:val="005C3BF4"/>
    <w:rsid w:val="005C6637"/>
    <w:rsid w:val="005C7AAB"/>
    <w:rsid w:val="005D1C5F"/>
    <w:rsid w:val="005D7891"/>
    <w:rsid w:val="005D7EF8"/>
    <w:rsid w:val="005E553C"/>
    <w:rsid w:val="005E6E0F"/>
    <w:rsid w:val="005E725D"/>
    <w:rsid w:val="005F0836"/>
    <w:rsid w:val="005F1A03"/>
    <w:rsid w:val="005F1BF3"/>
    <w:rsid w:val="005F27DA"/>
    <w:rsid w:val="005F335D"/>
    <w:rsid w:val="005F3A34"/>
    <w:rsid w:val="005F5694"/>
    <w:rsid w:val="0060021D"/>
    <w:rsid w:val="006005A0"/>
    <w:rsid w:val="00602970"/>
    <w:rsid w:val="00603008"/>
    <w:rsid w:val="006037E3"/>
    <w:rsid w:val="00603C58"/>
    <w:rsid w:val="00611F99"/>
    <w:rsid w:val="006130DC"/>
    <w:rsid w:val="00614227"/>
    <w:rsid w:val="00615E05"/>
    <w:rsid w:val="006160C4"/>
    <w:rsid w:val="00616484"/>
    <w:rsid w:val="006172F7"/>
    <w:rsid w:val="00617E8B"/>
    <w:rsid w:val="00620222"/>
    <w:rsid w:val="00620473"/>
    <w:rsid w:val="00621ABE"/>
    <w:rsid w:val="00621F3D"/>
    <w:rsid w:val="00623242"/>
    <w:rsid w:val="00626168"/>
    <w:rsid w:val="00630589"/>
    <w:rsid w:val="00633B6B"/>
    <w:rsid w:val="00634095"/>
    <w:rsid w:val="00634CDA"/>
    <w:rsid w:val="006359C7"/>
    <w:rsid w:val="00640AC4"/>
    <w:rsid w:val="006426A9"/>
    <w:rsid w:val="00644498"/>
    <w:rsid w:val="00646215"/>
    <w:rsid w:val="00651BBF"/>
    <w:rsid w:val="00651C80"/>
    <w:rsid w:val="00652472"/>
    <w:rsid w:val="00655A41"/>
    <w:rsid w:val="00657B37"/>
    <w:rsid w:val="00657E19"/>
    <w:rsid w:val="00661EAA"/>
    <w:rsid w:val="006640C2"/>
    <w:rsid w:val="006667A5"/>
    <w:rsid w:val="0066700B"/>
    <w:rsid w:val="00670C96"/>
    <w:rsid w:val="006714FC"/>
    <w:rsid w:val="00675A0A"/>
    <w:rsid w:val="00676B68"/>
    <w:rsid w:val="00680CC8"/>
    <w:rsid w:val="00683E8B"/>
    <w:rsid w:val="00684973"/>
    <w:rsid w:val="00685FFE"/>
    <w:rsid w:val="00686F35"/>
    <w:rsid w:val="0068721A"/>
    <w:rsid w:val="00690415"/>
    <w:rsid w:val="00690CF6"/>
    <w:rsid w:val="0069260F"/>
    <w:rsid w:val="00694D92"/>
    <w:rsid w:val="006A0B49"/>
    <w:rsid w:val="006A1DBC"/>
    <w:rsid w:val="006A69F6"/>
    <w:rsid w:val="006B1088"/>
    <w:rsid w:val="006B1991"/>
    <w:rsid w:val="006B27F2"/>
    <w:rsid w:val="006B2D30"/>
    <w:rsid w:val="006B7476"/>
    <w:rsid w:val="006C0395"/>
    <w:rsid w:val="006C0ACD"/>
    <w:rsid w:val="006C1642"/>
    <w:rsid w:val="006C356F"/>
    <w:rsid w:val="006C35D7"/>
    <w:rsid w:val="006D1A67"/>
    <w:rsid w:val="006D2974"/>
    <w:rsid w:val="006D3EF2"/>
    <w:rsid w:val="006D7F49"/>
    <w:rsid w:val="006E1354"/>
    <w:rsid w:val="006F0F9B"/>
    <w:rsid w:val="006F286B"/>
    <w:rsid w:val="006F34C4"/>
    <w:rsid w:val="006F3810"/>
    <w:rsid w:val="006F4252"/>
    <w:rsid w:val="006F42D2"/>
    <w:rsid w:val="006F5F0A"/>
    <w:rsid w:val="00701B4B"/>
    <w:rsid w:val="00702962"/>
    <w:rsid w:val="007059F5"/>
    <w:rsid w:val="00706795"/>
    <w:rsid w:val="00710E0C"/>
    <w:rsid w:val="00711B33"/>
    <w:rsid w:val="00712287"/>
    <w:rsid w:val="00714C45"/>
    <w:rsid w:val="007174A9"/>
    <w:rsid w:val="007175DF"/>
    <w:rsid w:val="0071769D"/>
    <w:rsid w:val="00720972"/>
    <w:rsid w:val="007209F7"/>
    <w:rsid w:val="00720E55"/>
    <w:rsid w:val="0072320C"/>
    <w:rsid w:val="0072573C"/>
    <w:rsid w:val="00725A29"/>
    <w:rsid w:val="0072640F"/>
    <w:rsid w:val="00726F6C"/>
    <w:rsid w:val="0072712E"/>
    <w:rsid w:val="00727569"/>
    <w:rsid w:val="00727EC5"/>
    <w:rsid w:val="007304F2"/>
    <w:rsid w:val="00733C84"/>
    <w:rsid w:val="00734653"/>
    <w:rsid w:val="00735D1D"/>
    <w:rsid w:val="00737B24"/>
    <w:rsid w:val="00740542"/>
    <w:rsid w:val="00743045"/>
    <w:rsid w:val="00744526"/>
    <w:rsid w:val="00744899"/>
    <w:rsid w:val="00746B87"/>
    <w:rsid w:val="007509F2"/>
    <w:rsid w:val="00750E84"/>
    <w:rsid w:val="00754674"/>
    <w:rsid w:val="00754CDA"/>
    <w:rsid w:val="007555F7"/>
    <w:rsid w:val="00757FD1"/>
    <w:rsid w:val="00761B7D"/>
    <w:rsid w:val="00766106"/>
    <w:rsid w:val="00775694"/>
    <w:rsid w:val="00775965"/>
    <w:rsid w:val="00776164"/>
    <w:rsid w:val="0078027A"/>
    <w:rsid w:val="0078033C"/>
    <w:rsid w:val="0078138D"/>
    <w:rsid w:val="00782BC3"/>
    <w:rsid w:val="00783498"/>
    <w:rsid w:val="00787C54"/>
    <w:rsid w:val="00791A26"/>
    <w:rsid w:val="007928AD"/>
    <w:rsid w:val="0079751A"/>
    <w:rsid w:val="007A53B0"/>
    <w:rsid w:val="007A5887"/>
    <w:rsid w:val="007B3366"/>
    <w:rsid w:val="007B3826"/>
    <w:rsid w:val="007B5EA6"/>
    <w:rsid w:val="007C239D"/>
    <w:rsid w:val="007C40CD"/>
    <w:rsid w:val="007C5382"/>
    <w:rsid w:val="007C7052"/>
    <w:rsid w:val="007D06A8"/>
    <w:rsid w:val="007E1F4F"/>
    <w:rsid w:val="007E2F33"/>
    <w:rsid w:val="007E363D"/>
    <w:rsid w:val="007E4538"/>
    <w:rsid w:val="007E46AF"/>
    <w:rsid w:val="007E7CC5"/>
    <w:rsid w:val="007F3C75"/>
    <w:rsid w:val="007F4B9D"/>
    <w:rsid w:val="007F552D"/>
    <w:rsid w:val="007F7B19"/>
    <w:rsid w:val="008015E3"/>
    <w:rsid w:val="00802AA0"/>
    <w:rsid w:val="00802B11"/>
    <w:rsid w:val="008064EC"/>
    <w:rsid w:val="008074F0"/>
    <w:rsid w:val="008103C7"/>
    <w:rsid w:val="00810DDE"/>
    <w:rsid w:val="008112B0"/>
    <w:rsid w:val="008126EF"/>
    <w:rsid w:val="00813AB9"/>
    <w:rsid w:val="00823E21"/>
    <w:rsid w:val="0082760B"/>
    <w:rsid w:val="0082775D"/>
    <w:rsid w:val="00830429"/>
    <w:rsid w:val="00831346"/>
    <w:rsid w:val="00831BC7"/>
    <w:rsid w:val="00832798"/>
    <w:rsid w:val="00833799"/>
    <w:rsid w:val="00834DBF"/>
    <w:rsid w:val="00836BFB"/>
    <w:rsid w:val="00840AB4"/>
    <w:rsid w:val="008429D9"/>
    <w:rsid w:val="00845BE2"/>
    <w:rsid w:val="00850458"/>
    <w:rsid w:val="0085104D"/>
    <w:rsid w:val="00855203"/>
    <w:rsid w:val="0085577D"/>
    <w:rsid w:val="00856062"/>
    <w:rsid w:val="0086727A"/>
    <w:rsid w:val="00873A8A"/>
    <w:rsid w:val="00873FF8"/>
    <w:rsid w:val="00874F68"/>
    <w:rsid w:val="008761EA"/>
    <w:rsid w:val="00876238"/>
    <w:rsid w:val="00876FAE"/>
    <w:rsid w:val="00880097"/>
    <w:rsid w:val="00881C3B"/>
    <w:rsid w:val="008829D8"/>
    <w:rsid w:val="008912E2"/>
    <w:rsid w:val="00891C84"/>
    <w:rsid w:val="00891F0C"/>
    <w:rsid w:val="00892B58"/>
    <w:rsid w:val="00892D61"/>
    <w:rsid w:val="0089488B"/>
    <w:rsid w:val="008967C2"/>
    <w:rsid w:val="008974B3"/>
    <w:rsid w:val="00897783"/>
    <w:rsid w:val="008A092E"/>
    <w:rsid w:val="008A2422"/>
    <w:rsid w:val="008A28F0"/>
    <w:rsid w:val="008A2D20"/>
    <w:rsid w:val="008A676B"/>
    <w:rsid w:val="008B4020"/>
    <w:rsid w:val="008B4C0C"/>
    <w:rsid w:val="008B5B31"/>
    <w:rsid w:val="008B5FF5"/>
    <w:rsid w:val="008B6B7C"/>
    <w:rsid w:val="008B7C2F"/>
    <w:rsid w:val="008C39CD"/>
    <w:rsid w:val="008C4A67"/>
    <w:rsid w:val="008C4C59"/>
    <w:rsid w:val="008C4E06"/>
    <w:rsid w:val="008C7759"/>
    <w:rsid w:val="008D2E64"/>
    <w:rsid w:val="008D2FB2"/>
    <w:rsid w:val="008D346D"/>
    <w:rsid w:val="008D5AF2"/>
    <w:rsid w:val="008D742F"/>
    <w:rsid w:val="008D7BF9"/>
    <w:rsid w:val="008E2986"/>
    <w:rsid w:val="008E4821"/>
    <w:rsid w:val="008E668B"/>
    <w:rsid w:val="008F0D28"/>
    <w:rsid w:val="008F17B6"/>
    <w:rsid w:val="008F1EFC"/>
    <w:rsid w:val="008F5BDE"/>
    <w:rsid w:val="009008DF"/>
    <w:rsid w:val="00901BF4"/>
    <w:rsid w:val="00910963"/>
    <w:rsid w:val="00911719"/>
    <w:rsid w:val="00914D14"/>
    <w:rsid w:val="00925F8E"/>
    <w:rsid w:val="009261E4"/>
    <w:rsid w:val="00926725"/>
    <w:rsid w:val="00933E32"/>
    <w:rsid w:val="00935055"/>
    <w:rsid w:val="00936984"/>
    <w:rsid w:val="00941148"/>
    <w:rsid w:val="00942887"/>
    <w:rsid w:val="0094486C"/>
    <w:rsid w:val="00954657"/>
    <w:rsid w:val="00954990"/>
    <w:rsid w:val="00960A29"/>
    <w:rsid w:val="0096120A"/>
    <w:rsid w:val="00966553"/>
    <w:rsid w:val="00966728"/>
    <w:rsid w:val="009673A1"/>
    <w:rsid w:val="00970D7F"/>
    <w:rsid w:val="00971B7B"/>
    <w:rsid w:val="00972738"/>
    <w:rsid w:val="00975A47"/>
    <w:rsid w:val="0097627F"/>
    <w:rsid w:val="00976D4F"/>
    <w:rsid w:val="00982121"/>
    <w:rsid w:val="0098313D"/>
    <w:rsid w:val="00983143"/>
    <w:rsid w:val="00984720"/>
    <w:rsid w:val="00985A4C"/>
    <w:rsid w:val="0098619E"/>
    <w:rsid w:val="00987693"/>
    <w:rsid w:val="00987CEA"/>
    <w:rsid w:val="009943AF"/>
    <w:rsid w:val="009955C7"/>
    <w:rsid w:val="00995791"/>
    <w:rsid w:val="00995FC9"/>
    <w:rsid w:val="009978B8"/>
    <w:rsid w:val="00997E7E"/>
    <w:rsid w:val="009B08D2"/>
    <w:rsid w:val="009B0F36"/>
    <w:rsid w:val="009B34AD"/>
    <w:rsid w:val="009B3686"/>
    <w:rsid w:val="009B625F"/>
    <w:rsid w:val="009B62C8"/>
    <w:rsid w:val="009B62F9"/>
    <w:rsid w:val="009C1D57"/>
    <w:rsid w:val="009C4A2C"/>
    <w:rsid w:val="009C5934"/>
    <w:rsid w:val="009C5BCB"/>
    <w:rsid w:val="009D0C71"/>
    <w:rsid w:val="009D419A"/>
    <w:rsid w:val="009D4205"/>
    <w:rsid w:val="009D4873"/>
    <w:rsid w:val="009D4C43"/>
    <w:rsid w:val="009D61B9"/>
    <w:rsid w:val="009E1980"/>
    <w:rsid w:val="009E33BE"/>
    <w:rsid w:val="009E3B07"/>
    <w:rsid w:val="009E6CF7"/>
    <w:rsid w:val="009E7604"/>
    <w:rsid w:val="009E765A"/>
    <w:rsid w:val="009F0B93"/>
    <w:rsid w:val="009F1DDE"/>
    <w:rsid w:val="009F2CD5"/>
    <w:rsid w:val="009F6C4A"/>
    <w:rsid w:val="00A036CD"/>
    <w:rsid w:val="00A12405"/>
    <w:rsid w:val="00A124A5"/>
    <w:rsid w:val="00A13E78"/>
    <w:rsid w:val="00A140B2"/>
    <w:rsid w:val="00A1437B"/>
    <w:rsid w:val="00A14CFA"/>
    <w:rsid w:val="00A15672"/>
    <w:rsid w:val="00A16DBC"/>
    <w:rsid w:val="00A172C3"/>
    <w:rsid w:val="00A244E1"/>
    <w:rsid w:val="00A24770"/>
    <w:rsid w:val="00A2661F"/>
    <w:rsid w:val="00A2684C"/>
    <w:rsid w:val="00A31079"/>
    <w:rsid w:val="00A33391"/>
    <w:rsid w:val="00A34A2E"/>
    <w:rsid w:val="00A34CE7"/>
    <w:rsid w:val="00A3735C"/>
    <w:rsid w:val="00A37E49"/>
    <w:rsid w:val="00A45FA2"/>
    <w:rsid w:val="00A47AFC"/>
    <w:rsid w:val="00A47CDB"/>
    <w:rsid w:val="00A47D84"/>
    <w:rsid w:val="00A52BEA"/>
    <w:rsid w:val="00A56257"/>
    <w:rsid w:val="00A60469"/>
    <w:rsid w:val="00A63060"/>
    <w:rsid w:val="00A63732"/>
    <w:rsid w:val="00A66C4B"/>
    <w:rsid w:val="00A704D7"/>
    <w:rsid w:val="00A70A09"/>
    <w:rsid w:val="00A71B5F"/>
    <w:rsid w:val="00A72355"/>
    <w:rsid w:val="00A7249A"/>
    <w:rsid w:val="00A73270"/>
    <w:rsid w:val="00A75A09"/>
    <w:rsid w:val="00A766C2"/>
    <w:rsid w:val="00A768F4"/>
    <w:rsid w:val="00A80DCD"/>
    <w:rsid w:val="00A81605"/>
    <w:rsid w:val="00A83EAC"/>
    <w:rsid w:val="00A8497A"/>
    <w:rsid w:val="00A858DF"/>
    <w:rsid w:val="00A8653D"/>
    <w:rsid w:val="00A8689A"/>
    <w:rsid w:val="00A86B1A"/>
    <w:rsid w:val="00A92B4A"/>
    <w:rsid w:val="00A97046"/>
    <w:rsid w:val="00A97F68"/>
    <w:rsid w:val="00AA1744"/>
    <w:rsid w:val="00AA17E4"/>
    <w:rsid w:val="00AA228F"/>
    <w:rsid w:val="00AA273F"/>
    <w:rsid w:val="00AA3917"/>
    <w:rsid w:val="00AA4377"/>
    <w:rsid w:val="00AA472A"/>
    <w:rsid w:val="00AA58FA"/>
    <w:rsid w:val="00AA786B"/>
    <w:rsid w:val="00AB2844"/>
    <w:rsid w:val="00AB32C2"/>
    <w:rsid w:val="00AB6D02"/>
    <w:rsid w:val="00AB7A71"/>
    <w:rsid w:val="00AC282C"/>
    <w:rsid w:val="00AC38B9"/>
    <w:rsid w:val="00AC41FD"/>
    <w:rsid w:val="00AC5E7D"/>
    <w:rsid w:val="00AD4E49"/>
    <w:rsid w:val="00AD5C1D"/>
    <w:rsid w:val="00AD5D15"/>
    <w:rsid w:val="00AD6B16"/>
    <w:rsid w:val="00AD6DF6"/>
    <w:rsid w:val="00AE0621"/>
    <w:rsid w:val="00AE2245"/>
    <w:rsid w:val="00AE3E2B"/>
    <w:rsid w:val="00AE4764"/>
    <w:rsid w:val="00AE51C8"/>
    <w:rsid w:val="00AF066A"/>
    <w:rsid w:val="00AF07E5"/>
    <w:rsid w:val="00AF4D81"/>
    <w:rsid w:val="00AF6272"/>
    <w:rsid w:val="00AF69DB"/>
    <w:rsid w:val="00B01421"/>
    <w:rsid w:val="00B04137"/>
    <w:rsid w:val="00B04D2A"/>
    <w:rsid w:val="00B05973"/>
    <w:rsid w:val="00B068C0"/>
    <w:rsid w:val="00B12AD5"/>
    <w:rsid w:val="00B1414F"/>
    <w:rsid w:val="00B1686E"/>
    <w:rsid w:val="00B17FD7"/>
    <w:rsid w:val="00B20743"/>
    <w:rsid w:val="00B2658A"/>
    <w:rsid w:val="00B26E66"/>
    <w:rsid w:val="00B30BE4"/>
    <w:rsid w:val="00B313F4"/>
    <w:rsid w:val="00B31A96"/>
    <w:rsid w:val="00B343D3"/>
    <w:rsid w:val="00B34518"/>
    <w:rsid w:val="00B34C8C"/>
    <w:rsid w:val="00B35306"/>
    <w:rsid w:val="00B3614C"/>
    <w:rsid w:val="00B37546"/>
    <w:rsid w:val="00B41F15"/>
    <w:rsid w:val="00B42C62"/>
    <w:rsid w:val="00B44080"/>
    <w:rsid w:val="00B45177"/>
    <w:rsid w:val="00B47609"/>
    <w:rsid w:val="00B51D26"/>
    <w:rsid w:val="00B53839"/>
    <w:rsid w:val="00B559E6"/>
    <w:rsid w:val="00B56A42"/>
    <w:rsid w:val="00B57CA6"/>
    <w:rsid w:val="00B621BA"/>
    <w:rsid w:val="00B62470"/>
    <w:rsid w:val="00B67392"/>
    <w:rsid w:val="00B67903"/>
    <w:rsid w:val="00B67E0B"/>
    <w:rsid w:val="00B708D0"/>
    <w:rsid w:val="00B73850"/>
    <w:rsid w:val="00B74313"/>
    <w:rsid w:val="00B74C44"/>
    <w:rsid w:val="00B768BE"/>
    <w:rsid w:val="00B80867"/>
    <w:rsid w:val="00B843F0"/>
    <w:rsid w:val="00B849B3"/>
    <w:rsid w:val="00B86C76"/>
    <w:rsid w:val="00B87CA7"/>
    <w:rsid w:val="00B93C00"/>
    <w:rsid w:val="00B95727"/>
    <w:rsid w:val="00B97596"/>
    <w:rsid w:val="00BA1D43"/>
    <w:rsid w:val="00BA323C"/>
    <w:rsid w:val="00BA4993"/>
    <w:rsid w:val="00BA4AB6"/>
    <w:rsid w:val="00BA616B"/>
    <w:rsid w:val="00BB1981"/>
    <w:rsid w:val="00BB360E"/>
    <w:rsid w:val="00BB4662"/>
    <w:rsid w:val="00BB76CC"/>
    <w:rsid w:val="00BB7C12"/>
    <w:rsid w:val="00BC0269"/>
    <w:rsid w:val="00BC5B6D"/>
    <w:rsid w:val="00BD1262"/>
    <w:rsid w:val="00BD1BD7"/>
    <w:rsid w:val="00BD2709"/>
    <w:rsid w:val="00BD3860"/>
    <w:rsid w:val="00BD6F8D"/>
    <w:rsid w:val="00BD74C5"/>
    <w:rsid w:val="00BD7783"/>
    <w:rsid w:val="00BE077A"/>
    <w:rsid w:val="00BE211A"/>
    <w:rsid w:val="00BE2795"/>
    <w:rsid w:val="00BE30EE"/>
    <w:rsid w:val="00BE3FCE"/>
    <w:rsid w:val="00BE6E48"/>
    <w:rsid w:val="00BE79A3"/>
    <w:rsid w:val="00BE7D89"/>
    <w:rsid w:val="00BF1E31"/>
    <w:rsid w:val="00BF3814"/>
    <w:rsid w:val="00BF4D63"/>
    <w:rsid w:val="00BF4E2C"/>
    <w:rsid w:val="00BF5458"/>
    <w:rsid w:val="00BF57C6"/>
    <w:rsid w:val="00C026F1"/>
    <w:rsid w:val="00C045F0"/>
    <w:rsid w:val="00C06B2E"/>
    <w:rsid w:val="00C073D7"/>
    <w:rsid w:val="00C112F0"/>
    <w:rsid w:val="00C12A97"/>
    <w:rsid w:val="00C148D4"/>
    <w:rsid w:val="00C17856"/>
    <w:rsid w:val="00C17C58"/>
    <w:rsid w:val="00C17CA0"/>
    <w:rsid w:val="00C201F8"/>
    <w:rsid w:val="00C20CAB"/>
    <w:rsid w:val="00C21B93"/>
    <w:rsid w:val="00C225A4"/>
    <w:rsid w:val="00C25D96"/>
    <w:rsid w:val="00C26C79"/>
    <w:rsid w:val="00C319D6"/>
    <w:rsid w:val="00C3353A"/>
    <w:rsid w:val="00C361D5"/>
    <w:rsid w:val="00C36956"/>
    <w:rsid w:val="00C42688"/>
    <w:rsid w:val="00C4447A"/>
    <w:rsid w:val="00C47C1B"/>
    <w:rsid w:val="00C5193D"/>
    <w:rsid w:val="00C536A2"/>
    <w:rsid w:val="00C5396C"/>
    <w:rsid w:val="00C546E5"/>
    <w:rsid w:val="00C555AF"/>
    <w:rsid w:val="00C56662"/>
    <w:rsid w:val="00C608ED"/>
    <w:rsid w:val="00C609D5"/>
    <w:rsid w:val="00C61D2D"/>
    <w:rsid w:val="00C62CBE"/>
    <w:rsid w:val="00C66233"/>
    <w:rsid w:val="00C67D1A"/>
    <w:rsid w:val="00C73F3D"/>
    <w:rsid w:val="00C746A2"/>
    <w:rsid w:val="00C75B39"/>
    <w:rsid w:val="00C75F63"/>
    <w:rsid w:val="00C760C5"/>
    <w:rsid w:val="00C80D7F"/>
    <w:rsid w:val="00C8183D"/>
    <w:rsid w:val="00C835FB"/>
    <w:rsid w:val="00C83DE1"/>
    <w:rsid w:val="00C8444D"/>
    <w:rsid w:val="00C85906"/>
    <w:rsid w:val="00C869E7"/>
    <w:rsid w:val="00C871B8"/>
    <w:rsid w:val="00C87F35"/>
    <w:rsid w:val="00C90D1F"/>
    <w:rsid w:val="00C92C95"/>
    <w:rsid w:val="00C95C3D"/>
    <w:rsid w:val="00CA3836"/>
    <w:rsid w:val="00CA399C"/>
    <w:rsid w:val="00CA743A"/>
    <w:rsid w:val="00CB1AE5"/>
    <w:rsid w:val="00CC28C6"/>
    <w:rsid w:val="00CC3863"/>
    <w:rsid w:val="00CC3C1E"/>
    <w:rsid w:val="00CC5EAA"/>
    <w:rsid w:val="00CC7CB1"/>
    <w:rsid w:val="00CD1755"/>
    <w:rsid w:val="00CD2252"/>
    <w:rsid w:val="00CD4674"/>
    <w:rsid w:val="00CD5D45"/>
    <w:rsid w:val="00CD6575"/>
    <w:rsid w:val="00CE0878"/>
    <w:rsid w:val="00CE0E34"/>
    <w:rsid w:val="00CE1A1C"/>
    <w:rsid w:val="00CE1A4B"/>
    <w:rsid w:val="00CE700F"/>
    <w:rsid w:val="00CE70BB"/>
    <w:rsid w:val="00CF072B"/>
    <w:rsid w:val="00CF1429"/>
    <w:rsid w:val="00CF14EA"/>
    <w:rsid w:val="00CF35A2"/>
    <w:rsid w:val="00CF639E"/>
    <w:rsid w:val="00CF756E"/>
    <w:rsid w:val="00CF7E3C"/>
    <w:rsid w:val="00D00260"/>
    <w:rsid w:val="00D01711"/>
    <w:rsid w:val="00D01E3F"/>
    <w:rsid w:val="00D030EB"/>
    <w:rsid w:val="00D0518E"/>
    <w:rsid w:val="00D0597E"/>
    <w:rsid w:val="00D06CC5"/>
    <w:rsid w:val="00D11A9C"/>
    <w:rsid w:val="00D13699"/>
    <w:rsid w:val="00D145FD"/>
    <w:rsid w:val="00D16676"/>
    <w:rsid w:val="00D21674"/>
    <w:rsid w:val="00D26350"/>
    <w:rsid w:val="00D26EDE"/>
    <w:rsid w:val="00D27F70"/>
    <w:rsid w:val="00D301B6"/>
    <w:rsid w:val="00D33B36"/>
    <w:rsid w:val="00D34C39"/>
    <w:rsid w:val="00D368AE"/>
    <w:rsid w:val="00D36C86"/>
    <w:rsid w:val="00D371F4"/>
    <w:rsid w:val="00D42D6E"/>
    <w:rsid w:val="00D45313"/>
    <w:rsid w:val="00D45573"/>
    <w:rsid w:val="00D51BE2"/>
    <w:rsid w:val="00D51D0A"/>
    <w:rsid w:val="00D5211C"/>
    <w:rsid w:val="00D532E9"/>
    <w:rsid w:val="00D54F18"/>
    <w:rsid w:val="00D57E50"/>
    <w:rsid w:val="00D60C98"/>
    <w:rsid w:val="00D62311"/>
    <w:rsid w:val="00D639A7"/>
    <w:rsid w:val="00D63AF6"/>
    <w:rsid w:val="00D66148"/>
    <w:rsid w:val="00D668AF"/>
    <w:rsid w:val="00D7001F"/>
    <w:rsid w:val="00D703AF"/>
    <w:rsid w:val="00D70A69"/>
    <w:rsid w:val="00D70B2F"/>
    <w:rsid w:val="00D710DD"/>
    <w:rsid w:val="00D7577A"/>
    <w:rsid w:val="00D82AA1"/>
    <w:rsid w:val="00D82E9A"/>
    <w:rsid w:val="00D83505"/>
    <w:rsid w:val="00D84F11"/>
    <w:rsid w:val="00D855AE"/>
    <w:rsid w:val="00D91EB6"/>
    <w:rsid w:val="00D93716"/>
    <w:rsid w:val="00D95E1C"/>
    <w:rsid w:val="00DA4269"/>
    <w:rsid w:val="00DA70D2"/>
    <w:rsid w:val="00DB3DE2"/>
    <w:rsid w:val="00DB7043"/>
    <w:rsid w:val="00DC0E77"/>
    <w:rsid w:val="00DC363A"/>
    <w:rsid w:val="00DC46EB"/>
    <w:rsid w:val="00DC6089"/>
    <w:rsid w:val="00DC765F"/>
    <w:rsid w:val="00DD025B"/>
    <w:rsid w:val="00DD1DDB"/>
    <w:rsid w:val="00DD237F"/>
    <w:rsid w:val="00DD7F34"/>
    <w:rsid w:val="00DE13BE"/>
    <w:rsid w:val="00DE399C"/>
    <w:rsid w:val="00DE7663"/>
    <w:rsid w:val="00DF0544"/>
    <w:rsid w:val="00DF45EF"/>
    <w:rsid w:val="00E013CC"/>
    <w:rsid w:val="00E04BF7"/>
    <w:rsid w:val="00E05343"/>
    <w:rsid w:val="00E053D1"/>
    <w:rsid w:val="00E05478"/>
    <w:rsid w:val="00E07B96"/>
    <w:rsid w:val="00E178CA"/>
    <w:rsid w:val="00E212A7"/>
    <w:rsid w:val="00E223BC"/>
    <w:rsid w:val="00E2315D"/>
    <w:rsid w:val="00E239E1"/>
    <w:rsid w:val="00E24C9A"/>
    <w:rsid w:val="00E3065D"/>
    <w:rsid w:val="00E35068"/>
    <w:rsid w:val="00E41AD4"/>
    <w:rsid w:val="00E45DA9"/>
    <w:rsid w:val="00E46044"/>
    <w:rsid w:val="00E46FAD"/>
    <w:rsid w:val="00E47DCF"/>
    <w:rsid w:val="00E50112"/>
    <w:rsid w:val="00E53C05"/>
    <w:rsid w:val="00E53CE6"/>
    <w:rsid w:val="00E57EF0"/>
    <w:rsid w:val="00E60B4C"/>
    <w:rsid w:val="00E6217D"/>
    <w:rsid w:val="00E63D00"/>
    <w:rsid w:val="00E64638"/>
    <w:rsid w:val="00E6467E"/>
    <w:rsid w:val="00E65263"/>
    <w:rsid w:val="00E65AA7"/>
    <w:rsid w:val="00E66A40"/>
    <w:rsid w:val="00E7007F"/>
    <w:rsid w:val="00E7236B"/>
    <w:rsid w:val="00E73DAA"/>
    <w:rsid w:val="00E80A46"/>
    <w:rsid w:val="00E81141"/>
    <w:rsid w:val="00E81B73"/>
    <w:rsid w:val="00E82B32"/>
    <w:rsid w:val="00E83088"/>
    <w:rsid w:val="00E84344"/>
    <w:rsid w:val="00E86D4D"/>
    <w:rsid w:val="00E873C6"/>
    <w:rsid w:val="00E9026B"/>
    <w:rsid w:val="00E92779"/>
    <w:rsid w:val="00E96F01"/>
    <w:rsid w:val="00EA0173"/>
    <w:rsid w:val="00EA0D81"/>
    <w:rsid w:val="00EA319B"/>
    <w:rsid w:val="00EA3CC8"/>
    <w:rsid w:val="00EA5BFA"/>
    <w:rsid w:val="00EA797C"/>
    <w:rsid w:val="00EB2395"/>
    <w:rsid w:val="00EB2BA4"/>
    <w:rsid w:val="00EB3FB5"/>
    <w:rsid w:val="00EB4243"/>
    <w:rsid w:val="00EB427A"/>
    <w:rsid w:val="00EC11BB"/>
    <w:rsid w:val="00EC2DDE"/>
    <w:rsid w:val="00EC5A0C"/>
    <w:rsid w:val="00EC724A"/>
    <w:rsid w:val="00EC7D44"/>
    <w:rsid w:val="00ED11C4"/>
    <w:rsid w:val="00ED31DA"/>
    <w:rsid w:val="00ED6121"/>
    <w:rsid w:val="00ED64A6"/>
    <w:rsid w:val="00EE37F7"/>
    <w:rsid w:val="00EE5923"/>
    <w:rsid w:val="00EF11C2"/>
    <w:rsid w:val="00EF28B8"/>
    <w:rsid w:val="00EF6BF8"/>
    <w:rsid w:val="00F01E10"/>
    <w:rsid w:val="00F03CD7"/>
    <w:rsid w:val="00F108FC"/>
    <w:rsid w:val="00F112C6"/>
    <w:rsid w:val="00F12073"/>
    <w:rsid w:val="00F144E8"/>
    <w:rsid w:val="00F14FE3"/>
    <w:rsid w:val="00F1718D"/>
    <w:rsid w:val="00F204DA"/>
    <w:rsid w:val="00F21050"/>
    <w:rsid w:val="00F22683"/>
    <w:rsid w:val="00F230C3"/>
    <w:rsid w:val="00F26282"/>
    <w:rsid w:val="00F273B8"/>
    <w:rsid w:val="00F27970"/>
    <w:rsid w:val="00F27A80"/>
    <w:rsid w:val="00F30F0F"/>
    <w:rsid w:val="00F316C1"/>
    <w:rsid w:val="00F33BA6"/>
    <w:rsid w:val="00F40345"/>
    <w:rsid w:val="00F40C97"/>
    <w:rsid w:val="00F42D47"/>
    <w:rsid w:val="00F44C92"/>
    <w:rsid w:val="00F459D6"/>
    <w:rsid w:val="00F4639E"/>
    <w:rsid w:val="00F504D4"/>
    <w:rsid w:val="00F50C4E"/>
    <w:rsid w:val="00F606A4"/>
    <w:rsid w:val="00F60D56"/>
    <w:rsid w:val="00F647D1"/>
    <w:rsid w:val="00F663D8"/>
    <w:rsid w:val="00F66E37"/>
    <w:rsid w:val="00F6735E"/>
    <w:rsid w:val="00F70D17"/>
    <w:rsid w:val="00F75842"/>
    <w:rsid w:val="00F771D3"/>
    <w:rsid w:val="00F833C8"/>
    <w:rsid w:val="00F835A4"/>
    <w:rsid w:val="00F842BE"/>
    <w:rsid w:val="00F848ED"/>
    <w:rsid w:val="00F8560A"/>
    <w:rsid w:val="00F8721A"/>
    <w:rsid w:val="00F905AF"/>
    <w:rsid w:val="00F90C40"/>
    <w:rsid w:val="00F90DCE"/>
    <w:rsid w:val="00F912AD"/>
    <w:rsid w:val="00F9269E"/>
    <w:rsid w:val="00F9420D"/>
    <w:rsid w:val="00F94745"/>
    <w:rsid w:val="00F955D6"/>
    <w:rsid w:val="00F95E55"/>
    <w:rsid w:val="00F962CA"/>
    <w:rsid w:val="00F96922"/>
    <w:rsid w:val="00F97E96"/>
    <w:rsid w:val="00FA1E6A"/>
    <w:rsid w:val="00FA33BF"/>
    <w:rsid w:val="00FA36DF"/>
    <w:rsid w:val="00FA4C7F"/>
    <w:rsid w:val="00FA513B"/>
    <w:rsid w:val="00FA5662"/>
    <w:rsid w:val="00FA6972"/>
    <w:rsid w:val="00FA6E9C"/>
    <w:rsid w:val="00FA6F10"/>
    <w:rsid w:val="00FA730B"/>
    <w:rsid w:val="00FA77FA"/>
    <w:rsid w:val="00FB01CB"/>
    <w:rsid w:val="00FB406E"/>
    <w:rsid w:val="00FB4F42"/>
    <w:rsid w:val="00FB50EB"/>
    <w:rsid w:val="00FB548A"/>
    <w:rsid w:val="00FC2D5D"/>
    <w:rsid w:val="00FC4048"/>
    <w:rsid w:val="00FC57D8"/>
    <w:rsid w:val="00FC66A9"/>
    <w:rsid w:val="00FC6CF9"/>
    <w:rsid w:val="00FD0EBB"/>
    <w:rsid w:val="00FD190F"/>
    <w:rsid w:val="00FD30CB"/>
    <w:rsid w:val="00FD6006"/>
    <w:rsid w:val="00FD67AC"/>
    <w:rsid w:val="00FD7EC5"/>
    <w:rsid w:val="00FE0120"/>
    <w:rsid w:val="00FE0298"/>
    <w:rsid w:val="00FE14FC"/>
    <w:rsid w:val="00FE1945"/>
    <w:rsid w:val="00FE28BF"/>
    <w:rsid w:val="00FE4DBC"/>
    <w:rsid w:val="00FE5DF9"/>
    <w:rsid w:val="00FE5EDB"/>
    <w:rsid w:val="00FE6857"/>
    <w:rsid w:val="00FE753E"/>
    <w:rsid w:val="00FF148A"/>
    <w:rsid w:val="00FF3F61"/>
    <w:rsid w:val="00FF4CC5"/>
    <w:rsid w:val="00FF767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C60FA21-A900-4B00-8498-02C83836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68B"/>
    <w:rPr>
      <w:sz w:val="24"/>
      <w:szCs w:val="24"/>
      <w:lang w:val="es-ES" w:eastAsia="es-ES"/>
    </w:rPr>
  </w:style>
  <w:style w:type="paragraph" w:styleId="Ttulo1">
    <w:name w:val="heading 1"/>
    <w:basedOn w:val="Normal"/>
    <w:next w:val="Normal"/>
    <w:link w:val="Ttulo1Car"/>
    <w:qFormat/>
    <w:rsid w:val="00B068C0"/>
    <w:pPr>
      <w:keepNext/>
      <w:outlineLvl w:val="0"/>
    </w:pPr>
    <w:rPr>
      <w:rFonts w:ascii="Arial" w:hAnsi="Arial" w:cs="Arial"/>
      <w:b/>
      <w:bCs/>
      <w:sz w:val="20"/>
      <w:szCs w:val="20"/>
    </w:rPr>
  </w:style>
  <w:style w:type="paragraph" w:styleId="Ttulo2">
    <w:name w:val="heading 2"/>
    <w:basedOn w:val="Normal"/>
    <w:next w:val="Normal"/>
    <w:link w:val="Ttulo2Car"/>
    <w:uiPriority w:val="9"/>
    <w:unhideWhenUsed/>
    <w:qFormat/>
    <w:rsid w:val="00B068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B068C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566974"/>
    <w:pPr>
      <w:keepNext/>
      <w:spacing w:after="120"/>
      <w:jc w:val="right"/>
      <w:outlineLvl w:val="3"/>
    </w:pPr>
    <w:rPr>
      <w:rFonts w:ascii="Century Schoolbook" w:hAnsi="Century Schoolbook"/>
      <w:b/>
      <w:sz w:val="22"/>
      <w:szCs w:val="20"/>
      <w:lang w:val="es-ES_tradnl"/>
    </w:rPr>
  </w:style>
  <w:style w:type="paragraph" w:styleId="Ttulo5">
    <w:name w:val="heading 5"/>
    <w:basedOn w:val="Normal"/>
    <w:next w:val="Normal"/>
    <w:link w:val="Ttulo5Car"/>
    <w:uiPriority w:val="9"/>
    <w:qFormat/>
    <w:rsid w:val="008E668B"/>
    <w:pPr>
      <w:spacing w:before="240" w:after="60"/>
      <w:outlineLvl w:val="4"/>
    </w:pPr>
    <w:rPr>
      <w:b/>
      <w:bCs/>
      <w:i/>
      <w:iCs/>
      <w:sz w:val="26"/>
      <w:szCs w:val="26"/>
    </w:rPr>
  </w:style>
  <w:style w:type="paragraph" w:styleId="Ttulo6">
    <w:name w:val="heading 6"/>
    <w:basedOn w:val="Normal"/>
    <w:next w:val="Normal"/>
    <w:link w:val="Ttulo6Car"/>
    <w:uiPriority w:val="9"/>
    <w:qFormat/>
    <w:rsid w:val="00477F11"/>
    <w:pPr>
      <w:spacing w:before="240" w:after="60" w:line="276" w:lineRule="auto"/>
      <w:outlineLvl w:val="5"/>
    </w:pPr>
    <w:rPr>
      <w:rFonts w:eastAsia="Calibri"/>
      <w:b/>
      <w:bCs/>
      <w:sz w:val="22"/>
      <w:szCs w:val="22"/>
      <w:lang w:val="x-none" w:eastAsia="en-US"/>
    </w:rPr>
  </w:style>
  <w:style w:type="paragraph" w:styleId="Ttulo7">
    <w:name w:val="heading 7"/>
    <w:basedOn w:val="Normal"/>
    <w:next w:val="Normal"/>
    <w:link w:val="Ttulo7Car"/>
    <w:qFormat/>
    <w:rsid w:val="00477F11"/>
    <w:pPr>
      <w:spacing w:before="240" w:after="60" w:line="276" w:lineRule="auto"/>
      <w:outlineLvl w:val="6"/>
    </w:pPr>
    <w:rPr>
      <w:rFonts w:eastAsia="Calibri"/>
      <w:lang w:val="x-none" w:eastAsia="en-US"/>
    </w:rPr>
  </w:style>
  <w:style w:type="paragraph" w:styleId="Ttulo8">
    <w:name w:val="heading 8"/>
    <w:basedOn w:val="Normal"/>
    <w:next w:val="Normal"/>
    <w:link w:val="Ttulo8Car"/>
    <w:semiHidden/>
    <w:unhideWhenUsed/>
    <w:qFormat/>
    <w:rsid w:val="00032D6F"/>
    <w:pPr>
      <w:spacing w:before="240" w:after="60"/>
      <w:outlineLvl w:val="7"/>
    </w:pPr>
    <w:rPr>
      <w:rFonts w:ascii="Calibri" w:hAnsi="Calibri"/>
      <w:i/>
      <w:iCs/>
    </w:rPr>
  </w:style>
  <w:style w:type="paragraph" w:styleId="Ttulo9">
    <w:name w:val="heading 9"/>
    <w:basedOn w:val="Normal"/>
    <w:next w:val="Normal"/>
    <w:link w:val="Ttulo9Car"/>
    <w:unhideWhenUsed/>
    <w:qFormat/>
    <w:rsid w:val="00032D6F"/>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8E668B"/>
    <w:pPr>
      <w:spacing w:after="120" w:line="480" w:lineRule="auto"/>
    </w:pPr>
  </w:style>
  <w:style w:type="paragraph" w:styleId="Piedepgina">
    <w:name w:val="footer"/>
    <w:basedOn w:val="Normal"/>
    <w:link w:val="PiedepginaCar"/>
    <w:uiPriority w:val="99"/>
    <w:rsid w:val="008E668B"/>
    <w:pPr>
      <w:tabs>
        <w:tab w:val="center" w:pos="4252"/>
        <w:tab w:val="right" w:pos="8504"/>
      </w:tabs>
    </w:pPr>
  </w:style>
  <w:style w:type="character" w:styleId="Nmerodepgina">
    <w:name w:val="page number"/>
    <w:basedOn w:val="Fuentedeprrafopredeter"/>
    <w:rsid w:val="008E668B"/>
  </w:style>
  <w:style w:type="paragraph" w:styleId="Sangradetextonormal">
    <w:name w:val="Body Text Indent"/>
    <w:basedOn w:val="Normal"/>
    <w:link w:val="SangradetextonormalCar"/>
    <w:rsid w:val="008E668B"/>
    <w:pPr>
      <w:spacing w:after="120"/>
      <w:ind w:left="283"/>
    </w:pPr>
    <w:rPr>
      <w:sz w:val="20"/>
      <w:szCs w:val="20"/>
    </w:rPr>
  </w:style>
  <w:style w:type="paragraph" w:styleId="Encabezado">
    <w:name w:val="header"/>
    <w:basedOn w:val="Normal"/>
    <w:link w:val="EncabezadoCar"/>
    <w:uiPriority w:val="99"/>
    <w:rsid w:val="008E668B"/>
    <w:pPr>
      <w:tabs>
        <w:tab w:val="center" w:pos="4252"/>
        <w:tab w:val="right" w:pos="8504"/>
      </w:tabs>
    </w:pPr>
  </w:style>
  <w:style w:type="paragraph" w:styleId="Sangra2detindependiente">
    <w:name w:val="Body Text Indent 2"/>
    <w:basedOn w:val="Normal"/>
    <w:link w:val="Sangra2detindependienteCar"/>
    <w:rsid w:val="008E668B"/>
    <w:pPr>
      <w:ind w:left="180"/>
      <w:jc w:val="both"/>
    </w:pPr>
    <w:rPr>
      <w:rFonts w:ascii="Tahoma" w:hAnsi="Tahoma" w:cs="Tahoma"/>
      <w:b/>
    </w:rPr>
  </w:style>
  <w:style w:type="table" w:styleId="Tablaconcuadrcula">
    <w:name w:val="Table Grid"/>
    <w:basedOn w:val="Tablanormal"/>
    <w:uiPriority w:val="59"/>
    <w:rsid w:val="008E6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ulo1">
    <w:name w:val="titulo1"/>
    <w:basedOn w:val="Fuentedeprrafopredeter"/>
    <w:rsid w:val="00954990"/>
    <w:rPr>
      <w:rFonts w:ascii="Verdana" w:hAnsi="Verdana" w:hint="default"/>
      <w:b/>
      <w:bCs/>
      <w:strike w:val="0"/>
      <w:dstrike w:val="0"/>
      <w:color w:val="571B74"/>
      <w:sz w:val="22"/>
      <w:szCs w:val="22"/>
      <w:u w:val="none"/>
      <w:effect w:val="none"/>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954990"/>
    <w:pPr>
      <w:spacing w:before="100" w:beforeAutospacing="1" w:after="100" w:afterAutospacing="1"/>
    </w:pPr>
    <w:rPr>
      <w:color w:val="571B74"/>
      <w:lang w:val="es-ES_tradnl" w:eastAsia="es-ES_tradnl"/>
    </w:rPr>
  </w:style>
  <w:style w:type="character" w:styleId="Textoennegrita">
    <w:name w:val="Strong"/>
    <w:basedOn w:val="Fuentedeprrafopredeter"/>
    <w:qFormat/>
    <w:rsid w:val="00954990"/>
    <w:rPr>
      <w:b/>
      <w:bCs/>
    </w:rPr>
  </w:style>
  <w:style w:type="paragraph" w:customStyle="1" w:styleId="CharCharCarCarCarCarCarCarCarCar3CarCarCarCarCarCarCarCarCarCarCarCarCar">
    <w:name w:val="Char Char Car Car Car Car Car Car Car Car3 Car Car Car Car Car Car Car Car Car Car Car Car Car"/>
    <w:basedOn w:val="Normal"/>
    <w:rsid w:val="009B08D2"/>
    <w:pPr>
      <w:spacing w:after="160" w:line="240" w:lineRule="exact"/>
    </w:pPr>
    <w:rPr>
      <w:rFonts w:ascii="Tahoma" w:hAnsi="Tahoma"/>
      <w:sz w:val="20"/>
      <w:szCs w:val="20"/>
      <w:lang w:eastAsia="en-US"/>
    </w:rPr>
  </w:style>
  <w:style w:type="paragraph" w:customStyle="1" w:styleId="Default">
    <w:name w:val="Default"/>
    <w:link w:val="DefaultCar"/>
    <w:rsid w:val="00566974"/>
    <w:pPr>
      <w:autoSpaceDE w:val="0"/>
      <w:autoSpaceDN w:val="0"/>
      <w:adjustRightInd w:val="0"/>
    </w:pPr>
    <w:rPr>
      <w:rFonts w:ascii="Arial" w:hAnsi="Arial" w:cs="Arial"/>
      <w:color w:val="000000"/>
      <w:sz w:val="24"/>
      <w:szCs w:val="24"/>
      <w:lang w:val="es-ES" w:eastAsia="es-ES"/>
    </w:rPr>
  </w:style>
  <w:style w:type="paragraph" w:styleId="Textoindependiente">
    <w:name w:val="Body Text"/>
    <w:basedOn w:val="Normal"/>
    <w:link w:val="TextoindependienteCar"/>
    <w:uiPriority w:val="99"/>
    <w:rsid w:val="00CE0878"/>
    <w:pPr>
      <w:spacing w:after="120"/>
    </w:pPr>
  </w:style>
  <w:style w:type="paragraph" w:styleId="Prrafodelista">
    <w:name w:val="List Paragraph"/>
    <w:basedOn w:val="Normal"/>
    <w:uiPriority w:val="34"/>
    <w:qFormat/>
    <w:rsid w:val="00CE0878"/>
    <w:pPr>
      <w:ind w:left="720"/>
      <w:contextualSpacing/>
    </w:pPr>
    <w:rPr>
      <w:sz w:val="20"/>
      <w:szCs w:val="20"/>
    </w:rPr>
  </w:style>
  <w:style w:type="character" w:customStyle="1" w:styleId="Ttulo5Car">
    <w:name w:val="Título 5 Car"/>
    <w:basedOn w:val="Fuentedeprrafopredeter"/>
    <w:link w:val="Ttulo5"/>
    <w:uiPriority w:val="9"/>
    <w:rsid w:val="00E65AA7"/>
    <w:rPr>
      <w:b/>
      <w:bCs/>
      <w:i/>
      <w:iCs/>
      <w:sz w:val="26"/>
      <w:szCs w:val="26"/>
      <w:lang w:val="es-ES" w:eastAsia="es-ES"/>
    </w:rPr>
  </w:style>
  <w:style w:type="character" w:customStyle="1" w:styleId="EncabezadoCar">
    <w:name w:val="Encabezado Car"/>
    <w:basedOn w:val="Fuentedeprrafopredeter"/>
    <w:link w:val="Encabezado"/>
    <w:uiPriority w:val="99"/>
    <w:rsid w:val="00E65AA7"/>
    <w:rPr>
      <w:sz w:val="24"/>
      <w:szCs w:val="24"/>
      <w:lang w:val="es-ES" w:eastAsia="es-ES"/>
    </w:rPr>
  </w:style>
  <w:style w:type="paragraph" w:styleId="Textodeglobo">
    <w:name w:val="Balloon Text"/>
    <w:basedOn w:val="Normal"/>
    <w:link w:val="TextodegloboCar"/>
    <w:uiPriority w:val="99"/>
    <w:rsid w:val="00084ACE"/>
    <w:rPr>
      <w:rFonts w:ascii="Tahoma" w:hAnsi="Tahoma" w:cs="Tahoma"/>
      <w:sz w:val="16"/>
      <w:szCs w:val="16"/>
    </w:rPr>
  </w:style>
  <w:style w:type="character" w:customStyle="1" w:styleId="TextodegloboCar">
    <w:name w:val="Texto de globo Car"/>
    <w:basedOn w:val="Fuentedeprrafopredeter"/>
    <w:link w:val="Textodeglobo"/>
    <w:uiPriority w:val="99"/>
    <w:rsid w:val="00084ACE"/>
    <w:rPr>
      <w:rFonts w:ascii="Tahoma" w:hAnsi="Tahoma" w:cs="Tahoma"/>
      <w:sz w:val="16"/>
      <w:szCs w:val="16"/>
      <w:lang w:val="es-ES" w:eastAsia="es-ES"/>
    </w:rPr>
  </w:style>
  <w:style w:type="character" w:customStyle="1" w:styleId="Ttulo2Car">
    <w:name w:val="Título 2 Car"/>
    <w:basedOn w:val="Fuentedeprrafopredeter"/>
    <w:link w:val="Ttulo2"/>
    <w:uiPriority w:val="9"/>
    <w:rsid w:val="00B068C0"/>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rsid w:val="00B068C0"/>
    <w:rPr>
      <w:rFonts w:asciiTheme="majorHAnsi" w:eastAsiaTheme="majorEastAsia" w:hAnsiTheme="majorHAnsi" w:cstheme="majorBidi"/>
      <w:b/>
      <w:bCs/>
      <w:color w:val="4F81BD" w:themeColor="accent1"/>
      <w:sz w:val="24"/>
      <w:szCs w:val="24"/>
      <w:lang w:val="es-ES" w:eastAsia="es-ES"/>
    </w:rPr>
  </w:style>
  <w:style w:type="character" w:customStyle="1" w:styleId="Ttulo1Car">
    <w:name w:val="Título 1 Car"/>
    <w:basedOn w:val="Fuentedeprrafopredeter"/>
    <w:link w:val="Ttulo1"/>
    <w:rsid w:val="00B068C0"/>
    <w:rPr>
      <w:rFonts w:ascii="Arial" w:hAnsi="Arial" w:cs="Arial"/>
      <w:b/>
      <w:bCs/>
      <w:lang w:val="es-ES" w:eastAsia="es-ES"/>
    </w:rPr>
  </w:style>
  <w:style w:type="character" w:customStyle="1" w:styleId="Ttulo4Car">
    <w:name w:val="Título 4 Car"/>
    <w:basedOn w:val="Fuentedeprrafopredeter"/>
    <w:link w:val="Ttulo4"/>
    <w:rsid w:val="00B068C0"/>
    <w:rPr>
      <w:rFonts w:ascii="Century Schoolbook" w:hAnsi="Century Schoolbook"/>
      <w:b/>
      <w:sz w:val="22"/>
      <w:lang w:val="es-ES_tradnl" w:eastAsia="es-ES"/>
    </w:rPr>
  </w:style>
  <w:style w:type="character" w:customStyle="1" w:styleId="PiedepginaCar">
    <w:name w:val="Pie de página Car"/>
    <w:basedOn w:val="Fuentedeprrafopredeter"/>
    <w:link w:val="Piedepgina"/>
    <w:uiPriority w:val="99"/>
    <w:rsid w:val="00B068C0"/>
    <w:rPr>
      <w:sz w:val="24"/>
      <w:szCs w:val="24"/>
      <w:lang w:val="es-ES" w:eastAsia="es-ES"/>
    </w:rPr>
  </w:style>
  <w:style w:type="character" w:customStyle="1" w:styleId="Textoindependiente2Car">
    <w:name w:val="Texto independiente 2 Car"/>
    <w:basedOn w:val="Fuentedeprrafopredeter"/>
    <w:link w:val="Textoindependiente2"/>
    <w:rsid w:val="00B068C0"/>
    <w:rPr>
      <w:sz w:val="24"/>
      <w:szCs w:val="24"/>
      <w:lang w:val="es-ES" w:eastAsia="es-ES"/>
    </w:rPr>
  </w:style>
  <w:style w:type="paragraph" w:customStyle="1" w:styleId="xl71">
    <w:name w:val="xl71"/>
    <w:basedOn w:val="Normal"/>
    <w:rsid w:val="00B068C0"/>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MITITULO">
    <w:name w:val="MI TITULO"/>
    <w:basedOn w:val="Normal"/>
    <w:rsid w:val="00B068C0"/>
    <w:pPr>
      <w:spacing w:line="360" w:lineRule="auto"/>
      <w:jc w:val="center"/>
    </w:pPr>
    <w:rPr>
      <w:rFonts w:ascii="Arial" w:hAnsi="Arial" w:cs="Arial"/>
      <w:b/>
      <w:bCs/>
      <w:szCs w:val="20"/>
      <w:lang w:val="es-MX"/>
    </w:rPr>
  </w:style>
  <w:style w:type="paragraph" w:styleId="Textocomentario">
    <w:name w:val="annotation text"/>
    <w:basedOn w:val="Normal"/>
    <w:link w:val="TextocomentarioCar"/>
    <w:uiPriority w:val="99"/>
    <w:unhideWhenUsed/>
    <w:rsid w:val="00B068C0"/>
    <w:rPr>
      <w:rFonts w:eastAsia="Calibri"/>
      <w:sz w:val="20"/>
      <w:szCs w:val="20"/>
      <w:lang w:val="es-MX" w:eastAsia="es-MX"/>
    </w:rPr>
  </w:style>
  <w:style w:type="character" w:customStyle="1" w:styleId="TextocomentarioCar">
    <w:name w:val="Texto comentario Car"/>
    <w:basedOn w:val="Fuentedeprrafopredeter"/>
    <w:link w:val="Textocomentario"/>
    <w:uiPriority w:val="99"/>
    <w:rsid w:val="00B068C0"/>
    <w:rPr>
      <w:rFonts w:eastAsia="Calibri"/>
    </w:rPr>
  </w:style>
  <w:style w:type="character" w:customStyle="1" w:styleId="TextoindependienteCar">
    <w:name w:val="Texto independiente Car"/>
    <w:basedOn w:val="Fuentedeprrafopredeter"/>
    <w:link w:val="Textoindependiente"/>
    <w:uiPriority w:val="99"/>
    <w:rsid w:val="00B068C0"/>
    <w:rPr>
      <w:sz w:val="24"/>
      <w:szCs w:val="24"/>
      <w:lang w:val="es-ES" w:eastAsia="es-ES"/>
    </w:rPr>
  </w:style>
  <w:style w:type="paragraph" w:styleId="Textoindependiente3">
    <w:name w:val="Body Text 3"/>
    <w:basedOn w:val="Normal"/>
    <w:link w:val="Textoindependiente3Car"/>
    <w:rsid w:val="00B068C0"/>
    <w:pPr>
      <w:spacing w:after="120"/>
    </w:pPr>
    <w:rPr>
      <w:sz w:val="16"/>
      <w:szCs w:val="16"/>
    </w:rPr>
  </w:style>
  <w:style w:type="character" w:customStyle="1" w:styleId="Textoindependiente3Car">
    <w:name w:val="Texto independiente 3 Car"/>
    <w:basedOn w:val="Fuentedeprrafopredeter"/>
    <w:link w:val="Textoindependiente3"/>
    <w:rsid w:val="00B068C0"/>
    <w:rPr>
      <w:sz w:val="16"/>
      <w:szCs w:val="16"/>
      <w:lang w:val="es-ES" w:eastAsia="es-ES"/>
    </w:rPr>
  </w:style>
  <w:style w:type="paragraph" w:customStyle="1" w:styleId="p3">
    <w:name w:val="p3"/>
    <w:basedOn w:val="Normal"/>
    <w:rsid w:val="00B068C0"/>
    <w:pPr>
      <w:widowControl w:val="0"/>
      <w:tabs>
        <w:tab w:val="left" w:pos="204"/>
      </w:tabs>
      <w:autoSpaceDE w:val="0"/>
      <w:autoSpaceDN w:val="0"/>
      <w:adjustRightInd w:val="0"/>
      <w:spacing w:line="289" w:lineRule="atLeast"/>
      <w:jc w:val="both"/>
    </w:pPr>
    <w:rPr>
      <w:lang w:val="en-US"/>
    </w:rPr>
  </w:style>
  <w:style w:type="character" w:customStyle="1" w:styleId="red1">
    <w:name w:val="red1"/>
    <w:basedOn w:val="Fuentedeprrafopredeter"/>
    <w:rsid w:val="00A47CDB"/>
    <w:rPr>
      <w:b/>
      <w:bCs/>
      <w:color w:val="0000FF"/>
      <w:shd w:val="clear" w:color="auto" w:fill="FFFF00"/>
    </w:rPr>
  </w:style>
  <w:style w:type="paragraph" w:styleId="Textonotaalfinal">
    <w:name w:val="endnote text"/>
    <w:basedOn w:val="Normal"/>
    <w:link w:val="TextonotaalfinalCar"/>
    <w:uiPriority w:val="99"/>
    <w:rsid w:val="00A47CDB"/>
    <w:rPr>
      <w:sz w:val="20"/>
      <w:szCs w:val="20"/>
    </w:rPr>
  </w:style>
  <w:style w:type="character" w:customStyle="1" w:styleId="TextonotaalfinalCar">
    <w:name w:val="Texto nota al final Car"/>
    <w:basedOn w:val="Fuentedeprrafopredeter"/>
    <w:link w:val="Textonotaalfinal"/>
    <w:uiPriority w:val="99"/>
    <w:rsid w:val="00A47CDB"/>
    <w:rPr>
      <w:lang w:val="es-ES" w:eastAsia="es-ES"/>
    </w:rPr>
  </w:style>
  <w:style w:type="character" w:styleId="Refdenotaalfinal">
    <w:name w:val="endnote reference"/>
    <w:basedOn w:val="Fuentedeprrafopredeter"/>
    <w:uiPriority w:val="99"/>
    <w:rsid w:val="00A47CDB"/>
    <w:rPr>
      <w:vertAlign w:val="superscript"/>
    </w:rPr>
  </w:style>
  <w:style w:type="character" w:customStyle="1" w:styleId="ecxred">
    <w:name w:val="ecxred"/>
    <w:basedOn w:val="Fuentedeprrafopredeter"/>
    <w:rsid w:val="00275F19"/>
  </w:style>
  <w:style w:type="paragraph" w:styleId="Textonotapie">
    <w:name w:val="footnote text"/>
    <w:basedOn w:val="Normal"/>
    <w:link w:val="TextonotapieCar"/>
    <w:uiPriority w:val="99"/>
    <w:unhideWhenUsed/>
    <w:rsid w:val="00A704D7"/>
    <w:pPr>
      <w:spacing w:after="200" w:line="276" w:lineRule="auto"/>
    </w:pPr>
    <w:rPr>
      <w:rFonts w:ascii="Calibri" w:eastAsia="Calibri" w:hAnsi="Calibri"/>
      <w:sz w:val="20"/>
      <w:szCs w:val="20"/>
      <w:lang w:val="es-MX" w:eastAsia="en-US"/>
    </w:rPr>
  </w:style>
  <w:style w:type="character" w:customStyle="1" w:styleId="TextonotapieCar">
    <w:name w:val="Texto nota pie Car"/>
    <w:basedOn w:val="Fuentedeprrafopredeter"/>
    <w:link w:val="Textonotapie"/>
    <w:uiPriority w:val="99"/>
    <w:rsid w:val="00A704D7"/>
    <w:rPr>
      <w:rFonts w:ascii="Calibri" w:eastAsia="Calibri" w:hAnsi="Calibri"/>
      <w:lang w:eastAsia="en-US"/>
    </w:rPr>
  </w:style>
  <w:style w:type="character" w:styleId="Refdenotaalpie">
    <w:name w:val="footnote reference"/>
    <w:aliases w:val="Ref. de nota al pie 2"/>
    <w:basedOn w:val="Fuentedeprrafopredeter"/>
    <w:unhideWhenUsed/>
    <w:rsid w:val="00A704D7"/>
    <w:rPr>
      <w:vertAlign w:val="superscript"/>
    </w:rPr>
  </w:style>
  <w:style w:type="character" w:customStyle="1" w:styleId="Ttulo6Car">
    <w:name w:val="Título 6 Car"/>
    <w:basedOn w:val="Fuentedeprrafopredeter"/>
    <w:link w:val="Ttulo6"/>
    <w:uiPriority w:val="9"/>
    <w:rsid w:val="00477F11"/>
    <w:rPr>
      <w:rFonts w:eastAsia="Calibri"/>
      <w:b/>
      <w:bCs/>
      <w:sz w:val="22"/>
      <w:szCs w:val="22"/>
      <w:lang w:val="x-none" w:eastAsia="en-US"/>
    </w:rPr>
  </w:style>
  <w:style w:type="character" w:customStyle="1" w:styleId="Ttulo7Car">
    <w:name w:val="Título 7 Car"/>
    <w:basedOn w:val="Fuentedeprrafopredeter"/>
    <w:link w:val="Ttulo7"/>
    <w:rsid w:val="00477F11"/>
    <w:rPr>
      <w:rFonts w:eastAsia="Calibri"/>
      <w:sz w:val="24"/>
      <w:szCs w:val="24"/>
      <w:lang w:val="x-none" w:eastAsia="en-US"/>
    </w:rPr>
  </w:style>
  <w:style w:type="numbering" w:customStyle="1" w:styleId="Sinlista1">
    <w:name w:val="Sin lista1"/>
    <w:next w:val="Sinlista"/>
    <w:uiPriority w:val="99"/>
    <w:semiHidden/>
    <w:unhideWhenUsed/>
    <w:rsid w:val="00477F11"/>
  </w:style>
  <w:style w:type="paragraph" w:customStyle="1" w:styleId="Prrafodelista1">
    <w:name w:val="Párrafo de lista1"/>
    <w:basedOn w:val="Normal"/>
    <w:qFormat/>
    <w:rsid w:val="00477F11"/>
    <w:pPr>
      <w:spacing w:after="200" w:line="276" w:lineRule="auto"/>
      <w:ind w:left="720"/>
    </w:pPr>
    <w:rPr>
      <w:rFonts w:ascii="Calibri" w:hAnsi="Calibri" w:cs="Calibri"/>
      <w:sz w:val="22"/>
      <w:szCs w:val="22"/>
      <w:lang w:eastAsia="en-US"/>
    </w:rPr>
  </w:style>
  <w:style w:type="paragraph" w:customStyle="1" w:styleId="Prrafodelista2">
    <w:name w:val="Párrafo de lista2"/>
    <w:basedOn w:val="Normal"/>
    <w:qFormat/>
    <w:rsid w:val="00477F11"/>
    <w:pPr>
      <w:spacing w:after="200" w:line="276" w:lineRule="auto"/>
      <w:ind w:left="720"/>
    </w:pPr>
    <w:rPr>
      <w:rFonts w:ascii="Calibri" w:hAnsi="Calibri" w:cs="Calibri"/>
      <w:sz w:val="22"/>
      <w:szCs w:val="22"/>
      <w:lang w:eastAsia="en-US"/>
    </w:rPr>
  </w:style>
  <w:style w:type="character" w:customStyle="1" w:styleId="TextodegloboCar1">
    <w:name w:val="Texto de globo Car1"/>
    <w:basedOn w:val="Fuentedeprrafopredeter"/>
    <w:uiPriority w:val="99"/>
    <w:semiHidden/>
    <w:rsid w:val="00477F11"/>
    <w:rPr>
      <w:rFonts w:ascii="Segoe UI" w:eastAsia="Calibri" w:hAnsi="Segoe UI" w:cs="Segoe UI"/>
      <w:sz w:val="18"/>
      <w:szCs w:val="18"/>
      <w:lang w:val="es-ES"/>
    </w:rPr>
  </w:style>
  <w:style w:type="paragraph" w:customStyle="1" w:styleId="msolistparagraph0">
    <w:name w:val="msolistparagraph"/>
    <w:basedOn w:val="Normal"/>
    <w:rsid w:val="00477F11"/>
    <w:pPr>
      <w:spacing w:after="200" w:line="276" w:lineRule="auto"/>
      <w:ind w:left="720"/>
      <w:contextualSpacing/>
    </w:pPr>
    <w:rPr>
      <w:rFonts w:ascii="Calibri" w:eastAsia="Calibri" w:hAnsi="Calibri"/>
      <w:sz w:val="22"/>
      <w:szCs w:val="22"/>
      <w:lang w:val="es-ES_tradnl" w:eastAsia="en-US"/>
    </w:rPr>
  </w:style>
  <w:style w:type="paragraph" w:styleId="Sinespaciado">
    <w:name w:val="No Spacing"/>
    <w:uiPriority w:val="1"/>
    <w:qFormat/>
    <w:rsid w:val="00477F11"/>
    <w:rPr>
      <w:rFonts w:ascii="Calibri" w:eastAsia="Calibri" w:hAnsi="Calibri"/>
      <w:sz w:val="22"/>
      <w:szCs w:val="22"/>
      <w:lang w:val="es-ES" w:eastAsia="en-US"/>
    </w:rPr>
  </w:style>
  <w:style w:type="table" w:customStyle="1" w:styleId="Tablaconcuadrcula1">
    <w:name w:val="Tabla con cuadrícula1"/>
    <w:basedOn w:val="Tablanormal"/>
    <w:next w:val="Tablaconcuadrcula"/>
    <w:rsid w:val="00477F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77F11"/>
  </w:style>
  <w:style w:type="character" w:styleId="Hipervnculo">
    <w:name w:val="Hyperlink"/>
    <w:uiPriority w:val="99"/>
    <w:unhideWhenUsed/>
    <w:rsid w:val="00477F11"/>
    <w:rPr>
      <w:color w:val="0000FF"/>
      <w:u w:val="single"/>
    </w:rPr>
  </w:style>
  <w:style w:type="character" w:styleId="Hipervnculovisitado">
    <w:name w:val="FollowedHyperlink"/>
    <w:uiPriority w:val="99"/>
    <w:semiHidden/>
    <w:unhideWhenUsed/>
    <w:rsid w:val="00477F11"/>
    <w:rPr>
      <w:color w:val="800080"/>
      <w:u w:val="single"/>
    </w:rPr>
  </w:style>
  <w:style w:type="paragraph" w:customStyle="1" w:styleId="xl65">
    <w:name w:val="xl65"/>
    <w:basedOn w:val="Normal"/>
    <w:rsid w:val="00477F11"/>
    <w:pPr>
      <w:spacing w:before="100" w:beforeAutospacing="1" w:after="100" w:afterAutospacing="1"/>
      <w:textAlignment w:val="center"/>
    </w:pPr>
    <w:rPr>
      <w:b/>
      <w:bCs/>
    </w:rPr>
  </w:style>
  <w:style w:type="paragraph" w:customStyle="1" w:styleId="xl66">
    <w:name w:val="xl66"/>
    <w:basedOn w:val="Normal"/>
    <w:rsid w:val="00477F11"/>
    <w:pPr>
      <w:spacing w:before="100" w:beforeAutospacing="1" w:after="100" w:afterAutospacing="1"/>
    </w:pPr>
    <w:rPr>
      <w:color w:val="FF0000"/>
    </w:rPr>
  </w:style>
  <w:style w:type="paragraph" w:customStyle="1" w:styleId="xl67">
    <w:name w:val="xl67"/>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rPr>
  </w:style>
  <w:style w:type="paragraph" w:customStyle="1" w:styleId="xl68">
    <w:name w:val="xl68"/>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69">
    <w:name w:val="xl69"/>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FF0000"/>
      <w:sz w:val="16"/>
      <w:szCs w:val="16"/>
    </w:rPr>
  </w:style>
  <w:style w:type="paragraph" w:customStyle="1" w:styleId="xl70">
    <w:name w:val="xl70"/>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72">
    <w:name w:val="xl72"/>
    <w:basedOn w:val="Normal"/>
    <w:rsid w:val="00477F11"/>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FF0000"/>
      <w:sz w:val="16"/>
      <w:szCs w:val="16"/>
    </w:rPr>
  </w:style>
  <w:style w:type="paragraph" w:customStyle="1" w:styleId="xl73">
    <w:name w:val="xl73"/>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75">
    <w:name w:val="xl75"/>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76">
    <w:name w:val="xl76"/>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77">
    <w:name w:val="xl77"/>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78">
    <w:name w:val="xl78"/>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numbering" w:customStyle="1" w:styleId="Sinlista2">
    <w:name w:val="Sin lista2"/>
    <w:next w:val="Sinlista"/>
    <w:uiPriority w:val="99"/>
    <w:semiHidden/>
    <w:unhideWhenUsed/>
    <w:rsid w:val="00477F11"/>
  </w:style>
  <w:style w:type="paragraph" w:customStyle="1" w:styleId="font5">
    <w:name w:val="font5"/>
    <w:basedOn w:val="Normal"/>
    <w:rsid w:val="00477F11"/>
    <w:pPr>
      <w:spacing w:before="100" w:beforeAutospacing="1" w:after="100" w:afterAutospacing="1"/>
    </w:pPr>
    <w:rPr>
      <w:rFonts w:ascii="Tahoma" w:hAnsi="Tahoma" w:cs="Tahoma"/>
      <w:b/>
      <w:bCs/>
      <w:color w:val="000000"/>
      <w:sz w:val="16"/>
      <w:szCs w:val="16"/>
    </w:rPr>
  </w:style>
  <w:style w:type="paragraph" w:customStyle="1" w:styleId="xl79">
    <w:name w:val="xl79"/>
    <w:basedOn w:val="Normal"/>
    <w:rsid w:val="00477F11"/>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0">
    <w:name w:val="xl80"/>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81">
    <w:name w:val="xl81"/>
    <w:basedOn w:val="Normal"/>
    <w:rsid w:val="00477F1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477F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84">
    <w:name w:val="xl84"/>
    <w:basedOn w:val="Normal"/>
    <w:rsid w:val="00477F1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Normal"/>
    <w:rsid w:val="00477F11"/>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
    <w:rsid w:val="00477F11"/>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8">
    <w:name w:val="xl88"/>
    <w:basedOn w:val="Normal"/>
    <w:rsid w:val="00477F1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9">
    <w:name w:val="xl89"/>
    <w:basedOn w:val="Normal"/>
    <w:rsid w:val="00477F11"/>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
    <w:rsid w:val="00477F1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
    <w:rsid w:val="00477F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
    <w:rsid w:val="00477F1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4">
    <w:name w:val="xl94"/>
    <w:basedOn w:val="Normal"/>
    <w:rsid w:val="00477F1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5">
    <w:name w:val="xl95"/>
    <w:basedOn w:val="Normal"/>
    <w:rsid w:val="00477F11"/>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
    <w:rsid w:val="00477F11"/>
    <w:pPr>
      <w:pBdr>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7">
    <w:name w:val="xl97"/>
    <w:basedOn w:val="Normal"/>
    <w:rsid w:val="00477F11"/>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8">
    <w:name w:val="xl98"/>
    <w:basedOn w:val="Normal"/>
    <w:rsid w:val="00477F1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Normal"/>
    <w:rsid w:val="00477F11"/>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0">
    <w:name w:val="xl100"/>
    <w:basedOn w:val="Normal"/>
    <w:rsid w:val="00477F11"/>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1">
    <w:name w:val="xl101"/>
    <w:basedOn w:val="Normal"/>
    <w:rsid w:val="00477F11"/>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
    <w:rsid w:val="00477F11"/>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
    <w:rsid w:val="00477F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Normal"/>
    <w:rsid w:val="00477F1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5">
    <w:name w:val="xl105"/>
    <w:basedOn w:val="Normal"/>
    <w:rsid w:val="00477F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6">
    <w:name w:val="xl106"/>
    <w:basedOn w:val="Normal"/>
    <w:rsid w:val="00477F11"/>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7">
    <w:name w:val="xl107"/>
    <w:basedOn w:val="Normal"/>
    <w:rsid w:val="00477F11"/>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table" w:customStyle="1" w:styleId="Tablaconcuadrcula11">
    <w:name w:val="Tabla con cuadrícula11"/>
    <w:basedOn w:val="Tablanormal"/>
    <w:next w:val="Tablaconcuadrcula"/>
    <w:uiPriority w:val="59"/>
    <w:rsid w:val="00477F11"/>
    <w:rPr>
      <w:rFonts w:ascii="Calibri" w:eastAsia="Calibri" w:hAnsi="Calibri"/>
      <w:sz w:val="22"/>
      <w:szCs w:val="22"/>
      <w:lang w:val="es-E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FE0120"/>
    <w:rPr>
      <w:sz w:val="16"/>
      <w:szCs w:val="16"/>
    </w:rPr>
  </w:style>
  <w:style w:type="paragraph" w:styleId="Asuntodelcomentario">
    <w:name w:val="annotation subject"/>
    <w:basedOn w:val="Textocomentario"/>
    <w:next w:val="Textocomentario"/>
    <w:link w:val="AsuntodelcomentarioCar"/>
    <w:uiPriority w:val="99"/>
    <w:unhideWhenUsed/>
    <w:rsid w:val="00FE0120"/>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rsid w:val="00FE0120"/>
    <w:rPr>
      <w:rFonts w:asciiTheme="minorHAnsi" w:eastAsiaTheme="minorHAnsi" w:hAnsiTheme="minorHAnsi" w:cstheme="minorBidi"/>
      <w:b/>
      <w:bCs/>
      <w:lang w:eastAsia="en-US"/>
    </w:rPr>
  </w:style>
  <w:style w:type="character" w:customStyle="1" w:styleId="Ttulo8Car">
    <w:name w:val="Título 8 Car"/>
    <w:basedOn w:val="Fuentedeprrafopredeter"/>
    <w:link w:val="Ttulo8"/>
    <w:semiHidden/>
    <w:rsid w:val="00032D6F"/>
    <w:rPr>
      <w:rFonts w:ascii="Calibri" w:hAnsi="Calibri"/>
      <w:i/>
      <w:iCs/>
      <w:sz w:val="24"/>
      <w:szCs w:val="24"/>
      <w:lang w:val="es-ES" w:eastAsia="es-ES"/>
    </w:rPr>
  </w:style>
  <w:style w:type="character" w:customStyle="1" w:styleId="Ttulo9Car">
    <w:name w:val="Título 9 Car"/>
    <w:basedOn w:val="Fuentedeprrafopredeter"/>
    <w:link w:val="Ttulo9"/>
    <w:rsid w:val="00032D6F"/>
    <w:rPr>
      <w:rFonts w:ascii="Cambria" w:hAnsi="Cambria"/>
      <w:sz w:val="22"/>
      <w:szCs w:val="22"/>
      <w:lang w:val="es-ES" w:eastAsia="es-ES"/>
    </w:rPr>
  </w:style>
  <w:style w:type="paragraph" w:customStyle="1" w:styleId="ecmsonormal">
    <w:name w:val="ec_msonormal"/>
    <w:basedOn w:val="Normal"/>
    <w:rsid w:val="00032D6F"/>
    <w:pPr>
      <w:spacing w:before="100" w:beforeAutospacing="1" w:after="100" w:afterAutospacing="1"/>
    </w:pPr>
    <w:rPr>
      <w:lang w:val="es-MX" w:eastAsia="es-MX"/>
    </w:rPr>
  </w:style>
  <w:style w:type="paragraph" w:customStyle="1" w:styleId="Texto">
    <w:name w:val="Texto"/>
    <w:basedOn w:val="Normal"/>
    <w:link w:val="TextoCar"/>
    <w:rsid w:val="00032D6F"/>
    <w:pPr>
      <w:spacing w:after="101" w:line="216" w:lineRule="exact"/>
      <w:ind w:firstLine="288"/>
      <w:jc w:val="both"/>
    </w:pPr>
    <w:rPr>
      <w:rFonts w:ascii="Arial" w:hAnsi="Arial" w:cs="Arial"/>
      <w:sz w:val="18"/>
      <w:szCs w:val="20"/>
    </w:rPr>
  </w:style>
  <w:style w:type="paragraph" w:customStyle="1" w:styleId="ANOTACION">
    <w:name w:val="ANOTACION"/>
    <w:basedOn w:val="Normal"/>
    <w:rsid w:val="00032D6F"/>
    <w:pPr>
      <w:widowControl w:val="0"/>
      <w:spacing w:before="101" w:after="101" w:line="216" w:lineRule="atLeast"/>
      <w:jc w:val="center"/>
    </w:pPr>
    <w:rPr>
      <w:b/>
      <w:snapToGrid w:val="0"/>
      <w:sz w:val="18"/>
      <w:szCs w:val="20"/>
      <w:lang w:val="es-ES_tradnl"/>
    </w:rPr>
  </w:style>
  <w:style w:type="paragraph" w:customStyle="1" w:styleId="Titulo10">
    <w:name w:val="Titulo 1"/>
    <w:basedOn w:val="Normal"/>
    <w:rsid w:val="00032D6F"/>
    <w:pPr>
      <w:pBdr>
        <w:bottom w:val="single" w:sz="12" w:space="1" w:color="auto"/>
      </w:pBdr>
      <w:spacing w:before="120"/>
      <w:jc w:val="both"/>
      <w:outlineLvl w:val="0"/>
    </w:pPr>
    <w:rPr>
      <w:rFonts w:cs="Arial"/>
      <w:b/>
      <w:sz w:val="18"/>
      <w:szCs w:val="18"/>
      <w:lang w:val="es-ES_tradnl" w:eastAsia="es-MX"/>
    </w:rPr>
  </w:style>
  <w:style w:type="paragraph" w:styleId="Textosinformato">
    <w:name w:val="Plain Text"/>
    <w:basedOn w:val="Normal"/>
    <w:link w:val="TextosinformatoCar"/>
    <w:rsid w:val="00032D6F"/>
    <w:rPr>
      <w:rFonts w:ascii="Courier New" w:hAnsi="Courier New" w:cs="Courier New"/>
      <w:sz w:val="20"/>
      <w:szCs w:val="20"/>
    </w:rPr>
  </w:style>
  <w:style w:type="character" w:customStyle="1" w:styleId="TextosinformatoCar">
    <w:name w:val="Texto sin formato Car"/>
    <w:basedOn w:val="Fuentedeprrafopredeter"/>
    <w:link w:val="Textosinformato"/>
    <w:rsid w:val="00032D6F"/>
    <w:rPr>
      <w:rFonts w:ascii="Courier New" w:hAnsi="Courier New" w:cs="Courier New"/>
      <w:lang w:val="es-ES" w:eastAsia="es-ES"/>
    </w:rPr>
  </w:style>
  <w:style w:type="character" w:customStyle="1" w:styleId="TextoCar">
    <w:name w:val="Texto Car"/>
    <w:basedOn w:val="Fuentedeprrafopredeter"/>
    <w:link w:val="Texto"/>
    <w:rsid w:val="00032D6F"/>
    <w:rPr>
      <w:rFonts w:ascii="Arial" w:hAnsi="Arial" w:cs="Arial"/>
      <w:sz w:val="18"/>
      <w:lang w:val="es-ES" w:eastAsia="es-ES"/>
    </w:rPr>
  </w:style>
  <w:style w:type="paragraph" w:customStyle="1" w:styleId="ROMANOS">
    <w:name w:val="ROMANOS"/>
    <w:basedOn w:val="Normal"/>
    <w:rsid w:val="00032D6F"/>
    <w:pPr>
      <w:tabs>
        <w:tab w:val="left" w:pos="720"/>
      </w:tabs>
      <w:spacing w:after="101" w:line="216" w:lineRule="exact"/>
      <w:ind w:left="720" w:hanging="432"/>
      <w:jc w:val="both"/>
    </w:pPr>
    <w:rPr>
      <w:rFonts w:ascii="Arial" w:hAnsi="Arial" w:cs="Arial"/>
      <w:sz w:val="18"/>
      <w:szCs w:val="18"/>
    </w:rPr>
  </w:style>
  <w:style w:type="character" w:customStyle="1" w:styleId="SangradetextonormalCar">
    <w:name w:val="Sangría de texto normal Car"/>
    <w:basedOn w:val="Fuentedeprrafopredeter"/>
    <w:link w:val="Sangradetextonormal"/>
    <w:rsid w:val="00032D6F"/>
    <w:rPr>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uiPriority w:val="99"/>
    <w:rsid w:val="00032D6F"/>
    <w:pPr>
      <w:spacing w:after="160" w:line="240" w:lineRule="exact"/>
    </w:pPr>
    <w:rPr>
      <w:rFonts w:ascii="Tahoma" w:hAnsi="Tahoma" w:cs="Tahoma"/>
      <w:sz w:val="20"/>
      <w:szCs w:val="20"/>
      <w:lang w:eastAsia="en-US"/>
    </w:rPr>
  </w:style>
  <w:style w:type="character" w:customStyle="1" w:styleId="Sangra2detindependienteCar">
    <w:name w:val="Sangría 2 de t. independiente Car"/>
    <w:basedOn w:val="Fuentedeprrafopredeter"/>
    <w:link w:val="Sangra2detindependiente"/>
    <w:rsid w:val="00032D6F"/>
    <w:rPr>
      <w:rFonts w:ascii="Tahoma" w:hAnsi="Tahoma" w:cs="Tahoma"/>
      <w:b/>
      <w:sz w:val="24"/>
      <w:szCs w:val="24"/>
      <w:lang w:val="es-ES" w:eastAsia="es-ES"/>
    </w:rPr>
  </w:style>
  <w:style w:type="paragraph" w:customStyle="1" w:styleId="ndescripcionseccionp">
    <w:name w:val="ndescripcionseccionp"/>
    <w:basedOn w:val="Normal"/>
    <w:rsid w:val="00032D6F"/>
    <w:pPr>
      <w:spacing w:before="100" w:beforeAutospacing="1" w:after="100" w:afterAutospacing="1"/>
      <w:jc w:val="both"/>
    </w:pPr>
    <w:rPr>
      <w:rFonts w:ascii="Arial" w:hAnsi="Arial" w:cs="Arial"/>
      <w:color w:val="666666"/>
      <w:sz w:val="20"/>
      <w:szCs w:val="20"/>
    </w:rPr>
  </w:style>
  <w:style w:type="character" w:customStyle="1" w:styleId="TextosinformatoCar1">
    <w:name w:val="Texto sin formato Car1"/>
    <w:basedOn w:val="Fuentedeprrafopredeter"/>
    <w:locked/>
    <w:rsid w:val="00032D6F"/>
    <w:rPr>
      <w:rFonts w:ascii="Courier New" w:eastAsia="Times New Roman" w:hAnsi="Courier New" w:cs="Courier New"/>
      <w:lang w:val="es-ES" w:eastAsia="es-ES"/>
    </w:rPr>
  </w:style>
  <w:style w:type="paragraph" w:styleId="Sangra3detindependiente">
    <w:name w:val="Body Text Indent 3"/>
    <w:basedOn w:val="Normal"/>
    <w:link w:val="Sangra3detindependienteCar"/>
    <w:rsid w:val="00032D6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32D6F"/>
    <w:rPr>
      <w:sz w:val="16"/>
      <w:szCs w:val="16"/>
      <w:lang w:val="es-ES" w:eastAsia="es-ES"/>
    </w:rPr>
  </w:style>
  <w:style w:type="paragraph" w:styleId="HTMLconformatoprevio">
    <w:name w:val="HTML Preformatted"/>
    <w:basedOn w:val="Normal"/>
    <w:link w:val="HTMLconformatoprevioCar"/>
    <w:rsid w:val="0003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conformatoprevioCar">
    <w:name w:val="HTML con formato previo Car"/>
    <w:basedOn w:val="Fuentedeprrafopredeter"/>
    <w:link w:val="HTMLconformatoprevio"/>
    <w:rsid w:val="00032D6F"/>
    <w:rPr>
      <w:rFonts w:ascii="Arial Unicode MS" w:eastAsia="Arial Unicode MS" w:hAnsi="Arial Unicode MS"/>
      <w:lang w:val="es-ES" w:eastAsia="es-ES"/>
    </w:rPr>
  </w:style>
  <w:style w:type="paragraph" w:customStyle="1" w:styleId="1">
    <w:name w:val="1"/>
    <w:basedOn w:val="Normal"/>
    <w:next w:val="Puesto"/>
    <w:qFormat/>
    <w:rsid w:val="00032D6F"/>
    <w:pPr>
      <w:jc w:val="center"/>
    </w:pPr>
    <w:rPr>
      <w:b/>
      <w:bCs/>
    </w:rPr>
  </w:style>
  <w:style w:type="paragraph" w:styleId="Puesto">
    <w:name w:val="Title"/>
    <w:basedOn w:val="Normal"/>
    <w:next w:val="Normal"/>
    <w:link w:val="PuestoCar"/>
    <w:qFormat/>
    <w:rsid w:val="00032D6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032D6F"/>
    <w:rPr>
      <w:rFonts w:asciiTheme="majorHAnsi" w:eastAsiaTheme="majorEastAsia" w:hAnsiTheme="majorHAnsi" w:cstheme="majorBidi"/>
      <w:spacing w:val="-10"/>
      <w:kern w:val="28"/>
      <w:sz w:val="56"/>
      <w:szCs w:val="56"/>
      <w:lang w:val="es-ES" w:eastAsia="es-ES"/>
    </w:rPr>
  </w:style>
  <w:style w:type="character" w:customStyle="1" w:styleId="googqs-tidbit-0">
    <w:name w:val="goog_qs-tidbit-0"/>
    <w:rsid w:val="00032D6F"/>
  </w:style>
  <w:style w:type="character" w:customStyle="1" w:styleId="apple-converted-space">
    <w:name w:val="apple-converted-space"/>
    <w:basedOn w:val="Fuentedeprrafopredeter"/>
    <w:rsid w:val="00032D6F"/>
  </w:style>
  <w:style w:type="character" w:styleId="nfasis">
    <w:name w:val="Emphasis"/>
    <w:basedOn w:val="Fuentedeprrafopredeter"/>
    <w:uiPriority w:val="20"/>
    <w:qFormat/>
    <w:rsid w:val="00032D6F"/>
    <w:rPr>
      <w:i/>
      <w:iC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rsid w:val="00032D6F"/>
    <w:rPr>
      <w:color w:val="571B74"/>
      <w:sz w:val="24"/>
      <w:szCs w:val="24"/>
      <w:lang w:val="es-ES_tradnl" w:eastAsia="es-ES_tradnl"/>
    </w:rPr>
  </w:style>
  <w:style w:type="character" w:customStyle="1" w:styleId="DefaultCar">
    <w:name w:val="Default Car"/>
    <w:link w:val="Default"/>
    <w:locked/>
    <w:rsid w:val="00032D6F"/>
    <w:rPr>
      <w:rFonts w:ascii="Arial" w:hAnsi="Arial" w:cs="Arial"/>
      <w:color w:val="000000"/>
      <w:sz w:val="24"/>
      <w:szCs w:val="24"/>
      <w:lang w:val="es-ES" w:eastAsia="es-ES"/>
    </w:rPr>
  </w:style>
  <w:style w:type="numbering" w:customStyle="1" w:styleId="Sinlista3">
    <w:name w:val="Sin lista3"/>
    <w:next w:val="Sinlista"/>
    <w:uiPriority w:val="99"/>
    <w:semiHidden/>
    <w:unhideWhenUsed/>
    <w:rsid w:val="00032D6F"/>
  </w:style>
  <w:style w:type="table" w:customStyle="1" w:styleId="Tablaconcuadrcula2">
    <w:name w:val="Tabla con cuadrícula2"/>
    <w:basedOn w:val="Tablanormal"/>
    <w:next w:val="Tablaconcuadrcula"/>
    <w:uiPriority w:val="59"/>
    <w:rsid w:val="00032D6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092357">
      <w:bodyDiv w:val="1"/>
      <w:marLeft w:val="0"/>
      <w:marRight w:val="0"/>
      <w:marTop w:val="0"/>
      <w:marBottom w:val="0"/>
      <w:divBdr>
        <w:top w:val="none" w:sz="0" w:space="0" w:color="auto"/>
        <w:left w:val="none" w:sz="0" w:space="0" w:color="auto"/>
        <w:bottom w:val="none" w:sz="0" w:space="0" w:color="auto"/>
        <w:right w:val="none" w:sz="0" w:space="0" w:color="auto"/>
      </w:divBdr>
    </w:div>
    <w:div w:id="618143877">
      <w:bodyDiv w:val="1"/>
      <w:marLeft w:val="0"/>
      <w:marRight w:val="0"/>
      <w:marTop w:val="0"/>
      <w:marBottom w:val="0"/>
      <w:divBdr>
        <w:top w:val="none" w:sz="0" w:space="0" w:color="auto"/>
        <w:left w:val="none" w:sz="0" w:space="0" w:color="auto"/>
        <w:bottom w:val="none" w:sz="0" w:space="0" w:color="auto"/>
        <w:right w:val="none" w:sz="0" w:space="0" w:color="auto"/>
      </w:divBdr>
    </w:div>
    <w:div w:id="883559151">
      <w:bodyDiv w:val="1"/>
      <w:marLeft w:val="0"/>
      <w:marRight w:val="0"/>
      <w:marTop w:val="0"/>
      <w:marBottom w:val="0"/>
      <w:divBdr>
        <w:top w:val="none" w:sz="0" w:space="0" w:color="auto"/>
        <w:left w:val="none" w:sz="0" w:space="0" w:color="auto"/>
        <w:bottom w:val="none" w:sz="0" w:space="0" w:color="auto"/>
        <w:right w:val="none" w:sz="0" w:space="0" w:color="auto"/>
      </w:divBdr>
      <w:divsChild>
        <w:div w:id="588317347">
          <w:marLeft w:val="0"/>
          <w:marRight w:val="0"/>
          <w:marTop w:val="0"/>
          <w:marBottom w:val="0"/>
          <w:divBdr>
            <w:top w:val="none" w:sz="0" w:space="0" w:color="auto"/>
            <w:left w:val="none" w:sz="0" w:space="0" w:color="auto"/>
            <w:bottom w:val="none" w:sz="0" w:space="0" w:color="auto"/>
            <w:right w:val="none" w:sz="0" w:space="0" w:color="auto"/>
          </w:divBdr>
          <w:divsChild>
            <w:div w:id="1698657626">
              <w:marLeft w:val="0"/>
              <w:marRight w:val="0"/>
              <w:marTop w:val="0"/>
              <w:marBottom w:val="0"/>
              <w:divBdr>
                <w:top w:val="none" w:sz="0" w:space="0" w:color="auto"/>
                <w:left w:val="none" w:sz="0" w:space="0" w:color="auto"/>
                <w:bottom w:val="none" w:sz="0" w:space="0" w:color="auto"/>
                <w:right w:val="none" w:sz="0" w:space="0" w:color="auto"/>
              </w:divBdr>
              <w:divsChild>
                <w:div w:id="377969426">
                  <w:marLeft w:val="0"/>
                  <w:marRight w:val="0"/>
                  <w:marTop w:val="0"/>
                  <w:marBottom w:val="0"/>
                  <w:divBdr>
                    <w:top w:val="none" w:sz="0" w:space="0" w:color="auto"/>
                    <w:left w:val="none" w:sz="0" w:space="0" w:color="auto"/>
                    <w:bottom w:val="none" w:sz="0" w:space="0" w:color="auto"/>
                    <w:right w:val="none" w:sz="0" w:space="0" w:color="auto"/>
                  </w:divBdr>
                  <w:divsChild>
                    <w:div w:id="1241867268">
                      <w:marLeft w:val="0"/>
                      <w:marRight w:val="0"/>
                      <w:marTop w:val="0"/>
                      <w:marBottom w:val="0"/>
                      <w:divBdr>
                        <w:top w:val="none" w:sz="0" w:space="0" w:color="auto"/>
                        <w:left w:val="none" w:sz="0" w:space="0" w:color="auto"/>
                        <w:bottom w:val="none" w:sz="0" w:space="0" w:color="auto"/>
                        <w:right w:val="none" w:sz="0" w:space="0" w:color="auto"/>
                      </w:divBdr>
                      <w:divsChild>
                        <w:div w:id="454566709">
                          <w:marLeft w:val="0"/>
                          <w:marRight w:val="0"/>
                          <w:marTop w:val="0"/>
                          <w:marBottom w:val="0"/>
                          <w:divBdr>
                            <w:top w:val="none" w:sz="0" w:space="0" w:color="auto"/>
                            <w:left w:val="none" w:sz="0" w:space="0" w:color="auto"/>
                            <w:bottom w:val="none" w:sz="0" w:space="0" w:color="auto"/>
                            <w:right w:val="none" w:sz="0" w:space="0" w:color="auto"/>
                          </w:divBdr>
                          <w:divsChild>
                            <w:div w:id="1535384932">
                              <w:marLeft w:val="0"/>
                              <w:marRight w:val="0"/>
                              <w:marTop w:val="0"/>
                              <w:marBottom w:val="0"/>
                              <w:divBdr>
                                <w:top w:val="none" w:sz="0" w:space="0" w:color="auto"/>
                                <w:left w:val="none" w:sz="0" w:space="0" w:color="auto"/>
                                <w:bottom w:val="none" w:sz="0" w:space="0" w:color="auto"/>
                                <w:right w:val="none" w:sz="0" w:space="0" w:color="auto"/>
                              </w:divBdr>
                              <w:divsChild>
                                <w:div w:id="2027630691">
                                  <w:marLeft w:val="0"/>
                                  <w:marRight w:val="0"/>
                                  <w:marTop w:val="0"/>
                                  <w:marBottom w:val="0"/>
                                  <w:divBdr>
                                    <w:top w:val="none" w:sz="0" w:space="0" w:color="auto"/>
                                    <w:left w:val="none" w:sz="0" w:space="0" w:color="auto"/>
                                    <w:bottom w:val="none" w:sz="0" w:space="0" w:color="auto"/>
                                    <w:right w:val="none" w:sz="0" w:space="0" w:color="auto"/>
                                  </w:divBdr>
                                  <w:divsChild>
                                    <w:div w:id="1305114689">
                                      <w:marLeft w:val="0"/>
                                      <w:marRight w:val="0"/>
                                      <w:marTop w:val="0"/>
                                      <w:marBottom w:val="0"/>
                                      <w:divBdr>
                                        <w:top w:val="none" w:sz="0" w:space="0" w:color="auto"/>
                                        <w:left w:val="none" w:sz="0" w:space="0" w:color="auto"/>
                                        <w:bottom w:val="none" w:sz="0" w:space="0" w:color="auto"/>
                                        <w:right w:val="none" w:sz="0" w:space="0" w:color="auto"/>
                                      </w:divBdr>
                                      <w:divsChild>
                                        <w:div w:id="1271427902">
                                          <w:marLeft w:val="0"/>
                                          <w:marRight w:val="0"/>
                                          <w:marTop w:val="0"/>
                                          <w:marBottom w:val="0"/>
                                          <w:divBdr>
                                            <w:top w:val="none" w:sz="0" w:space="0" w:color="auto"/>
                                            <w:left w:val="none" w:sz="0" w:space="0" w:color="auto"/>
                                            <w:bottom w:val="none" w:sz="0" w:space="0" w:color="auto"/>
                                            <w:right w:val="none" w:sz="0" w:space="0" w:color="auto"/>
                                          </w:divBdr>
                                          <w:divsChild>
                                            <w:div w:id="1550339900">
                                              <w:marLeft w:val="0"/>
                                              <w:marRight w:val="0"/>
                                              <w:marTop w:val="0"/>
                                              <w:marBottom w:val="0"/>
                                              <w:divBdr>
                                                <w:top w:val="none" w:sz="0" w:space="0" w:color="auto"/>
                                                <w:left w:val="none" w:sz="0" w:space="0" w:color="auto"/>
                                                <w:bottom w:val="none" w:sz="0" w:space="0" w:color="auto"/>
                                                <w:right w:val="none" w:sz="0" w:space="0" w:color="auto"/>
                                              </w:divBdr>
                                              <w:divsChild>
                                                <w:div w:id="1323122608">
                                                  <w:marLeft w:val="0"/>
                                                  <w:marRight w:val="75"/>
                                                  <w:marTop w:val="0"/>
                                                  <w:marBottom w:val="0"/>
                                                  <w:divBdr>
                                                    <w:top w:val="none" w:sz="0" w:space="0" w:color="auto"/>
                                                    <w:left w:val="none" w:sz="0" w:space="0" w:color="auto"/>
                                                    <w:bottom w:val="none" w:sz="0" w:space="0" w:color="auto"/>
                                                    <w:right w:val="none" w:sz="0" w:space="0" w:color="auto"/>
                                                  </w:divBdr>
                                                  <w:divsChild>
                                                    <w:div w:id="1621449099">
                                                      <w:marLeft w:val="0"/>
                                                      <w:marRight w:val="0"/>
                                                      <w:marTop w:val="0"/>
                                                      <w:marBottom w:val="0"/>
                                                      <w:divBdr>
                                                        <w:top w:val="none" w:sz="0" w:space="0" w:color="auto"/>
                                                        <w:left w:val="none" w:sz="0" w:space="0" w:color="auto"/>
                                                        <w:bottom w:val="none" w:sz="0" w:space="0" w:color="auto"/>
                                                        <w:right w:val="none" w:sz="0" w:space="0" w:color="auto"/>
                                                      </w:divBdr>
                                                      <w:divsChild>
                                                        <w:div w:id="1543976756">
                                                          <w:marLeft w:val="0"/>
                                                          <w:marRight w:val="0"/>
                                                          <w:marTop w:val="0"/>
                                                          <w:marBottom w:val="0"/>
                                                          <w:divBdr>
                                                            <w:top w:val="none" w:sz="0" w:space="0" w:color="auto"/>
                                                            <w:left w:val="none" w:sz="0" w:space="0" w:color="auto"/>
                                                            <w:bottom w:val="none" w:sz="0" w:space="0" w:color="auto"/>
                                                            <w:right w:val="none" w:sz="0" w:space="0" w:color="auto"/>
                                                          </w:divBdr>
                                                          <w:divsChild>
                                                            <w:div w:id="1542015294">
                                                              <w:marLeft w:val="0"/>
                                                              <w:marRight w:val="0"/>
                                                              <w:marTop w:val="0"/>
                                                              <w:marBottom w:val="0"/>
                                                              <w:divBdr>
                                                                <w:top w:val="none" w:sz="0" w:space="0" w:color="auto"/>
                                                                <w:left w:val="none" w:sz="0" w:space="0" w:color="auto"/>
                                                                <w:bottom w:val="none" w:sz="0" w:space="0" w:color="auto"/>
                                                                <w:right w:val="none" w:sz="0" w:space="0" w:color="auto"/>
                                                              </w:divBdr>
                                                              <w:divsChild>
                                                                <w:div w:id="398597865">
                                                                  <w:marLeft w:val="0"/>
                                                                  <w:marRight w:val="0"/>
                                                                  <w:marTop w:val="0"/>
                                                                  <w:marBottom w:val="88"/>
                                                                  <w:divBdr>
                                                                    <w:top w:val="single" w:sz="4" w:space="0" w:color="EDEDED"/>
                                                                    <w:left w:val="single" w:sz="4" w:space="0" w:color="EDEDED"/>
                                                                    <w:bottom w:val="single" w:sz="4" w:space="0" w:color="EDEDED"/>
                                                                    <w:right w:val="single" w:sz="4" w:space="0" w:color="EDEDED"/>
                                                                  </w:divBdr>
                                                                  <w:divsChild>
                                                                    <w:div w:id="1983151560">
                                                                      <w:marLeft w:val="0"/>
                                                                      <w:marRight w:val="0"/>
                                                                      <w:marTop w:val="0"/>
                                                                      <w:marBottom w:val="0"/>
                                                                      <w:divBdr>
                                                                        <w:top w:val="none" w:sz="0" w:space="0" w:color="auto"/>
                                                                        <w:left w:val="none" w:sz="0" w:space="0" w:color="auto"/>
                                                                        <w:bottom w:val="none" w:sz="0" w:space="0" w:color="auto"/>
                                                                        <w:right w:val="none" w:sz="0" w:space="0" w:color="auto"/>
                                                                      </w:divBdr>
                                                                      <w:divsChild>
                                                                        <w:div w:id="179121812">
                                                                          <w:marLeft w:val="0"/>
                                                                          <w:marRight w:val="0"/>
                                                                          <w:marTop w:val="0"/>
                                                                          <w:marBottom w:val="0"/>
                                                                          <w:divBdr>
                                                                            <w:top w:val="none" w:sz="0" w:space="0" w:color="auto"/>
                                                                            <w:left w:val="none" w:sz="0" w:space="0" w:color="auto"/>
                                                                            <w:bottom w:val="none" w:sz="0" w:space="0" w:color="auto"/>
                                                                            <w:right w:val="none" w:sz="0" w:space="0" w:color="auto"/>
                                                                          </w:divBdr>
                                                                          <w:divsChild>
                                                                            <w:div w:id="1653950489">
                                                                              <w:marLeft w:val="0"/>
                                                                              <w:marRight w:val="0"/>
                                                                              <w:marTop w:val="0"/>
                                                                              <w:marBottom w:val="0"/>
                                                                              <w:divBdr>
                                                                                <w:top w:val="none" w:sz="0" w:space="0" w:color="auto"/>
                                                                                <w:left w:val="none" w:sz="0" w:space="0" w:color="auto"/>
                                                                                <w:bottom w:val="none" w:sz="0" w:space="0" w:color="auto"/>
                                                                                <w:right w:val="none" w:sz="0" w:space="0" w:color="auto"/>
                                                                              </w:divBdr>
                                                                              <w:divsChild>
                                                                                <w:div w:id="1295713800">
                                                                                  <w:marLeft w:val="150"/>
                                                                                  <w:marRight w:val="150"/>
                                                                                  <w:marTop w:val="0"/>
                                                                                  <w:marBottom w:val="0"/>
                                                                                  <w:divBdr>
                                                                                    <w:top w:val="none" w:sz="0" w:space="0" w:color="auto"/>
                                                                                    <w:left w:val="none" w:sz="0" w:space="0" w:color="auto"/>
                                                                                    <w:bottom w:val="none" w:sz="0" w:space="0" w:color="auto"/>
                                                                                    <w:right w:val="none" w:sz="0" w:space="0" w:color="auto"/>
                                                                                  </w:divBdr>
                                                                                  <w:divsChild>
                                                                                    <w:div w:id="809638632">
                                                                                      <w:marLeft w:val="0"/>
                                                                                      <w:marRight w:val="0"/>
                                                                                      <w:marTop w:val="0"/>
                                                                                      <w:marBottom w:val="0"/>
                                                                                      <w:divBdr>
                                                                                        <w:top w:val="none" w:sz="0" w:space="0" w:color="auto"/>
                                                                                        <w:left w:val="none" w:sz="0" w:space="0" w:color="auto"/>
                                                                                        <w:bottom w:val="none" w:sz="0" w:space="0" w:color="auto"/>
                                                                                        <w:right w:val="none" w:sz="0" w:space="0" w:color="auto"/>
                                                                                      </w:divBdr>
                                                                                      <w:divsChild>
                                                                                        <w:div w:id="1255435746">
                                                                                          <w:marLeft w:val="0"/>
                                                                                          <w:marRight w:val="0"/>
                                                                                          <w:marTop w:val="0"/>
                                                                                          <w:marBottom w:val="0"/>
                                                                                          <w:divBdr>
                                                                                            <w:top w:val="none" w:sz="0" w:space="0" w:color="auto"/>
                                                                                            <w:left w:val="none" w:sz="0" w:space="0" w:color="auto"/>
                                                                                            <w:bottom w:val="none" w:sz="0" w:space="0" w:color="auto"/>
                                                                                            <w:right w:val="none" w:sz="0" w:space="0" w:color="auto"/>
                                                                                          </w:divBdr>
                                                                                          <w:divsChild>
                                                                                            <w:div w:id="14893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683983">
      <w:bodyDiv w:val="1"/>
      <w:marLeft w:val="0"/>
      <w:marRight w:val="0"/>
      <w:marTop w:val="0"/>
      <w:marBottom w:val="0"/>
      <w:divBdr>
        <w:top w:val="none" w:sz="0" w:space="0" w:color="auto"/>
        <w:left w:val="none" w:sz="0" w:space="0" w:color="auto"/>
        <w:bottom w:val="none" w:sz="0" w:space="0" w:color="auto"/>
        <w:right w:val="none" w:sz="0" w:space="0" w:color="auto"/>
      </w:divBdr>
      <w:divsChild>
        <w:div w:id="637761129">
          <w:marLeft w:val="0"/>
          <w:marRight w:val="0"/>
          <w:marTop w:val="0"/>
          <w:marBottom w:val="0"/>
          <w:divBdr>
            <w:top w:val="none" w:sz="0" w:space="0" w:color="auto"/>
            <w:left w:val="none" w:sz="0" w:space="0" w:color="auto"/>
            <w:bottom w:val="none" w:sz="0" w:space="0" w:color="auto"/>
            <w:right w:val="none" w:sz="0" w:space="0" w:color="auto"/>
          </w:divBdr>
          <w:divsChild>
            <w:div w:id="2025743458">
              <w:marLeft w:val="0"/>
              <w:marRight w:val="0"/>
              <w:marTop w:val="0"/>
              <w:marBottom w:val="0"/>
              <w:divBdr>
                <w:top w:val="none" w:sz="0" w:space="0" w:color="auto"/>
                <w:left w:val="none" w:sz="0" w:space="0" w:color="auto"/>
                <w:bottom w:val="none" w:sz="0" w:space="0" w:color="auto"/>
                <w:right w:val="none" w:sz="0" w:space="0" w:color="auto"/>
              </w:divBdr>
              <w:divsChild>
                <w:div w:id="1505514018">
                  <w:marLeft w:val="0"/>
                  <w:marRight w:val="0"/>
                  <w:marTop w:val="0"/>
                  <w:marBottom w:val="0"/>
                  <w:divBdr>
                    <w:top w:val="none" w:sz="0" w:space="0" w:color="auto"/>
                    <w:left w:val="none" w:sz="0" w:space="0" w:color="auto"/>
                    <w:bottom w:val="none" w:sz="0" w:space="0" w:color="auto"/>
                    <w:right w:val="none" w:sz="0" w:space="0" w:color="auto"/>
                  </w:divBdr>
                  <w:divsChild>
                    <w:div w:id="1296905996">
                      <w:marLeft w:val="0"/>
                      <w:marRight w:val="0"/>
                      <w:marTop w:val="0"/>
                      <w:marBottom w:val="0"/>
                      <w:divBdr>
                        <w:top w:val="single" w:sz="2" w:space="0" w:color="E2E2E2"/>
                        <w:left w:val="single" w:sz="2" w:space="13" w:color="E2E2E2"/>
                        <w:bottom w:val="single" w:sz="2" w:space="0" w:color="E2E2E2"/>
                        <w:right w:val="single" w:sz="2" w:space="13" w:color="E2E2E2"/>
                      </w:divBdr>
                      <w:divsChild>
                        <w:div w:id="1915161106">
                          <w:marLeft w:val="0"/>
                          <w:marRight w:val="0"/>
                          <w:marTop w:val="0"/>
                          <w:marBottom w:val="0"/>
                          <w:divBdr>
                            <w:top w:val="none" w:sz="0" w:space="0" w:color="auto"/>
                            <w:left w:val="none" w:sz="0" w:space="0" w:color="auto"/>
                            <w:bottom w:val="none" w:sz="0" w:space="0" w:color="auto"/>
                            <w:right w:val="none" w:sz="0" w:space="0" w:color="auto"/>
                          </w:divBdr>
                          <w:divsChild>
                            <w:div w:id="367342241">
                              <w:marLeft w:val="0"/>
                              <w:marRight w:val="0"/>
                              <w:marTop w:val="0"/>
                              <w:marBottom w:val="0"/>
                              <w:divBdr>
                                <w:top w:val="none" w:sz="0" w:space="0" w:color="auto"/>
                                <w:left w:val="none" w:sz="0" w:space="0" w:color="auto"/>
                                <w:bottom w:val="none" w:sz="0" w:space="0" w:color="auto"/>
                                <w:right w:val="none" w:sz="0" w:space="0" w:color="auto"/>
                              </w:divBdr>
                              <w:divsChild>
                                <w:div w:id="929509523">
                                  <w:marLeft w:val="0"/>
                                  <w:marRight w:val="0"/>
                                  <w:marTop w:val="0"/>
                                  <w:marBottom w:val="0"/>
                                  <w:divBdr>
                                    <w:top w:val="single" w:sz="4" w:space="0" w:color="DDDDDD"/>
                                    <w:left w:val="single" w:sz="4" w:space="6" w:color="DDDDDD"/>
                                    <w:bottom w:val="single" w:sz="4" w:space="6" w:color="DDDDDD"/>
                                    <w:right w:val="single" w:sz="4" w:space="6" w:color="DDDDDD"/>
                                  </w:divBdr>
                                  <w:divsChild>
                                    <w:div w:id="2070954734">
                                      <w:marLeft w:val="0"/>
                                      <w:marRight w:val="0"/>
                                      <w:marTop w:val="0"/>
                                      <w:marBottom w:val="0"/>
                                      <w:divBdr>
                                        <w:top w:val="none" w:sz="0" w:space="0" w:color="auto"/>
                                        <w:left w:val="none" w:sz="0" w:space="0" w:color="auto"/>
                                        <w:bottom w:val="none" w:sz="0" w:space="0" w:color="auto"/>
                                        <w:right w:val="none" w:sz="0" w:space="0" w:color="auto"/>
                                      </w:divBdr>
                                      <w:divsChild>
                                        <w:div w:id="970867253">
                                          <w:marLeft w:val="0"/>
                                          <w:marRight w:val="0"/>
                                          <w:marTop w:val="0"/>
                                          <w:marBottom w:val="0"/>
                                          <w:divBdr>
                                            <w:top w:val="none" w:sz="0" w:space="0" w:color="auto"/>
                                            <w:left w:val="none" w:sz="0" w:space="0" w:color="auto"/>
                                            <w:bottom w:val="none" w:sz="0" w:space="0" w:color="auto"/>
                                            <w:right w:val="none" w:sz="0" w:space="0" w:color="auto"/>
                                          </w:divBdr>
                                          <w:divsChild>
                                            <w:div w:id="4882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442835">
      <w:bodyDiv w:val="1"/>
      <w:marLeft w:val="0"/>
      <w:marRight w:val="0"/>
      <w:marTop w:val="0"/>
      <w:marBottom w:val="0"/>
      <w:divBdr>
        <w:top w:val="none" w:sz="0" w:space="0" w:color="auto"/>
        <w:left w:val="none" w:sz="0" w:space="0" w:color="auto"/>
        <w:bottom w:val="none" w:sz="0" w:space="0" w:color="auto"/>
        <w:right w:val="none" w:sz="0" w:space="0" w:color="auto"/>
      </w:divBdr>
      <w:divsChild>
        <w:div w:id="1148327252">
          <w:marLeft w:val="0"/>
          <w:marRight w:val="0"/>
          <w:marTop w:val="0"/>
          <w:marBottom w:val="0"/>
          <w:divBdr>
            <w:top w:val="none" w:sz="0" w:space="0" w:color="auto"/>
            <w:left w:val="none" w:sz="0" w:space="0" w:color="auto"/>
            <w:bottom w:val="none" w:sz="0" w:space="0" w:color="auto"/>
            <w:right w:val="none" w:sz="0" w:space="0" w:color="auto"/>
          </w:divBdr>
          <w:divsChild>
            <w:div w:id="87505188">
              <w:marLeft w:val="0"/>
              <w:marRight w:val="0"/>
              <w:marTop w:val="0"/>
              <w:marBottom w:val="0"/>
              <w:divBdr>
                <w:top w:val="none" w:sz="0" w:space="0" w:color="auto"/>
                <w:left w:val="none" w:sz="0" w:space="0" w:color="auto"/>
                <w:bottom w:val="none" w:sz="0" w:space="0" w:color="auto"/>
                <w:right w:val="none" w:sz="0" w:space="0" w:color="auto"/>
              </w:divBdr>
              <w:divsChild>
                <w:div w:id="448398650">
                  <w:marLeft w:val="0"/>
                  <w:marRight w:val="0"/>
                  <w:marTop w:val="0"/>
                  <w:marBottom w:val="0"/>
                  <w:divBdr>
                    <w:top w:val="none" w:sz="0" w:space="0" w:color="auto"/>
                    <w:left w:val="none" w:sz="0" w:space="0" w:color="auto"/>
                    <w:bottom w:val="none" w:sz="0" w:space="0" w:color="auto"/>
                    <w:right w:val="none" w:sz="0" w:space="0" w:color="auto"/>
                  </w:divBdr>
                  <w:divsChild>
                    <w:div w:id="717507019">
                      <w:marLeft w:val="0"/>
                      <w:marRight w:val="0"/>
                      <w:marTop w:val="0"/>
                      <w:marBottom w:val="0"/>
                      <w:divBdr>
                        <w:top w:val="single" w:sz="2" w:space="0" w:color="E2E2E2"/>
                        <w:left w:val="single" w:sz="2" w:space="13" w:color="E2E2E2"/>
                        <w:bottom w:val="single" w:sz="2" w:space="0" w:color="E2E2E2"/>
                        <w:right w:val="single" w:sz="2" w:space="13" w:color="E2E2E2"/>
                      </w:divBdr>
                      <w:divsChild>
                        <w:div w:id="139419846">
                          <w:marLeft w:val="0"/>
                          <w:marRight w:val="0"/>
                          <w:marTop w:val="0"/>
                          <w:marBottom w:val="0"/>
                          <w:divBdr>
                            <w:top w:val="none" w:sz="0" w:space="0" w:color="auto"/>
                            <w:left w:val="none" w:sz="0" w:space="0" w:color="auto"/>
                            <w:bottom w:val="none" w:sz="0" w:space="0" w:color="auto"/>
                            <w:right w:val="none" w:sz="0" w:space="0" w:color="auto"/>
                          </w:divBdr>
                          <w:divsChild>
                            <w:div w:id="140272971">
                              <w:marLeft w:val="0"/>
                              <w:marRight w:val="0"/>
                              <w:marTop w:val="0"/>
                              <w:marBottom w:val="0"/>
                              <w:divBdr>
                                <w:top w:val="none" w:sz="0" w:space="0" w:color="auto"/>
                                <w:left w:val="none" w:sz="0" w:space="0" w:color="auto"/>
                                <w:bottom w:val="none" w:sz="0" w:space="0" w:color="auto"/>
                                <w:right w:val="none" w:sz="0" w:space="0" w:color="auto"/>
                              </w:divBdr>
                              <w:divsChild>
                                <w:div w:id="287467134">
                                  <w:marLeft w:val="0"/>
                                  <w:marRight w:val="0"/>
                                  <w:marTop w:val="0"/>
                                  <w:marBottom w:val="0"/>
                                  <w:divBdr>
                                    <w:top w:val="single" w:sz="4" w:space="0" w:color="DDDDDD"/>
                                    <w:left w:val="single" w:sz="4" w:space="6" w:color="DDDDDD"/>
                                    <w:bottom w:val="single" w:sz="4" w:space="6" w:color="DDDDDD"/>
                                    <w:right w:val="single" w:sz="4" w:space="6" w:color="DDDDDD"/>
                                  </w:divBdr>
                                  <w:divsChild>
                                    <w:div w:id="387998380">
                                      <w:marLeft w:val="0"/>
                                      <w:marRight w:val="0"/>
                                      <w:marTop w:val="0"/>
                                      <w:marBottom w:val="0"/>
                                      <w:divBdr>
                                        <w:top w:val="none" w:sz="0" w:space="0" w:color="auto"/>
                                        <w:left w:val="none" w:sz="0" w:space="0" w:color="auto"/>
                                        <w:bottom w:val="none" w:sz="0" w:space="0" w:color="auto"/>
                                        <w:right w:val="none" w:sz="0" w:space="0" w:color="auto"/>
                                      </w:divBdr>
                                      <w:divsChild>
                                        <w:div w:id="300228474">
                                          <w:marLeft w:val="0"/>
                                          <w:marRight w:val="0"/>
                                          <w:marTop w:val="0"/>
                                          <w:marBottom w:val="0"/>
                                          <w:divBdr>
                                            <w:top w:val="none" w:sz="0" w:space="0" w:color="auto"/>
                                            <w:left w:val="none" w:sz="0" w:space="0" w:color="auto"/>
                                            <w:bottom w:val="none" w:sz="0" w:space="0" w:color="auto"/>
                                            <w:right w:val="none" w:sz="0" w:space="0" w:color="auto"/>
                                          </w:divBdr>
                                          <w:divsChild>
                                            <w:div w:id="6087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14290">
      <w:bodyDiv w:val="1"/>
      <w:marLeft w:val="0"/>
      <w:marRight w:val="0"/>
      <w:marTop w:val="0"/>
      <w:marBottom w:val="0"/>
      <w:divBdr>
        <w:top w:val="none" w:sz="0" w:space="0" w:color="auto"/>
        <w:left w:val="none" w:sz="0" w:space="0" w:color="auto"/>
        <w:bottom w:val="none" w:sz="0" w:space="0" w:color="auto"/>
        <w:right w:val="none" w:sz="0" w:space="0" w:color="auto"/>
      </w:divBdr>
      <w:divsChild>
        <w:div w:id="1895460624">
          <w:marLeft w:val="0"/>
          <w:marRight w:val="0"/>
          <w:marTop w:val="0"/>
          <w:marBottom w:val="0"/>
          <w:divBdr>
            <w:top w:val="none" w:sz="0" w:space="0" w:color="auto"/>
            <w:left w:val="none" w:sz="0" w:space="0" w:color="auto"/>
            <w:bottom w:val="none" w:sz="0" w:space="0" w:color="auto"/>
            <w:right w:val="none" w:sz="0" w:space="0" w:color="auto"/>
          </w:divBdr>
          <w:divsChild>
            <w:div w:id="97874381">
              <w:marLeft w:val="0"/>
              <w:marRight w:val="0"/>
              <w:marTop w:val="0"/>
              <w:marBottom w:val="0"/>
              <w:divBdr>
                <w:top w:val="none" w:sz="0" w:space="0" w:color="auto"/>
                <w:left w:val="none" w:sz="0" w:space="0" w:color="auto"/>
                <w:bottom w:val="none" w:sz="0" w:space="0" w:color="auto"/>
                <w:right w:val="none" w:sz="0" w:space="0" w:color="auto"/>
              </w:divBdr>
              <w:divsChild>
                <w:div w:id="1234854859">
                  <w:marLeft w:val="0"/>
                  <w:marRight w:val="0"/>
                  <w:marTop w:val="0"/>
                  <w:marBottom w:val="0"/>
                  <w:divBdr>
                    <w:top w:val="none" w:sz="0" w:space="0" w:color="auto"/>
                    <w:left w:val="none" w:sz="0" w:space="0" w:color="auto"/>
                    <w:bottom w:val="none" w:sz="0" w:space="0" w:color="auto"/>
                    <w:right w:val="none" w:sz="0" w:space="0" w:color="auto"/>
                  </w:divBdr>
                  <w:divsChild>
                    <w:div w:id="978387490">
                      <w:marLeft w:val="0"/>
                      <w:marRight w:val="0"/>
                      <w:marTop w:val="0"/>
                      <w:marBottom w:val="0"/>
                      <w:divBdr>
                        <w:top w:val="single" w:sz="2" w:space="0" w:color="E2E2E2"/>
                        <w:left w:val="single" w:sz="2" w:space="13" w:color="E2E2E2"/>
                        <w:bottom w:val="single" w:sz="2" w:space="0" w:color="E2E2E2"/>
                        <w:right w:val="single" w:sz="2" w:space="13" w:color="E2E2E2"/>
                      </w:divBdr>
                      <w:divsChild>
                        <w:div w:id="109862900">
                          <w:marLeft w:val="0"/>
                          <w:marRight w:val="0"/>
                          <w:marTop w:val="0"/>
                          <w:marBottom w:val="0"/>
                          <w:divBdr>
                            <w:top w:val="none" w:sz="0" w:space="0" w:color="auto"/>
                            <w:left w:val="none" w:sz="0" w:space="0" w:color="auto"/>
                            <w:bottom w:val="none" w:sz="0" w:space="0" w:color="auto"/>
                            <w:right w:val="none" w:sz="0" w:space="0" w:color="auto"/>
                          </w:divBdr>
                          <w:divsChild>
                            <w:div w:id="1902204344">
                              <w:marLeft w:val="0"/>
                              <w:marRight w:val="0"/>
                              <w:marTop w:val="0"/>
                              <w:marBottom w:val="0"/>
                              <w:divBdr>
                                <w:top w:val="none" w:sz="0" w:space="0" w:color="auto"/>
                                <w:left w:val="none" w:sz="0" w:space="0" w:color="auto"/>
                                <w:bottom w:val="none" w:sz="0" w:space="0" w:color="auto"/>
                                <w:right w:val="none" w:sz="0" w:space="0" w:color="auto"/>
                              </w:divBdr>
                              <w:divsChild>
                                <w:div w:id="1386374017">
                                  <w:marLeft w:val="0"/>
                                  <w:marRight w:val="0"/>
                                  <w:marTop w:val="0"/>
                                  <w:marBottom w:val="0"/>
                                  <w:divBdr>
                                    <w:top w:val="single" w:sz="4" w:space="0" w:color="DDDDDD"/>
                                    <w:left w:val="single" w:sz="4" w:space="6" w:color="DDDDDD"/>
                                    <w:bottom w:val="single" w:sz="4" w:space="6" w:color="DDDDDD"/>
                                    <w:right w:val="single" w:sz="4" w:space="6" w:color="DDDDDD"/>
                                  </w:divBdr>
                                  <w:divsChild>
                                    <w:div w:id="1801873361">
                                      <w:marLeft w:val="0"/>
                                      <w:marRight w:val="0"/>
                                      <w:marTop w:val="0"/>
                                      <w:marBottom w:val="0"/>
                                      <w:divBdr>
                                        <w:top w:val="none" w:sz="0" w:space="0" w:color="auto"/>
                                        <w:left w:val="none" w:sz="0" w:space="0" w:color="auto"/>
                                        <w:bottom w:val="none" w:sz="0" w:space="0" w:color="auto"/>
                                        <w:right w:val="none" w:sz="0" w:space="0" w:color="auto"/>
                                      </w:divBdr>
                                      <w:divsChild>
                                        <w:div w:id="1789549107">
                                          <w:marLeft w:val="0"/>
                                          <w:marRight w:val="0"/>
                                          <w:marTop w:val="0"/>
                                          <w:marBottom w:val="0"/>
                                          <w:divBdr>
                                            <w:top w:val="none" w:sz="0" w:space="0" w:color="auto"/>
                                            <w:left w:val="none" w:sz="0" w:space="0" w:color="auto"/>
                                            <w:bottom w:val="none" w:sz="0" w:space="0" w:color="auto"/>
                                            <w:right w:val="none" w:sz="0" w:space="0" w:color="auto"/>
                                          </w:divBdr>
                                          <w:divsChild>
                                            <w:div w:id="245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gresoyucatan.gob.mx/diputados/c-rosa-adriana-daz-lizama" TargetMode="External"/><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hyperlink" Target="http://www.congresoyucatan.gob.mx/diputados/c-leticia-gabriela-euan-mi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ngresoyucatan.gob.mx/repositorio/transparencia/agendasLegislativas/agenda6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2C52A-0E24-4485-8ADE-E213960E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27228</Words>
  <Characters>149755</Characters>
  <Application>Microsoft Office Word</Application>
  <DocSecurity>0</DocSecurity>
  <Lines>1247</Lines>
  <Paragraphs>353</Paragraphs>
  <ScaleCrop>false</ScaleCrop>
  <HeadingPairs>
    <vt:vector size="2" baseType="variant">
      <vt:variant>
        <vt:lpstr>Título</vt:lpstr>
      </vt:variant>
      <vt:variant>
        <vt:i4>1</vt:i4>
      </vt:variant>
    </vt:vector>
  </HeadingPairs>
  <TitlesOfParts>
    <vt:vector size="1" baseType="lpstr">
      <vt:lpstr>COMISIONES PERMANENTES DE PUNTOS CONSTITUCIONALES, GOBERNACIÓN Y ASUNTOS ELECTORALES Y LA DE HACIENDA PÚBLICA, INSPECCIÓN DE LA CONTADURÍA MAYOR DE HACIENDA Y PATRIMONIO ESTATAL Y MUNICIPAL</vt:lpstr>
    </vt:vector>
  </TitlesOfParts>
  <Company>Particular</Company>
  <LinksUpToDate>false</LinksUpToDate>
  <CharactersWithSpaces>176630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PUNTOS CONSTITUCIONALES, GOBERNACIÓN Y ASUNTOS ELECTORALES Y LA DE HACIENDA PÚBLICA, INSPECCIÓN DE LA CONTADURÍA MAYOR DE HACIENDA Y PATRIMONIO ESTATAL Y MUNICIPAL</dc:title>
  <dc:creator>jimena.polanco</dc:creator>
  <cp:lastModifiedBy>jimena</cp:lastModifiedBy>
  <cp:revision>2</cp:revision>
  <cp:lastPrinted>2019-12-03T18:26:00Z</cp:lastPrinted>
  <dcterms:created xsi:type="dcterms:W3CDTF">2019-12-03T21:59:00Z</dcterms:created>
  <dcterms:modified xsi:type="dcterms:W3CDTF">2019-12-03T21:59:00Z</dcterms:modified>
</cp:coreProperties>
</file>